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tiff" ContentType="image/tiff"/>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D341A" w14:textId="1B2B0FB1" w:rsidR="00A02C7C" w:rsidRDefault="00F65D2F">
      <w:pPr>
        <w:tabs>
          <w:tab w:val="left" w:pos="625"/>
        </w:tabs>
      </w:pPr>
      <w:r>
        <w:rPr>
          <w:noProof/>
        </w:rPr>
        <mc:AlternateContent>
          <mc:Choice Requires="wpg">
            <w:drawing>
              <wp:anchor distT="0" distB="0" distL="114300" distR="114300" simplePos="0" relativeHeight="251665408" behindDoc="0" locked="0" layoutInCell="1" allowOverlap="1" wp14:anchorId="17CB8C94" wp14:editId="2CF3AC70">
                <wp:simplePos x="0" y="0"/>
                <wp:positionH relativeFrom="column">
                  <wp:posOffset>-635</wp:posOffset>
                </wp:positionH>
                <wp:positionV relativeFrom="paragraph">
                  <wp:posOffset>364490</wp:posOffset>
                </wp:positionV>
                <wp:extent cx="5831205" cy="9283700"/>
                <wp:effectExtent l="0" t="0" r="0" b="0"/>
                <wp:wrapNone/>
                <wp:docPr id="19" name="组合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31205" cy="9283700"/>
                          <a:chOff x="0" y="0"/>
                          <a:chExt cx="9183" cy="14620"/>
                        </a:xfrm>
                      </wpg:grpSpPr>
                      <wps:wsp>
                        <wps:cNvPr id="10" name="文本框 10"/>
                        <wps:cNvSpPr txBox="1"/>
                        <wps:spPr>
                          <a:xfrm>
                            <a:off x="155" y="4499"/>
                            <a:ext cx="9028" cy="10121"/>
                          </a:xfrm>
                          <a:prstGeom prst="rect">
                            <a:avLst/>
                          </a:prstGeom>
                          <a:solidFill>
                            <a:srgbClr val="FFFFFF"/>
                          </a:solidFill>
                          <a:ln>
                            <a:noFill/>
                          </a:ln>
                        </wps:spPr>
                        <wps:txbx>
                          <w:txbxContent>
                            <w:p w14:paraId="196768AB" w14:textId="77777777" w:rsidR="007057DD" w:rsidRDefault="007057DD" w:rsidP="007057DD">
                              <w:pPr>
                                <w:spacing w:beforeLines="50" w:before="163" w:afterLines="50" w:after="163"/>
                                <w:jc w:val="center"/>
                                <w:rPr>
                                  <w:rFonts w:eastAsia="黑体"/>
                                  <w:sz w:val="48"/>
                                  <w:szCs w:val="48"/>
                                </w:rPr>
                              </w:pPr>
                              <w:r>
                                <w:rPr>
                                  <w:rFonts w:eastAsia="黑体" w:hint="eastAsia"/>
                                  <w:sz w:val="48"/>
                                  <w:szCs w:val="48"/>
                                </w:rPr>
                                <w:t>三分量</w:t>
                              </w:r>
                              <w:r>
                                <w:rPr>
                                  <w:rFonts w:eastAsia="黑体" w:hint="eastAsia"/>
                                  <w:sz w:val="48"/>
                                  <w:szCs w:val="48"/>
                                </w:rPr>
                                <w:t>VSP</w:t>
                              </w:r>
                              <w:r>
                                <w:rPr>
                                  <w:rFonts w:eastAsia="黑体" w:hint="eastAsia"/>
                                  <w:sz w:val="48"/>
                                  <w:szCs w:val="48"/>
                                </w:rPr>
                                <w:t>地震勘探规范</w:t>
                              </w:r>
                            </w:p>
                            <w:p w14:paraId="2F271D8C" w14:textId="77777777" w:rsidR="007057DD" w:rsidRDefault="007057DD">
                              <w:pPr>
                                <w:jc w:val="center"/>
                                <w:rPr>
                                  <w:rFonts w:ascii="Times New Roman" w:eastAsia="黑体" w:hAnsi="Times New Roman" w:cs="Times New Roman"/>
                                  <w:sz w:val="32"/>
                                  <w:szCs w:val="32"/>
                                </w:rPr>
                              </w:pPr>
                              <w:r>
                                <w:rPr>
                                  <w:rFonts w:ascii="Times New Roman" w:eastAsia="黑体" w:hAnsi="Times New Roman" w:cs="Times New Roman" w:hint="eastAsia"/>
                                  <w:sz w:val="32"/>
                                  <w:szCs w:val="32"/>
                                </w:rPr>
                                <w:t>3</w:t>
                              </w:r>
                              <w:r>
                                <w:rPr>
                                  <w:rFonts w:ascii="Times New Roman" w:eastAsia="黑体" w:hAnsi="Times New Roman" w:cs="Times New Roman"/>
                                  <w:sz w:val="32"/>
                                  <w:szCs w:val="32"/>
                                </w:rPr>
                                <w:t>-</w:t>
                              </w:r>
                              <w:r>
                                <w:rPr>
                                  <w:rFonts w:ascii="Times New Roman" w:eastAsia="黑体" w:hAnsi="Times New Roman" w:cs="Times New Roman" w:hint="eastAsia"/>
                                  <w:sz w:val="32"/>
                                  <w:szCs w:val="32"/>
                                </w:rPr>
                                <w:t>C</w:t>
                              </w:r>
                              <w:r>
                                <w:rPr>
                                  <w:rFonts w:ascii="Times New Roman" w:eastAsia="黑体" w:hAnsi="Times New Roman" w:cs="Times New Roman"/>
                                  <w:sz w:val="32"/>
                                  <w:szCs w:val="32"/>
                                </w:rPr>
                                <w:t>omponent VSP Seismic Exploration Group Standard</w:t>
                              </w:r>
                            </w:p>
                            <w:p w14:paraId="0AA54AE5" w14:textId="77777777" w:rsidR="007057DD" w:rsidRDefault="007057DD">
                              <w:pPr>
                                <w:jc w:val="center"/>
                                <w:rPr>
                                  <w:rFonts w:eastAsia="黑体"/>
                                  <w:sz w:val="32"/>
                                  <w:szCs w:val="32"/>
                                </w:rPr>
                              </w:pPr>
                              <w:r>
                                <w:rPr>
                                  <w:rFonts w:eastAsia="黑体" w:hint="eastAsia"/>
                                  <w:sz w:val="32"/>
                                  <w:szCs w:val="32"/>
                                </w:rPr>
                                <w:t>(</w:t>
                              </w:r>
                              <w:r>
                                <w:rPr>
                                  <w:rFonts w:eastAsia="黑体" w:hint="eastAsia"/>
                                  <w:sz w:val="32"/>
                                  <w:szCs w:val="32"/>
                                </w:rPr>
                                <w:t>征求意见稿</w:t>
                              </w:r>
                              <w:r>
                                <w:rPr>
                                  <w:rFonts w:eastAsia="黑体"/>
                                  <w:sz w:val="32"/>
                                  <w:szCs w:val="32"/>
                                </w:rPr>
                                <w:t>)</w:t>
                              </w:r>
                            </w:p>
                            <w:p w14:paraId="0236EE2A" w14:textId="77777777" w:rsidR="007057DD" w:rsidRDefault="007057DD">
                              <w:pPr>
                                <w:jc w:val="center"/>
                                <w:rPr>
                                  <w:rFonts w:eastAsia="黑体"/>
                                  <w:sz w:val="32"/>
                                  <w:szCs w:val="32"/>
                                </w:rPr>
                              </w:pPr>
                            </w:p>
                            <w:p w14:paraId="3235C039" w14:textId="25FB7AA6" w:rsidR="001B4AD5" w:rsidRDefault="001B4AD5" w:rsidP="001B4AD5">
                              <w:pPr>
                                <w:jc w:val="right"/>
                                <w:rPr>
                                  <w:rFonts w:eastAsia="黑体"/>
                                  <w:sz w:val="28"/>
                                  <w:szCs w:val="28"/>
                                </w:rPr>
                              </w:pPr>
                            </w:p>
                            <w:p w14:paraId="75323463" w14:textId="3B9CFC69" w:rsidR="007057DD" w:rsidRDefault="007057DD">
                              <w:pPr>
                                <w:jc w:val="center"/>
                                <w:rPr>
                                  <w:rFonts w:eastAsia="黑体"/>
                                  <w:sz w:val="32"/>
                                  <w:szCs w:val="32"/>
                                </w:rPr>
                              </w:pPr>
                            </w:p>
                            <w:p w14:paraId="108C1446" w14:textId="68F289E2" w:rsidR="00510A95" w:rsidRDefault="00510A95">
                              <w:pPr>
                                <w:jc w:val="center"/>
                                <w:rPr>
                                  <w:rFonts w:eastAsia="黑体"/>
                                  <w:sz w:val="32"/>
                                  <w:szCs w:val="32"/>
                                </w:rPr>
                              </w:pPr>
                            </w:p>
                            <w:p w14:paraId="3BA095BE" w14:textId="1A9D706B" w:rsidR="00510A95" w:rsidRDefault="00510A95">
                              <w:pPr>
                                <w:jc w:val="center"/>
                                <w:rPr>
                                  <w:rFonts w:eastAsia="黑体"/>
                                  <w:sz w:val="32"/>
                                  <w:szCs w:val="32"/>
                                </w:rPr>
                              </w:pPr>
                            </w:p>
                            <w:p w14:paraId="62911E07" w14:textId="77777777" w:rsidR="007057DD" w:rsidRDefault="007057DD">
                              <w:pPr>
                                <w:jc w:val="center"/>
                                <w:rPr>
                                  <w:rFonts w:eastAsia="黑体"/>
                                  <w:sz w:val="32"/>
                                  <w:szCs w:val="32"/>
                                </w:rPr>
                              </w:pPr>
                            </w:p>
                            <w:p w14:paraId="7439CD47" w14:textId="77777777" w:rsidR="007057DD" w:rsidRDefault="007057DD">
                              <w:pPr>
                                <w:jc w:val="center"/>
                                <w:rPr>
                                  <w:rFonts w:eastAsia="黑体"/>
                                  <w:sz w:val="32"/>
                                  <w:szCs w:val="32"/>
                                </w:rPr>
                              </w:pPr>
                              <w:r>
                                <w:rPr>
                                  <w:rFonts w:eastAsia="黑体" w:hint="eastAsia"/>
                                  <w:noProof/>
                                  <w:sz w:val="32"/>
                                  <w:szCs w:val="32"/>
                                </w:rPr>
                                <w:drawing>
                                  <wp:inline distT="0" distB="0" distL="114300" distR="114300" wp14:anchorId="6CF337FD" wp14:editId="49B7D826">
                                    <wp:extent cx="5544820" cy="474980"/>
                                    <wp:effectExtent l="0" t="0" r="17780" b="0"/>
                                    <wp:docPr id="7"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0"/>
                                            <pic:cNvPicPr>
                                              <a:picLocks noChangeAspect="1"/>
                                            </pic:cNvPicPr>
                                          </pic:nvPicPr>
                                          <pic:blipFill>
                                            <a:blip r:embed="rId8"/>
                                            <a:stretch>
                                              <a:fillRect/>
                                            </a:stretch>
                                          </pic:blipFill>
                                          <pic:spPr>
                                            <a:xfrm>
                                              <a:off x="0" y="0"/>
                                              <a:ext cx="5544820" cy="474980"/>
                                            </a:xfrm>
                                            <a:prstGeom prst="rect">
                                              <a:avLst/>
                                            </a:prstGeom>
                                            <a:noFill/>
                                            <a:ln>
                                              <a:noFill/>
                                            </a:ln>
                                          </pic:spPr>
                                        </pic:pic>
                                      </a:graphicData>
                                    </a:graphic>
                                  </wp:inline>
                                </w:drawing>
                              </w:r>
                            </w:p>
                            <w:p w14:paraId="68851BB8" w14:textId="77777777" w:rsidR="007057DD" w:rsidRDefault="007057DD">
                              <w:pPr>
                                <w:jc w:val="center"/>
                                <w:rPr>
                                  <w:rFonts w:eastAsia="黑体"/>
                                  <w:sz w:val="32"/>
                                  <w:szCs w:val="32"/>
                                </w:rPr>
                              </w:pPr>
                              <w:r>
                                <w:rPr>
                                  <w:rFonts w:eastAsia="黑体" w:hint="eastAsia"/>
                                  <w:noProof/>
                                  <w:sz w:val="32"/>
                                  <w:szCs w:val="32"/>
                                </w:rPr>
                                <w:drawing>
                                  <wp:inline distT="0" distB="0" distL="114300" distR="114300" wp14:anchorId="2CEC11BB" wp14:editId="77710A4C">
                                    <wp:extent cx="2295525" cy="485775"/>
                                    <wp:effectExtent l="0" t="0" r="0" b="0"/>
                                    <wp:docPr id="6"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1"/>
                                            <pic:cNvPicPr>
                                              <a:picLocks noChangeAspect="1"/>
                                            </pic:cNvPicPr>
                                          </pic:nvPicPr>
                                          <pic:blipFill>
                                            <a:blip r:embed="rId9"/>
                                            <a:stretch>
                                              <a:fillRect/>
                                            </a:stretch>
                                          </pic:blipFill>
                                          <pic:spPr>
                                            <a:xfrm>
                                              <a:off x="0" y="0"/>
                                              <a:ext cx="2295525" cy="485775"/>
                                            </a:xfrm>
                                            <a:prstGeom prst="rect">
                                              <a:avLst/>
                                            </a:prstGeom>
                                            <a:noFill/>
                                            <a:ln>
                                              <a:noFill/>
                                            </a:ln>
                                          </pic:spPr>
                                        </pic:pic>
                                      </a:graphicData>
                                    </a:graphic>
                                  </wp:inline>
                                </w:drawing>
                              </w:r>
                            </w:p>
                          </w:txbxContent>
                        </wps:txbx>
                        <wps:bodyPr upright="1"/>
                      </wps:wsp>
                      <wpg:grpSp>
                        <wpg:cNvPr id="18" name="组合 18"/>
                        <wpg:cNvGrpSpPr/>
                        <wpg:grpSpPr>
                          <a:xfrm>
                            <a:off x="0" y="0"/>
                            <a:ext cx="9104" cy="3684"/>
                            <a:chOff x="0" y="0"/>
                            <a:chExt cx="9104" cy="3684"/>
                          </a:xfrm>
                        </wpg:grpSpPr>
                        <wps:wsp>
                          <wps:cNvPr id="11" name="文本框 11"/>
                          <wps:cNvSpPr txBox="1"/>
                          <wps:spPr>
                            <a:xfrm>
                              <a:off x="44" y="0"/>
                              <a:ext cx="9030" cy="2500"/>
                            </a:xfrm>
                            <a:prstGeom prst="rect">
                              <a:avLst/>
                            </a:prstGeom>
                            <a:noFill/>
                            <a:ln>
                              <a:noFill/>
                            </a:ln>
                          </wps:spPr>
                          <wps:txbx>
                            <w:txbxContent>
                              <w:p w14:paraId="775A4BB0" w14:textId="77777777" w:rsidR="007057DD" w:rsidRDefault="007057DD">
                                <w:pPr>
                                  <w:suppressLineNumbers/>
                                  <w:rPr>
                                    <w:rFonts w:ascii="黑体" w:eastAsia="黑体" w:hAnsi="黑体"/>
                                    <w:sz w:val="84"/>
                                    <w:szCs w:val="84"/>
                                  </w:rPr>
                                </w:pPr>
                                <w:bookmarkStart w:id="0" w:name="_Hlk50720143"/>
                                <w:bookmarkStart w:id="1" w:name="_Hlk50720144"/>
                                <w:r>
                                  <w:rPr>
                                    <w:rFonts w:ascii="黑体" w:eastAsia="黑体" w:hAnsi="黑体" w:hint="eastAsia"/>
                                    <w:sz w:val="84"/>
                                    <w:szCs w:val="84"/>
                                  </w:rPr>
                                  <w:t>团 体  标  准GROUPSTANDARD</w:t>
                                </w:r>
                                <w:bookmarkEnd w:id="0"/>
                                <w:bookmarkEnd w:id="1"/>
                                <w:r>
                                  <w:rPr>
                                    <w:rFonts w:ascii="黑体" w:eastAsia="黑体" w:hAnsi="黑体" w:hint="eastAsia"/>
                                    <w:sz w:val="84"/>
                                    <w:szCs w:val="84"/>
                                  </w:rPr>
                                  <w:t>团 体  标  准GROUPSTANDARD</w:t>
                                </w:r>
                              </w:p>
                              <w:p w14:paraId="5E1684EA" w14:textId="77777777" w:rsidR="007057DD" w:rsidRDefault="007057DD">
                                <w:pPr>
                                  <w:suppressLineNumbers/>
                                  <w:rPr>
                                    <w:rFonts w:ascii="黑体" w:eastAsia="黑体" w:hAnsi="黑体"/>
                                    <w:sz w:val="40"/>
                                    <w:szCs w:val="40"/>
                                  </w:rPr>
                                </w:pPr>
                              </w:p>
                              <w:p w14:paraId="20F5E717" w14:textId="77777777" w:rsidR="007057DD" w:rsidRDefault="007057DD">
                                <w:pPr>
                                  <w:suppressLineNumbers/>
                                  <w:rPr>
                                    <w:rFonts w:ascii="黑体" w:eastAsia="黑体" w:hAnsi="黑体"/>
                                    <w:sz w:val="84"/>
                                    <w:szCs w:val="84"/>
                                  </w:rPr>
                                </w:pPr>
                              </w:p>
                              <w:p w14:paraId="14AF2E48" w14:textId="77777777" w:rsidR="007057DD" w:rsidRDefault="007057DD">
                                <w:pPr>
                                  <w:suppressLineNumbers/>
                                  <w:rPr>
                                    <w:rFonts w:ascii="黑体" w:eastAsia="黑体" w:hAnsi="黑体"/>
                                    <w:sz w:val="40"/>
                                    <w:szCs w:val="40"/>
                                  </w:rPr>
                                </w:pPr>
                              </w:p>
                            </w:txbxContent>
                          </wps:txbx>
                          <wps:bodyPr anchor="ctr" anchorCtr="0" upright="1"/>
                        </wps:wsp>
                        <wps:wsp>
                          <wps:cNvPr id="13" name="直接连接符 13"/>
                          <wps:cNvCnPr/>
                          <wps:spPr>
                            <a:xfrm>
                              <a:off x="0" y="3684"/>
                              <a:ext cx="9060" cy="0"/>
                            </a:xfrm>
                            <a:prstGeom prst="line">
                              <a:avLst/>
                            </a:prstGeom>
                            <a:ln w="15875" cap="flat" cmpd="sng">
                              <a:solidFill>
                                <a:srgbClr val="000000"/>
                              </a:solidFill>
                              <a:prstDash val="solid"/>
                              <a:headEnd type="none" w="med" len="med"/>
                              <a:tailEnd type="none" w="med" len="med"/>
                            </a:ln>
                          </wps:spPr>
                          <wps:bodyPr/>
                        </wps:wsp>
                        <wps:wsp>
                          <wps:cNvPr id="17" name="文本框 17"/>
                          <wps:cNvSpPr txBox="1"/>
                          <wps:spPr>
                            <a:xfrm>
                              <a:off x="74" y="2704"/>
                              <a:ext cx="9030" cy="714"/>
                            </a:xfrm>
                            <a:prstGeom prst="rect">
                              <a:avLst/>
                            </a:prstGeom>
                            <a:noFill/>
                            <a:ln>
                              <a:noFill/>
                            </a:ln>
                          </wps:spPr>
                          <wps:txbx>
                            <w:txbxContent>
                              <w:p w14:paraId="54B99424" w14:textId="5E4CD42C" w:rsidR="007057DD" w:rsidRDefault="007057DD">
                                <w:pPr>
                                  <w:jc w:val="right"/>
                                  <w:rPr>
                                    <w:rFonts w:ascii="黑体" w:eastAsia="黑体" w:hAnsi="黑体"/>
                                    <w:sz w:val="28"/>
                                    <w:szCs w:val="28"/>
                                  </w:rPr>
                                </w:pPr>
                                <w:r>
                                  <w:rPr>
                                    <w:rFonts w:ascii="黑体" w:eastAsia="黑体" w:hAnsi="黑体"/>
                                    <w:sz w:val="28"/>
                                    <w:szCs w:val="28"/>
                                  </w:rPr>
                                  <w:t xml:space="preserve">                               T/</w:t>
                                </w:r>
                                <w:r>
                                  <w:rPr>
                                    <w:rFonts w:ascii="黑体" w:eastAsia="黑体" w:hAnsi="黑体"/>
                                    <w:sz w:val="28"/>
                                    <w:szCs w:val="28"/>
                                  </w:rPr>
                                  <w:t>C</w:t>
                                </w:r>
                                <w:r w:rsidR="008F7AB1">
                                  <w:rPr>
                                    <w:rFonts w:ascii="黑体" w:eastAsia="黑体" w:hAnsi="黑体"/>
                                    <w:sz w:val="28"/>
                                    <w:szCs w:val="28"/>
                                  </w:rPr>
                                  <w:t>GS</w:t>
                                </w:r>
                                <w:r>
                                  <w:rPr>
                                    <w:rFonts w:ascii="黑体" w:eastAsia="黑体" w:hAnsi="黑体"/>
                                    <w:sz w:val="28"/>
                                    <w:szCs w:val="28"/>
                                  </w:rPr>
                                  <w:t xml:space="preserve">  XXX—20</w:t>
                                </w:r>
                                <w:r w:rsidR="008F7AB1">
                                  <w:rPr>
                                    <w:rFonts w:ascii="黑体" w:eastAsia="黑体" w:hAnsi="黑体"/>
                                    <w:sz w:val="28"/>
                                    <w:szCs w:val="28"/>
                                  </w:rPr>
                                  <w:t>21</w:t>
                                </w:r>
                              </w:p>
                            </w:txbxContent>
                          </wps:txbx>
                          <wps:bodyPr anchor="ctr" anchorCtr="0" upright="1"/>
                        </wps:wsp>
                      </wpg:grpSp>
                    </wpg:wgp>
                  </a:graphicData>
                </a:graphic>
                <wp14:sizeRelH relativeFrom="page">
                  <wp14:pctWidth>0</wp14:pctWidth>
                </wp14:sizeRelH>
                <wp14:sizeRelV relativeFrom="page">
                  <wp14:pctHeight>0</wp14:pctHeight>
                </wp14:sizeRelV>
              </wp:anchor>
            </w:drawing>
          </mc:Choice>
          <mc:Fallback>
            <w:pict>
              <v:group w14:anchorId="17CB8C94" id="组合 19" o:spid="_x0000_s1026" style="position:absolute;left:0;text-align:left;margin-left:-.05pt;margin-top:28.7pt;width:459.15pt;height:731pt;z-index:251665408" coordsize="9183,14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">
                <v:shapetype id="_x0000_t202" coordsize="21600,21600" o:spt="202" path="m,l,21600r21600,l21600,xe">
                  <v:stroke joinstyle="miter"/>
                  <v:path gradientshapeok="t" o:connecttype="rect"/>
                </v:shapetype>
                <v:shape id="文本框 10" o:spid="_x0000_s1027" type="#_x0000_t202" style="position:absolute;left:155;top:4499;width:9028;height:101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" stroked="f">
                  <v:textbox>
                    <w:txbxContent>
                      <w:p w14:paraId="196768AB" w14:textId="77777777" w:rsidR="007057DD" w:rsidRDefault="007057DD" w:rsidP="007057DD">
                        <w:pPr>
                          <w:spacing w:beforeLines="50" w:before="163" w:afterLines="50" w:after="163"/>
                          <w:jc w:val="center"/>
                          <w:rPr>
                            <w:rFonts w:eastAsia="黑体"/>
                            <w:sz w:val="48"/>
                            <w:szCs w:val="48"/>
                          </w:rPr>
                        </w:pPr>
                        <w:r>
                          <w:rPr>
                            <w:rFonts w:eastAsia="黑体" w:hint="eastAsia"/>
                            <w:sz w:val="48"/>
                            <w:szCs w:val="48"/>
                          </w:rPr>
                          <w:t>三分量</w:t>
                        </w:r>
                        <w:r>
                          <w:rPr>
                            <w:rFonts w:eastAsia="黑体" w:hint="eastAsia"/>
                            <w:sz w:val="48"/>
                            <w:szCs w:val="48"/>
                          </w:rPr>
                          <w:t>VSP</w:t>
                        </w:r>
                        <w:r>
                          <w:rPr>
                            <w:rFonts w:eastAsia="黑体" w:hint="eastAsia"/>
                            <w:sz w:val="48"/>
                            <w:szCs w:val="48"/>
                          </w:rPr>
                          <w:t>地震勘探规范</w:t>
                        </w:r>
                      </w:p>
                      <w:p w14:paraId="2F271D8C" w14:textId="77777777" w:rsidR="007057DD" w:rsidRDefault="007057DD">
                        <w:pPr>
                          <w:jc w:val="center"/>
                          <w:rPr>
                            <w:rFonts w:ascii="Times New Roman" w:eastAsia="黑体" w:hAnsi="Times New Roman" w:cs="Times New Roman"/>
                            <w:sz w:val="32"/>
                            <w:szCs w:val="32"/>
                          </w:rPr>
                        </w:pPr>
                        <w:r>
                          <w:rPr>
                            <w:rFonts w:ascii="Times New Roman" w:eastAsia="黑体" w:hAnsi="Times New Roman" w:cs="Times New Roman" w:hint="eastAsia"/>
                            <w:sz w:val="32"/>
                            <w:szCs w:val="32"/>
                          </w:rPr>
                          <w:t>3</w:t>
                        </w:r>
                        <w:r>
                          <w:rPr>
                            <w:rFonts w:ascii="Times New Roman" w:eastAsia="黑体" w:hAnsi="Times New Roman" w:cs="Times New Roman"/>
                            <w:sz w:val="32"/>
                            <w:szCs w:val="32"/>
                          </w:rPr>
                          <w:t>-</w:t>
                        </w:r>
                        <w:r>
                          <w:rPr>
                            <w:rFonts w:ascii="Times New Roman" w:eastAsia="黑体" w:hAnsi="Times New Roman" w:cs="Times New Roman" w:hint="eastAsia"/>
                            <w:sz w:val="32"/>
                            <w:szCs w:val="32"/>
                          </w:rPr>
                          <w:t>C</w:t>
                        </w:r>
                        <w:r>
                          <w:rPr>
                            <w:rFonts w:ascii="Times New Roman" w:eastAsia="黑体" w:hAnsi="Times New Roman" w:cs="Times New Roman"/>
                            <w:sz w:val="32"/>
                            <w:szCs w:val="32"/>
                          </w:rPr>
                          <w:t>omponent VSP Seismic Exploration Group Standard</w:t>
                        </w:r>
                      </w:p>
                      <w:p w14:paraId="0AA54AE5" w14:textId="77777777" w:rsidR="007057DD" w:rsidRDefault="007057DD">
                        <w:pPr>
                          <w:jc w:val="center"/>
                          <w:rPr>
                            <w:rFonts w:eastAsia="黑体"/>
                            <w:sz w:val="32"/>
                            <w:szCs w:val="32"/>
                          </w:rPr>
                        </w:pPr>
                        <w:r>
                          <w:rPr>
                            <w:rFonts w:eastAsia="黑体" w:hint="eastAsia"/>
                            <w:sz w:val="32"/>
                            <w:szCs w:val="32"/>
                          </w:rPr>
                          <w:t>(</w:t>
                        </w:r>
                        <w:r>
                          <w:rPr>
                            <w:rFonts w:eastAsia="黑体" w:hint="eastAsia"/>
                            <w:sz w:val="32"/>
                            <w:szCs w:val="32"/>
                          </w:rPr>
                          <w:t>征求意见稿</w:t>
                        </w:r>
                        <w:r>
                          <w:rPr>
                            <w:rFonts w:eastAsia="黑体"/>
                            <w:sz w:val="32"/>
                            <w:szCs w:val="32"/>
                          </w:rPr>
                          <w:t>)</w:t>
                        </w:r>
                      </w:p>
                      <w:p w14:paraId="0236EE2A" w14:textId="77777777" w:rsidR="007057DD" w:rsidRDefault="007057DD">
                        <w:pPr>
                          <w:jc w:val="center"/>
                          <w:rPr>
                            <w:rFonts w:eastAsia="黑体"/>
                            <w:sz w:val="32"/>
                            <w:szCs w:val="32"/>
                          </w:rPr>
                        </w:pPr>
                      </w:p>
                      <w:p w14:paraId="3235C039" w14:textId="25FB7AA6" w:rsidR="001B4AD5" w:rsidRDefault="001B4AD5" w:rsidP="001B4AD5">
                        <w:pPr>
                          <w:jc w:val="right"/>
                          <w:rPr>
                            <w:rFonts w:eastAsia="黑体"/>
                            <w:sz w:val="28"/>
                            <w:szCs w:val="28"/>
                          </w:rPr>
                        </w:pPr>
                      </w:p>
                      <w:p w14:paraId="75323463" w14:textId="3B9CFC69" w:rsidR="007057DD" w:rsidRDefault="007057DD">
                        <w:pPr>
                          <w:jc w:val="center"/>
                          <w:rPr>
                            <w:rFonts w:eastAsia="黑体"/>
                            <w:sz w:val="32"/>
                            <w:szCs w:val="32"/>
                          </w:rPr>
                        </w:pPr>
                      </w:p>
                      <w:p w14:paraId="108C1446" w14:textId="68F289E2" w:rsidR="00510A95" w:rsidRDefault="00510A95">
                        <w:pPr>
                          <w:jc w:val="center"/>
                          <w:rPr>
                            <w:rFonts w:eastAsia="黑体"/>
                            <w:sz w:val="32"/>
                            <w:szCs w:val="32"/>
                          </w:rPr>
                        </w:pPr>
                      </w:p>
                      <w:p w14:paraId="3BA095BE" w14:textId="1A9D706B" w:rsidR="00510A95" w:rsidRDefault="00510A95">
                        <w:pPr>
                          <w:jc w:val="center"/>
                          <w:rPr>
                            <w:rFonts w:eastAsia="黑体"/>
                            <w:sz w:val="32"/>
                            <w:szCs w:val="32"/>
                          </w:rPr>
                        </w:pPr>
                      </w:p>
                      <w:p w14:paraId="62911E07" w14:textId="77777777" w:rsidR="007057DD" w:rsidRDefault="007057DD">
                        <w:pPr>
                          <w:jc w:val="center"/>
                          <w:rPr>
                            <w:rFonts w:eastAsia="黑体"/>
                            <w:sz w:val="32"/>
                            <w:szCs w:val="32"/>
                          </w:rPr>
                        </w:pPr>
                      </w:p>
                      <w:p w14:paraId="7439CD47" w14:textId="77777777" w:rsidR="007057DD" w:rsidRDefault="007057DD">
                        <w:pPr>
                          <w:jc w:val="center"/>
                          <w:rPr>
                            <w:rFonts w:eastAsia="黑体"/>
                            <w:sz w:val="32"/>
                            <w:szCs w:val="32"/>
                          </w:rPr>
                        </w:pPr>
                        <w:r>
                          <w:rPr>
                            <w:rFonts w:eastAsia="黑体" w:hint="eastAsia"/>
                            <w:noProof/>
                            <w:sz w:val="32"/>
                            <w:szCs w:val="32"/>
                          </w:rPr>
                          <w:drawing>
                            <wp:inline distT="0" distB="0" distL="114300" distR="114300" wp14:anchorId="6CF337FD" wp14:editId="49B7D826">
                              <wp:extent cx="5544820" cy="474980"/>
                              <wp:effectExtent l="0" t="0" r="17780" b="0"/>
                              <wp:docPr id="7"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0"/>
                                      <pic:cNvPicPr>
                                        <a:picLocks noChangeAspect="1"/>
                                      </pic:cNvPicPr>
                                    </pic:nvPicPr>
                                    <pic:blipFill>
                                      <a:blip r:embed="rId8"/>
                                      <a:stretch>
                                        <a:fillRect/>
                                      </a:stretch>
                                    </pic:blipFill>
                                    <pic:spPr>
                                      <a:xfrm>
                                        <a:off x="0" y="0"/>
                                        <a:ext cx="5544820" cy="474980"/>
                                      </a:xfrm>
                                      <a:prstGeom prst="rect">
                                        <a:avLst/>
                                      </a:prstGeom>
                                      <a:noFill/>
                                      <a:ln>
                                        <a:noFill/>
                                      </a:ln>
                                    </pic:spPr>
                                  </pic:pic>
                                </a:graphicData>
                              </a:graphic>
                            </wp:inline>
                          </w:drawing>
                        </w:r>
                      </w:p>
                      <w:p w14:paraId="68851BB8" w14:textId="77777777" w:rsidR="007057DD" w:rsidRDefault="007057DD">
                        <w:pPr>
                          <w:jc w:val="center"/>
                          <w:rPr>
                            <w:rFonts w:eastAsia="黑体"/>
                            <w:sz w:val="32"/>
                            <w:szCs w:val="32"/>
                          </w:rPr>
                        </w:pPr>
                        <w:r>
                          <w:rPr>
                            <w:rFonts w:eastAsia="黑体" w:hint="eastAsia"/>
                            <w:noProof/>
                            <w:sz w:val="32"/>
                            <w:szCs w:val="32"/>
                          </w:rPr>
                          <w:drawing>
                            <wp:inline distT="0" distB="0" distL="114300" distR="114300" wp14:anchorId="2CEC11BB" wp14:editId="77710A4C">
                              <wp:extent cx="2295525" cy="485775"/>
                              <wp:effectExtent l="0" t="0" r="0" b="0"/>
                              <wp:docPr id="6"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1"/>
                                      <pic:cNvPicPr>
                                        <a:picLocks noChangeAspect="1"/>
                                      </pic:cNvPicPr>
                                    </pic:nvPicPr>
                                    <pic:blipFill>
                                      <a:blip r:embed="rId9"/>
                                      <a:stretch>
                                        <a:fillRect/>
                                      </a:stretch>
                                    </pic:blipFill>
                                    <pic:spPr>
                                      <a:xfrm>
                                        <a:off x="0" y="0"/>
                                        <a:ext cx="2295525" cy="485775"/>
                                      </a:xfrm>
                                      <a:prstGeom prst="rect">
                                        <a:avLst/>
                                      </a:prstGeom>
                                      <a:noFill/>
                                      <a:ln>
                                        <a:noFill/>
                                      </a:ln>
                                    </pic:spPr>
                                  </pic:pic>
                                </a:graphicData>
                              </a:graphic>
                            </wp:inline>
                          </w:drawing>
                        </w:r>
                      </w:p>
                    </w:txbxContent>
                  </v:textbox>
                </v:shape>
                <v:group id="组合 18" o:spid="_x0000_s1028" style="position:absolute;width:9104;height:3684" coordsize="9104,3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 id="文本框 11" o:spid="_x0000_s1029" type="#_x0000_t202" style="position:absolute;left:44;width:9030;height:25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" filled="f" stroked="f">
                    <v:textbox>
                      <w:txbxContent>
                        <w:p w14:paraId="775A4BB0" w14:textId="77777777" w:rsidR="007057DD" w:rsidRDefault="007057DD">
                          <w:pPr>
                            <w:suppressLineNumbers/>
                            <w:rPr>
                              <w:rFonts w:ascii="黑体" w:eastAsia="黑体" w:hAnsi="黑体"/>
                              <w:sz w:val="84"/>
                              <w:szCs w:val="84"/>
                            </w:rPr>
                          </w:pPr>
                          <w:bookmarkStart w:id="2" w:name="_Hlk50720143"/>
                          <w:bookmarkStart w:id="3" w:name="_Hlk50720144"/>
                          <w:r>
                            <w:rPr>
                              <w:rFonts w:ascii="黑体" w:eastAsia="黑体" w:hAnsi="黑体" w:hint="eastAsia"/>
                              <w:sz w:val="84"/>
                              <w:szCs w:val="84"/>
                            </w:rPr>
                            <w:t>团 体  标  准GROUPSTANDARD</w:t>
                          </w:r>
                          <w:bookmarkEnd w:id="2"/>
                          <w:bookmarkEnd w:id="3"/>
                          <w:r>
                            <w:rPr>
                              <w:rFonts w:ascii="黑体" w:eastAsia="黑体" w:hAnsi="黑体" w:hint="eastAsia"/>
                              <w:sz w:val="84"/>
                              <w:szCs w:val="84"/>
                            </w:rPr>
                            <w:t>团 体  标  准GROUPSTANDARD</w:t>
                          </w:r>
                        </w:p>
                        <w:p w14:paraId="5E1684EA" w14:textId="77777777" w:rsidR="007057DD" w:rsidRDefault="007057DD">
                          <w:pPr>
                            <w:suppressLineNumbers/>
                            <w:rPr>
                              <w:rFonts w:ascii="黑体" w:eastAsia="黑体" w:hAnsi="黑体"/>
                              <w:sz w:val="40"/>
                              <w:szCs w:val="40"/>
                            </w:rPr>
                          </w:pPr>
                        </w:p>
                        <w:p w14:paraId="20F5E717" w14:textId="77777777" w:rsidR="007057DD" w:rsidRDefault="007057DD">
                          <w:pPr>
                            <w:suppressLineNumbers/>
                            <w:rPr>
                              <w:rFonts w:ascii="黑体" w:eastAsia="黑体" w:hAnsi="黑体"/>
                              <w:sz w:val="84"/>
                              <w:szCs w:val="84"/>
                            </w:rPr>
                          </w:pPr>
                        </w:p>
                        <w:p w14:paraId="14AF2E48" w14:textId="77777777" w:rsidR="007057DD" w:rsidRDefault="007057DD">
                          <w:pPr>
                            <w:suppressLineNumbers/>
                            <w:rPr>
                              <w:rFonts w:ascii="黑体" w:eastAsia="黑体" w:hAnsi="黑体"/>
                              <w:sz w:val="40"/>
                              <w:szCs w:val="40"/>
                            </w:rPr>
                          </w:pPr>
                        </w:p>
                      </w:txbxContent>
                    </v:textbox>
                  </v:shape>
                  <v:line id="直接连接符 13" o:spid="_x0000_s1030" style="position:absolute;visibility:visible;mso-wrap-style:square" from="0,3684" to="9060,36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" strokeweight="1.25pt"/>
                  <v:shape id="文本框 17" o:spid="_x0000_s1031" type="#_x0000_t202" style="position:absolute;left:74;top:2704;width:9030;height:7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" filled="f" stroked="f">
                    <v:textbox>
                      <w:txbxContent>
                        <w:p w14:paraId="54B99424" w14:textId="5E4CD42C" w:rsidR="007057DD" w:rsidRDefault="007057DD">
                          <w:pPr>
                            <w:jc w:val="right"/>
                            <w:rPr>
                              <w:rFonts w:ascii="黑体" w:eastAsia="黑体" w:hAnsi="黑体"/>
                              <w:sz w:val="28"/>
                              <w:szCs w:val="28"/>
                            </w:rPr>
                          </w:pPr>
                          <w:r>
                            <w:rPr>
                              <w:rFonts w:ascii="黑体" w:eastAsia="黑体" w:hAnsi="黑体"/>
                              <w:sz w:val="28"/>
                              <w:szCs w:val="28"/>
                            </w:rPr>
                            <w:t xml:space="preserve">                               T/</w:t>
                          </w:r>
                          <w:r>
                            <w:rPr>
                              <w:rFonts w:ascii="黑体" w:eastAsia="黑体" w:hAnsi="黑体"/>
                              <w:sz w:val="28"/>
                              <w:szCs w:val="28"/>
                            </w:rPr>
                            <w:t>C</w:t>
                          </w:r>
                          <w:r w:rsidR="008F7AB1">
                            <w:rPr>
                              <w:rFonts w:ascii="黑体" w:eastAsia="黑体" w:hAnsi="黑体"/>
                              <w:sz w:val="28"/>
                              <w:szCs w:val="28"/>
                            </w:rPr>
                            <w:t>GS</w:t>
                          </w:r>
                          <w:r>
                            <w:rPr>
                              <w:rFonts w:ascii="黑体" w:eastAsia="黑体" w:hAnsi="黑体"/>
                              <w:sz w:val="28"/>
                              <w:szCs w:val="28"/>
                            </w:rPr>
                            <w:t xml:space="preserve">  XXX—20</w:t>
                          </w:r>
                          <w:r w:rsidR="008F7AB1">
                            <w:rPr>
                              <w:rFonts w:ascii="黑体" w:eastAsia="黑体" w:hAnsi="黑体"/>
                              <w:sz w:val="28"/>
                              <w:szCs w:val="28"/>
                            </w:rPr>
                            <w:t>21</w:t>
                          </w:r>
                        </w:p>
                      </w:txbxContent>
                    </v:textbox>
                  </v:shape>
                </v:group>
              </v:group>
            </w:pict>
          </mc:Fallback>
        </mc:AlternateContent>
      </w:r>
      <w:r w:rsidR="00343D1B">
        <w:tab/>
      </w:r>
    </w:p>
    <w:p w14:paraId="67D4B351" w14:textId="77777777" w:rsidR="00A02C7C" w:rsidRDefault="00A02C7C">
      <w:pPr>
        <w:tabs>
          <w:tab w:val="left" w:pos="625"/>
        </w:tabs>
        <w:ind w:firstLine="420"/>
        <w:sectPr w:rsidR="00A02C7C">
          <w:footerReference w:type="default" r:id="rId10"/>
          <w:headerReference w:type="first" r:id="rId11"/>
          <w:footerReference w:type="first" r:id="rId12"/>
          <w:pgSz w:w="11906" w:h="16838"/>
          <w:pgMar w:top="567" w:right="1418" w:bottom="1134" w:left="1418" w:header="1418" w:footer="1134" w:gutter="0"/>
          <w:pgNumType w:fmt="upperRoman" w:start="1"/>
          <w:cols w:space="720"/>
          <w:docGrid w:type="lines" w:linePitch="326"/>
        </w:sectPr>
      </w:pPr>
    </w:p>
    <w:sdt>
      <w:sdtPr>
        <w:rPr>
          <w:rFonts w:ascii="宋体" w:eastAsia="宋体" w:hAnsi="宋体"/>
        </w:rPr>
        <w:id w:val="147468800"/>
        <w:docPartObj>
          <w:docPartGallery w:val="Table of Contents"/>
          <w:docPartUnique/>
        </w:docPartObj>
      </w:sdtPr>
      <w:sdtEndPr>
        <w:rPr>
          <w:rFonts w:asciiTheme="minorHAnsi" w:eastAsiaTheme="minorEastAsia" w:hAnsiTheme="minorHAnsi"/>
        </w:rPr>
      </w:sdtEndPr>
      <w:sdtContent>
        <w:p w14:paraId="65F01D97" w14:textId="77777777" w:rsidR="00A02C7C" w:rsidRDefault="00343D1B">
          <w:pPr>
            <w:jc w:val="center"/>
            <w:rPr>
              <w:rFonts w:ascii="Times New Roman" w:eastAsia="宋体" w:hAnsi="Times New Roman" w:cs="Times New Roman"/>
              <w:b/>
              <w:sz w:val="28"/>
              <w:szCs w:val="28"/>
            </w:rPr>
          </w:pPr>
          <w:r>
            <w:rPr>
              <w:rFonts w:ascii="Times New Roman" w:eastAsia="宋体" w:hAnsi="Times New Roman" w:cs="Times New Roman" w:hint="eastAsia"/>
              <w:b/>
              <w:sz w:val="28"/>
              <w:szCs w:val="28"/>
            </w:rPr>
            <w:t>目录</w:t>
          </w:r>
        </w:p>
        <w:p w14:paraId="5CE51E8D" w14:textId="7EDE80E2" w:rsidR="00E1262E" w:rsidRDefault="00AE6251">
          <w:pPr>
            <w:pStyle w:val="TOC1"/>
            <w:tabs>
              <w:tab w:val="right" w:leader="dot" w:pos="8290"/>
            </w:tabs>
            <w:rPr>
              <w:noProof/>
            </w:rPr>
          </w:pPr>
          <w:r>
            <w:rPr>
              <w:rFonts w:ascii="宋体" w:eastAsia="宋体" w:hAnsi="宋体" w:cs="宋体" w:hint="eastAsia"/>
            </w:rPr>
            <w:fldChar w:fldCharType="begin"/>
          </w:r>
          <w:r w:rsidR="00343D1B">
            <w:rPr>
              <w:rFonts w:ascii="宋体" w:eastAsia="宋体" w:hAnsi="宋体" w:cs="宋体" w:hint="eastAsia"/>
            </w:rPr>
            <w:instrText xml:space="preserve">TOC \o "1-3" \h \u </w:instrText>
          </w:r>
          <w:r>
            <w:rPr>
              <w:rFonts w:ascii="宋体" w:eastAsia="宋体" w:hAnsi="宋体" w:cs="宋体" w:hint="eastAsia"/>
            </w:rPr>
            <w:fldChar w:fldCharType="separate"/>
          </w:r>
          <w:hyperlink w:anchor="_Toc82634344" w:history="1">
            <w:r w:rsidR="00E1262E" w:rsidRPr="007A6637">
              <w:rPr>
                <w:rStyle w:val="af5"/>
                <w:noProof/>
              </w:rPr>
              <w:t>前言</w:t>
            </w:r>
            <w:r w:rsidR="00E1262E">
              <w:rPr>
                <w:noProof/>
              </w:rPr>
              <w:tab/>
            </w:r>
            <w:r w:rsidR="00E1262E">
              <w:rPr>
                <w:noProof/>
              </w:rPr>
              <w:fldChar w:fldCharType="begin"/>
            </w:r>
            <w:r w:rsidR="00E1262E">
              <w:rPr>
                <w:noProof/>
              </w:rPr>
              <w:instrText xml:space="preserve"> PAGEREF _Toc82634344 \h </w:instrText>
            </w:r>
            <w:r w:rsidR="00E1262E">
              <w:rPr>
                <w:noProof/>
              </w:rPr>
            </w:r>
            <w:r w:rsidR="00E1262E">
              <w:rPr>
                <w:noProof/>
              </w:rPr>
              <w:fldChar w:fldCharType="separate"/>
            </w:r>
            <w:r w:rsidR="00E1262E">
              <w:rPr>
                <w:noProof/>
              </w:rPr>
              <w:t>V</w:t>
            </w:r>
            <w:r w:rsidR="00E1262E">
              <w:rPr>
                <w:noProof/>
              </w:rPr>
              <w:fldChar w:fldCharType="end"/>
            </w:r>
          </w:hyperlink>
        </w:p>
        <w:p w14:paraId="5CD2010E" w14:textId="182926A6" w:rsidR="00E1262E" w:rsidRDefault="00096B35">
          <w:pPr>
            <w:pStyle w:val="TOC1"/>
            <w:tabs>
              <w:tab w:val="right" w:leader="dot" w:pos="8290"/>
            </w:tabs>
            <w:rPr>
              <w:noProof/>
            </w:rPr>
          </w:pPr>
          <w:hyperlink w:anchor="_Toc82634345" w:history="1">
            <w:r w:rsidR="00E1262E" w:rsidRPr="007A6637">
              <w:rPr>
                <w:rStyle w:val="af5"/>
                <w:rFonts w:ascii="Times New Roman" w:eastAsia="宋体" w:hAnsi="Times New Roman" w:cs="Times New Roman"/>
                <w:noProof/>
              </w:rPr>
              <w:t>1</w:t>
            </w:r>
            <w:r w:rsidR="00E1262E" w:rsidRPr="007A6637">
              <w:rPr>
                <w:rStyle w:val="af5"/>
                <w:rFonts w:ascii="宋体" w:eastAsia="宋体" w:hAnsi="宋体" w:cs="宋体"/>
                <w:noProof/>
              </w:rPr>
              <w:t xml:space="preserve"> 范围</w:t>
            </w:r>
            <w:r w:rsidR="00E1262E">
              <w:rPr>
                <w:noProof/>
              </w:rPr>
              <w:tab/>
            </w:r>
            <w:r w:rsidR="00E1262E">
              <w:rPr>
                <w:noProof/>
              </w:rPr>
              <w:fldChar w:fldCharType="begin"/>
            </w:r>
            <w:r w:rsidR="00E1262E">
              <w:rPr>
                <w:noProof/>
              </w:rPr>
              <w:instrText xml:space="preserve"> PAGEREF _Toc82634345 \h </w:instrText>
            </w:r>
            <w:r w:rsidR="00E1262E">
              <w:rPr>
                <w:noProof/>
              </w:rPr>
            </w:r>
            <w:r w:rsidR="00E1262E">
              <w:rPr>
                <w:noProof/>
              </w:rPr>
              <w:fldChar w:fldCharType="separate"/>
            </w:r>
            <w:r w:rsidR="00E1262E">
              <w:rPr>
                <w:noProof/>
              </w:rPr>
              <w:t>1</w:t>
            </w:r>
            <w:r w:rsidR="00E1262E">
              <w:rPr>
                <w:noProof/>
              </w:rPr>
              <w:fldChar w:fldCharType="end"/>
            </w:r>
          </w:hyperlink>
        </w:p>
        <w:p w14:paraId="7F7F5D42" w14:textId="01ECC085" w:rsidR="00E1262E" w:rsidRDefault="00096B35">
          <w:pPr>
            <w:pStyle w:val="TOC1"/>
            <w:tabs>
              <w:tab w:val="right" w:leader="dot" w:pos="8290"/>
            </w:tabs>
            <w:rPr>
              <w:noProof/>
            </w:rPr>
          </w:pPr>
          <w:hyperlink w:anchor="_Toc82634346" w:history="1">
            <w:r w:rsidR="00E1262E" w:rsidRPr="007A6637">
              <w:rPr>
                <w:rStyle w:val="af5"/>
                <w:rFonts w:ascii="Times New Roman" w:eastAsia="宋体" w:hAnsi="Times New Roman" w:cs="Times New Roman"/>
                <w:noProof/>
              </w:rPr>
              <w:t>2</w:t>
            </w:r>
            <w:r w:rsidR="00E1262E" w:rsidRPr="007A6637">
              <w:rPr>
                <w:rStyle w:val="af5"/>
                <w:rFonts w:ascii="宋体" w:eastAsia="宋体" w:hAnsi="宋体" w:cs="宋体"/>
                <w:noProof/>
              </w:rPr>
              <w:t xml:space="preserve"> 规范性引用文件</w:t>
            </w:r>
            <w:r w:rsidR="00E1262E">
              <w:rPr>
                <w:noProof/>
              </w:rPr>
              <w:tab/>
            </w:r>
            <w:r w:rsidR="00E1262E">
              <w:rPr>
                <w:noProof/>
              </w:rPr>
              <w:fldChar w:fldCharType="begin"/>
            </w:r>
            <w:r w:rsidR="00E1262E">
              <w:rPr>
                <w:noProof/>
              </w:rPr>
              <w:instrText xml:space="preserve"> PAGEREF _Toc82634346 \h </w:instrText>
            </w:r>
            <w:r w:rsidR="00E1262E">
              <w:rPr>
                <w:noProof/>
              </w:rPr>
            </w:r>
            <w:r w:rsidR="00E1262E">
              <w:rPr>
                <w:noProof/>
              </w:rPr>
              <w:fldChar w:fldCharType="separate"/>
            </w:r>
            <w:r w:rsidR="00E1262E">
              <w:rPr>
                <w:noProof/>
              </w:rPr>
              <w:t>1</w:t>
            </w:r>
            <w:r w:rsidR="00E1262E">
              <w:rPr>
                <w:noProof/>
              </w:rPr>
              <w:fldChar w:fldCharType="end"/>
            </w:r>
          </w:hyperlink>
        </w:p>
        <w:p w14:paraId="5429B1C0" w14:textId="31C83490" w:rsidR="00E1262E" w:rsidRDefault="00096B35">
          <w:pPr>
            <w:pStyle w:val="TOC1"/>
            <w:tabs>
              <w:tab w:val="right" w:leader="dot" w:pos="8290"/>
            </w:tabs>
            <w:rPr>
              <w:noProof/>
            </w:rPr>
          </w:pPr>
          <w:hyperlink w:anchor="_Toc82634347" w:history="1">
            <w:r w:rsidR="00E1262E" w:rsidRPr="007A6637">
              <w:rPr>
                <w:rStyle w:val="af5"/>
                <w:rFonts w:ascii="Times New Roman" w:eastAsia="宋体" w:hAnsi="Times New Roman" w:cs="Times New Roman"/>
                <w:noProof/>
              </w:rPr>
              <w:t>3</w:t>
            </w:r>
            <w:r w:rsidR="00E1262E" w:rsidRPr="007A6637">
              <w:rPr>
                <w:rStyle w:val="af5"/>
                <w:rFonts w:ascii="宋体" w:eastAsia="宋体" w:hAnsi="宋体" w:cs="宋体"/>
                <w:noProof/>
              </w:rPr>
              <w:t xml:space="preserve"> 条文说明与一般规定</w:t>
            </w:r>
            <w:r w:rsidR="00E1262E">
              <w:rPr>
                <w:noProof/>
              </w:rPr>
              <w:tab/>
            </w:r>
            <w:r w:rsidR="00E1262E">
              <w:rPr>
                <w:noProof/>
              </w:rPr>
              <w:fldChar w:fldCharType="begin"/>
            </w:r>
            <w:r w:rsidR="00E1262E">
              <w:rPr>
                <w:noProof/>
              </w:rPr>
              <w:instrText xml:space="preserve"> PAGEREF _Toc82634347 \h </w:instrText>
            </w:r>
            <w:r w:rsidR="00E1262E">
              <w:rPr>
                <w:noProof/>
              </w:rPr>
            </w:r>
            <w:r w:rsidR="00E1262E">
              <w:rPr>
                <w:noProof/>
              </w:rPr>
              <w:fldChar w:fldCharType="separate"/>
            </w:r>
            <w:r w:rsidR="00E1262E">
              <w:rPr>
                <w:noProof/>
              </w:rPr>
              <w:t>2</w:t>
            </w:r>
            <w:r w:rsidR="00E1262E">
              <w:rPr>
                <w:noProof/>
              </w:rPr>
              <w:fldChar w:fldCharType="end"/>
            </w:r>
          </w:hyperlink>
        </w:p>
        <w:p w14:paraId="5E94E77E" w14:textId="6AC4FD58" w:rsidR="00E1262E" w:rsidRDefault="00096B35">
          <w:pPr>
            <w:pStyle w:val="TOC1"/>
            <w:tabs>
              <w:tab w:val="right" w:leader="dot" w:pos="8290"/>
            </w:tabs>
            <w:rPr>
              <w:noProof/>
            </w:rPr>
          </w:pPr>
          <w:hyperlink w:anchor="_Toc82634348" w:history="1">
            <w:r w:rsidR="00E1262E" w:rsidRPr="007A6637">
              <w:rPr>
                <w:rStyle w:val="af5"/>
                <w:rFonts w:asciiTheme="minorEastAsia" w:hAnsiTheme="minorEastAsia" w:cstheme="minorEastAsia"/>
                <w:noProof/>
              </w:rPr>
              <w:t>4 施工</w:t>
            </w:r>
            <w:r w:rsidR="00E1262E" w:rsidRPr="007A6637">
              <w:rPr>
                <w:rStyle w:val="af5"/>
                <w:rFonts w:ascii="Times New Roman" w:hAnsi="Times New Roman" w:cs="Times New Roman"/>
                <w:noProof/>
              </w:rPr>
              <w:t>设计</w:t>
            </w:r>
            <w:r w:rsidR="00E1262E">
              <w:rPr>
                <w:noProof/>
              </w:rPr>
              <w:tab/>
            </w:r>
            <w:r w:rsidR="00E1262E">
              <w:rPr>
                <w:noProof/>
              </w:rPr>
              <w:fldChar w:fldCharType="begin"/>
            </w:r>
            <w:r w:rsidR="00E1262E">
              <w:rPr>
                <w:noProof/>
              </w:rPr>
              <w:instrText xml:space="preserve"> PAGEREF _Toc82634348 \h </w:instrText>
            </w:r>
            <w:r w:rsidR="00E1262E">
              <w:rPr>
                <w:noProof/>
              </w:rPr>
            </w:r>
            <w:r w:rsidR="00E1262E">
              <w:rPr>
                <w:noProof/>
              </w:rPr>
              <w:fldChar w:fldCharType="separate"/>
            </w:r>
            <w:r w:rsidR="00E1262E">
              <w:rPr>
                <w:noProof/>
              </w:rPr>
              <w:t>3</w:t>
            </w:r>
            <w:r w:rsidR="00E1262E">
              <w:rPr>
                <w:noProof/>
              </w:rPr>
              <w:fldChar w:fldCharType="end"/>
            </w:r>
          </w:hyperlink>
        </w:p>
        <w:p w14:paraId="1181B753" w14:textId="41225081" w:rsidR="00E1262E" w:rsidRDefault="00096B35">
          <w:pPr>
            <w:pStyle w:val="TOC2"/>
            <w:tabs>
              <w:tab w:val="right" w:leader="dot" w:pos="8290"/>
            </w:tabs>
            <w:rPr>
              <w:noProof/>
            </w:rPr>
          </w:pPr>
          <w:hyperlink w:anchor="_Toc82634349" w:history="1">
            <w:r w:rsidR="00E1262E" w:rsidRPr="007A6637">
              <w:rPr>
                <w:rStyle w:val="af5"/>
                <w:rFonts w:ascii="宋体" w:eastAsia="宋体" w:hAnsi="宋体" w:cs="Times New Roman"/>
                <w:noProof/>
              </w:rPr>
              <w:t>4.1 资料收集</w:t>
            </w:r>
            <w:r w:rsidR="00E1262E">
              <w:rPr>
                <w:noProof/>
              </w:rPr>
              <w:tab/>
            </w:r>
            <w:r w:rsidR="00E1262E">
              <w:rPr>
                <w:noProof/>
              </w:rPr>
              <w:fldChar w:fldCharType="begin"/>
            </w:r>
            <w:r w:rsidR="00E1262E">
              <w:rPr>
                <w:noProof/>
              </w:rPr>
              <w:instrText xml:space="preserve"> PAGEREF _Toc82634349 \h </w:instrText>
            </w:r>
            <w:r w:rsidR="00E1262E">
              <w:rPr>
                <w:noProof/>
              </w:rPr>
            </w:r>
            <w:r w:rsidR="00E1262E">
              <w:rPr>
                <w:noProof/>
              </w:rPr>
              <w:fldChar w:fldCharType="separate"/>
            </w:r>
            <w:r w:rsidR="00E1262E">
              <w:rPr>
                <w:noProof/>
              </w:rPr>
              <w:t>3</w:t>
            </w:r>
            <w:r w:rsidR="00E1262E">
              <w:rPr>
                <w:noProof/>
              </w:rPr>
              <w:fldChar w:fldCharType="end"/>
            </w:r>
          </w:hyperlink>
        </w:p>
        <w:p w14:paraId="3862A9DE" w14:textId="544DFFD8" w:rsidR="00E1262E" w:rsidRDefault="00096B35">
          <w:pPr>
            <w:pStyle w:val="TOC2"/>
            <w:tabs>
              <w:tab w:val="right" w:leader="dot" w:pos="8290"/>
            </w:tabs>
            <w:rPr>
              <w:noProof/>
            </w:rPr>
          </w:pPr>
          <w:hyperlink w:anchor="_Toc82634350" w:history="1">
            <w:r w:rsidR="00E1262E" w:rsidRPr="007A6637">
              <w:rPr>
                <w:rStyle w:val="af5"/>
                <w:rFonts w:ascii="宋体" w:eastAsia="宋体" w:hAnsi="宋体" w:cs="Times New Roman"/>
                <w:noProof/>
              </w:rPr>
              <w:t>4.2 现场踏勘</w:t>
            </w:r>
            <w:r w:rsidR="00E1262E">
              <w:rPr>
                <w:noProof/>
              </w:rPr>
              <w:tab/>
            </w:r>
            <w:r w:rsidR="00E1262E">
              <w:rPr>
                <w:noProof/>
              </w:rPr>
              <w:fldChar w:fldCharType="begin"/>
            </w:r>
            <w:r w:rsidR="00E1262E">
              <w:rPr>
                <w:noProof/>
              </w:rPr>
              <w:instrText xml:space="preserve"> PAGEREF _Toc82634350 \h </w:instrText>
            </w:r>
            <w:r w:rsidR="00E1262E">
              <w:rPr>
                <w:noProof/>
              </w:rPr>
            </w:r>
            <w:r w:rsidR="00E1262E">
              <w:rPr>
                <w:noProof/>
              </w:rPr>
              <w:fldChar w:fldCharType="separate"/>
            </w:r>
            <w:r w:rsidR="00E1262E">
              <w:rPr>
                <w:noProof/>
              </w:rPr>
              <w:t>4</w:t>
            </w:r>
            <w:r w:rsidR="00E1262E">
              <w:rPr>
                <w:noProof/>
              </w:rPr>
              <w:fldChar w:fldCharType="end"/>
            </w:r>
          </w:hyperlink>
        </w:p>
        <w:p w14:paraId="3C1B84C3" w14:textId="6759719A" w:rsidR="00E1262E" w:rsidRDefault="00096B35">
          <w:pPr>
            <w:pStyle w:val="TOC2"/>
            <w:tabs>
              <w:tab w:val="right" w:leader="dot" w:pos="8290"/>
            </w:tabs>
            <w:rPr>
              <w:noProof/>
            </w:rPr>
          </w:pPr>
          <w:hyperlink w:anchor="_Toc82634351" w:history="1">
            <w:r w:rsidR="00E1262E" w:rsidRPr="007A6637">
              <w:rPr>
                <w:rStyle w:val="af5"/>
                <w:rFonts w:ascii="宋体" w:eastAsia="宋体" w:hAnsi="宋体" w:cs="Times New Roman"/>
                <w:noProof/>
              </w:rPr>
              <w:t>4.3 采集参数设计</w:t>
            </w:r>
            <w:r w:rsidR="00E1262E">
              <w:rPr>
                <w:noProof/>
              </w:rPr>
              <w:tab/>
            </w:r>
            <w:r w:rsidR="00E1262E">
              <w:rPr>
                <w:noProof/>
              </w:rPr>
              <w:fldChar w:fldCharType="begin"/>
            </w:r>
            <w:r w:rsidR="00E1262E">
              <w:rPr>
                <w:noProof/>
              </w:rPr>
              <w:instrText xml:space="preserve"> PAGEREF _Toc82634351 \h </w:instrText>
            </w:r>
            <w:r w:rsidR="00E1262E">
              <w:rPr>
                <w:noProof/>
              </w:rPr>
            </w:r>
            <w:r w:rsidR="00E1262E">
              <w:rPr>
                <w:noProof/>
              </w:rPr>
              <w:fldChar w:fldCharType="separate"/>
            </w:r>
            <w:r w:rsidR="00E1262E">
              <w:rPr>
                <w:noProof/>
              </w:rPr>
              <w:t>4</w:t>
            </w:r>
            <w:r w:rsidR="00E1262E">
              <w:rPr>
                <w:noProof/>
              </w:rPr>
              <w:fldChar w:fldCharType="end"/>
            </w:r>
          </w:hyperlink>
        </w:p>
        <w:p w14:paraId="06C101E3" w14:textId="55EFA73D" w:rsidR="00E1262E" w:rsidRDefault="00096B35">
          <w:pPr>
            <w:pStyle w:val="TOC3"/>
            <w:ind w:firstLine="210"/>
            <w:rPr>
              <w:rFonts w:asciiTheme="minorHAnsi"/>
              <w:noProof/>
              <w:szCs w:val="22"/>
            </w:rPr>
          </w:pPr>
          <w:hyperlink w:anchor="_Toc82634352" w:history="1">
            <w:r w:rsidR="00E1262E" w:rsidRPr="007A6637">
              <w:rPr>
                <w:rStyle w:val="af5"/>
                <w:noProof/>
              </w:rPr>
              <w:t>4.3.1 观测系统设计原则</w:t>
            </w:r>
            <w:r w:rsidR="00E1262E">
              <w:rPr>
                <w:noProof/>
              </w:rPr>
              <w:tab/>
            </w:r>
            <w:r w:rsidR="00E1262E">
              <w:rPr>
                <w:noProof/>
              </w:rPr>
              <w:fldChar w:fldCharType="begin"/>
            </w:r>
            <w:r w:rsidR="00E1262E">
              <w:rPr>
                <w:noProof/>
              </w:rPr>
              <w:instrText xml:space="preserve"> PAGEREF _Toc82634352 \h </w:instrText>
            </w:r>
            <w:r w:rsidR="00E1262E">
              <w:rPr>
                <w:noProof/>
              </w:rPr>
            </w:r>
            <w:r w:rsidR="00E1262E">
              <w:rPr>
                <w:noProof/>
              </w:rPr>
              <w:fldChar w:fldCharType="separate"/>
            </w:r>
            <w:r w:rsidR="00E1262E">
              <w:rPr>
                <w:noProof/>
              </w:rPr>
              <w:t>4</w:t>
            </w:r>
            <w:r w:rsidR="00E1262E">
              <w:rPr>
                <w:noProof/>
              </w:rPr>
              <w:fldChar w:fldCharType="end"/>
            </w:r>
          </w:hyperlink>
        </w:p>
        <w:p w14:paraId="35721B29" w14:textId="3A3B2887" w:rsidR="00E1262E" w:rsidRDefault="00096B35">
          <w:pPr>
            <w:pStyle w:val="TOC3"/>
            <w:ind w:firstLine="210"/>
            <w:rPr>
              <w:rFonts w:asciiTheme="minorHAnsi"/>
              <w:noProof/>
              <w:szCs w:val="22"/>
            </w:rPr>
          </w:pPr>
          <w:hyperlink w:anchor="_Toc82634353" w:history="1">
            <w:r w:rsidR="00E1262E" w:rsidRPr="007A6637">
              <w:rPr>
                <w:rStyle w:val="af5"/>
                <w:noProof/>
              </w:rPr>
              <w:t>4.3.2 激发点布设</w:t>
            </w:r>
            <w:r w:rsidR="00E1262E">
              <w:rPr>
                <w:noProof/>
              </w:rPr>
              <w:tab/>
            </w:r>
            <w:r w:rsidR="00E1262E">
              <w:rPr>
                <w:noProof/>
              </w:rPr>
              <w:fldChar w:fldCharType="begin"/>
            </w:r>
            <w:r w:rsidR="00E1262E">
              <w:rPr>
                <w:noProof/>
              </w:rPr>
              <w:instrText xml:space="preserve"> PAGEREF _Toc82634353 \h </w:instrText>
            </w:r>
            <w:r w:rsidR="00E1262E">
              <w:rPr>
                <w:noProof/>
              </w:rPr>
            </w:r>
            <w:r w:rsidR="00E1262E">
              <w:rPr>
                <w:noProof/>
              </w:rPr>
              <w:fldChar w:fldCharType="separate"/>
            </w:r>
            <w:r w:rsidR="00E1262E">
              <w:rPr>
                <w:noProof/>
              </w:rPr>
              <w:t>5</w:t>
            </w:r>
            <w:r w:rsidR="00E1262E">
              <w:rPr>
                <w:noProof/>
              </w:rPr>
              <w:fldChar w:fldCharType="end"/>
            </w:r>
          </w:hyperlink>
        </w:p>
        <w:p w14:paraId="7588C87C" w14:textId="074337CB" w:rsidR="00E1262E" w:rsidRDefault="00096B35">
          <w:pPr>
            <w:pStyle w:val="TOC3"/>
            <w:ind w:firstLine="210"/>
            <w:rPr>
              <w:rFonts w:asciiTheme="minorHAnsi"/>
              <w:noProof/>
              <w:szCs w:val="22"/>
            </w:rPr>
          </w:pPr>
          <w:hyperlink w:anchor="_Toc82634354" w:history="1">
            <w:r w:rsidR="00E1262E" w:rsidRPr="007A6637">
              <w:rPr>
                <w:rStyle w:val="af5"/>
                <w:noProof/>
              </w:rPr>
              <w:t>4.3.3 激发参数</w:t>
            </w:r>
            <w:r w:rsidR="00E1262E">
              <w:rPr>
                <w:noProof/>
              </w:rPr>
              <w:tab/>
            </w:r>
            <w:r w:rsidR="00E1262E">
              <w:rPr>
                <w:noProof/>
              </w:rPr>
              <w:fldChar w:fldCharType="begin"/>
            </w:r>
            <w:r w:rsidR="00E1262E">
              <w:rPr>
                <w:noProof/>
              </w:rPr>
              <w:instrText xml:space="preserve"> PAGEREF _Toc82634354 \h </w:instrText>
            </w:r>
            <w:r w:rsidR="00E1262E">
              <w:rPr>
                <w:noProof/>
              </w:rPr>
            </w:r>
            <w:r w:rsidR="00E1262E">
              <w:rPr>
                <w:noProof/>
              </w:rPr>
              <w:fldChar w:fldCharType="separate"/>
            </w:r>
            <w:r w:rsidR="00E1262E">
              <w:rPr>
                <w:noProof/>
              </w:rPr>
              <w:t>7</w:t>
            </w:r>
            <w:r w:rsidR="00E1262E">
              <w:rPr>
                <w:noProof/>
              </w:rPr>
              <w:fldChar w:fldCharType="end"/>
            </w:r>
          </w:hyperlink>
        </w:p>
        <w:p w14:paraId="1B804006" w14:textId="481318E3" w:rsidR="00E1262E" w:rsidRDefault="00096B35">
          <w:pPr>
            <w:pStyle w:val="TOC3"/>
            <w:ind w:firstLine="210"/>
            <w:rPr>
              <w:rFonts w:asciiTheme="minorHAnsi"/>
              <w:noProof/>
              <w:szCs w:val="22"/>
            </w:rPr>
          </w:pPr>
          <w:hyperlink w:anchor="_Toc82634355" w:history="1">
            <w:r w:rsidR="00E1262E" w:rsidRPr="007A6637">
              <w:rPr>
                <w:rStyle w:val="af5"/>
                <w:noProof/>
              </w:rPr>
              <w:t>4.3.4 接收点距</w:t>
            </w:r>
            <w:r w:rsidR="00E1262E">
              <w:rPr>
                <w:noProof/>
              </w:rPr>
              <w:tab/>
            </w:r>
            <w:r w:rsidR="00E1262E">
              <w:rPr>
                <w:noProof/>
              </w:rPr>
              <w:fldChar w:fldCharType="begin"/>
            </w:r>
            <w:r w:rsidR="00E1262E">
              <w:rPr>
                <w:noProof/>
              </w:rPr>
              <w:instrText xml:space="preserve"> PAGEREF _Toc82634355 \h </w:instrText>
            </w:r>
            <w:r w:rsidR="00E1262E">
              <w:rPr>
                <w:noProof/>
              </w:rPr>
            </w:r>
            <w:r w:rsidR="00E1262E">
              <w:rPr>
                <w:noProof/>
              </w:rPr>
              <w:fldChar w:fldCharType="separate"/>
            </w:r>
            <w:r w:rsidR="00E1262E">
              <w:rPr>
                <w:noProof/>
              </w:rPr>
              <w:t>7</w:t>
            </w:r>
            <w:r w:rsidR="00E1262E">
              <w:rPr>
                <w:noProof/>
              </w:rPr>
              <w:fldChar w:fldCharType="end"/>
            </w:r>
          </w:hyperlink>
        </w:p>
        <w:p w14:paraId="2224ED24" w14:textId="5002E500" w:rsidR="00E1262E" w:rsidRDefault="00096B35">
          <w:pPr>
            <w:pStyle w:val="TOC3"/>
            <w:ind w:firstLine="210"/>
            <w:rPr>
              <w:rFonts w:asciiTheme="minorHAnsi"/>
              <w:noProof/>
              <w:szCs w:val="22"/>
            </w:rPr>
          </w:pPr>
          <w:hyperlink w:anchor="_Toc82634356" w:history="1">
            <w:r w:rsidR="00E1262E" w:rsidRPr="007A6637">
              <w:rPr>
                <w:rStyle w:val="af5"/>
                <w:noProof/>
              </w:rPr>
              <w:t>4.3.5逆VSP</w:t>
            </w:r>
            <w:r w:rsidR="00E1262E">
              <w:rPr>
                <w:noProof/>
              </w:rPr>
              <w:tab/>
            </w:r>
            <w:r w:rsidR="00E1262E">
              <w:rPr>
                <w:noProof/>
              </w:rPr>
              <w:fldChar w:fldCharType="begin"/>
            </w:r>
            <w:r w:rsidR="00E1262E">
              <w:rPr>
                <w:noProof/>
              </w:rPr>
              <w:instrText xml:space="preserve"> PAGEREF _Toc82634356 \h </w:instrText>
            </w:r>
            <w:r w:rsidR="00E1262E">
              <w:rPr>
                <w:noProof/>
              </w:rPr>
            </w:r>
            <w:r w:rsidR="00E1262E">
              <w:rPr>
                <w:noProof/>
              </w:rPr>
              <w:fldChar w:fldCharType="separate"/>
            </w:r>
            <w:r w:rsidR="00E1262E">
              <w:rPr>
                <w:noProof/>
              </w:rPr>
              <w:t>7</w:t>
            </w:r>
            <w:r w:rsidR="00E1262E">
              <w:rPr>
                <w:noProof/>
              </w:rPr>
              <w:fldChar w:fldCharType="end"/>
            </w:r>
          </w:hyperlink>
        </w:p>
        <w:p w14:paraId="7DAA3213" w14:textId="41D86C4E" w:rsidR="00E1262E" w:rsidRDefault="00096B35">
          <w:pPr>
            <w:pStyle w:val="TOC3"/>
            <w:ind w:firstLine="210"/>
            <w:rPr>
              <w:rFonts w:asciiTheme="minorHAnsi"/>
              <w:noProof/>
              <w:szCs w:val="22"/>
            </w:rPr>
          </w:pPr>
          <w:hyperlink w:anchor="_Toc82634357" w:history="1">
            <w:r w:rsidR="00E1262E" w:rsidRPr="007A6637">
              <w:rPr>
                <w:rStyle w:val="af5"/>
                <w:noProof/>
              </w:rPr>
              <w:t>4.3.5 仪器系统因素</w:t>
            </w:r>
            <w:r w:rsidR="00E1262E">
              <w:rPr>
                <w:noProof/>
              </w:rPr>
              <w:tab/>
            </w:r>
            <w:r w:rsidR="00E1262E">
              <w:rPr>
                <w:noProof/>
              </w:rPr>
              <w:fldChar w:fldCharType="begin"/>
            </w:r>
            <w:r w:rsidR="00E1262E">
              <w:rPr>
                <w:noProof/>
              </w:rPr>
              <w:instrText xml:space="preserve"> PAGEREF _Toc82634357 \h </w:instrText>
            </w:r>
            <w:r w:rsidR="00E1262E">
              <w:rPr>
                <w:noProof/>
              </w:rPr>
            </w:r>
            <w:r w:rsidR="00E1262E">
              <w:rPr>
                <w:noProof/>
              </w:rPr>
              <w:fldChar w:fldCharType="separate"/>
            </w:r>
            <w:r w:rsidR="00E1262E">
              <w:rPr>
                <w:noProof/>
              </w:rPr>
              <w:t>7</w:t>
            </w:r>
            <w:r w:rsidR="00E1262E">
              <w:rPr>
                <w:noProof/>
              </w:rPr>
              <w:fldChar w:fldCharType="end"/>
            </w:r>
          </w:hyperlink>
        </w:p>
        <w:p w14:paraId="0550055B" w14:textId="06D2D749" w:rsidR="00E1262E" w:rsidRDefault="00096B35">
          <w:pPr>
            <w:pStyle w:val="TOC2"/>
            <w:tabs>
              <w:tab w:val="right" w:leader="dot" w:pos="8290"/>
            </w:tabs>
            <w:rPr>
              <w:noProof/>
            </w:rPr>
          </w:pPr>
          <w:hyperlink w:anchor="_Toc82634358" w:history="1">
            <w:r w:rsidR="00E1262E" w:rsidRPr="007A6637">
              <w:rPr>
                <w:rStyle w:val="af5"/>
                <w:rFonts w:ascii="宋体" w:eastAsia="宋体" w:hAnsi="宋体" w:cs="Times New Roman"/>
                <w:noProof/>
              </w:rPr>
              <w:t>4.4 表层结构调查及静校正</w:t>
            </w:r>
            <w:r w:rsidR="00E1262E">
              <w:rPr>
                <w:noProof/>
              </w:rPr>
              <w:tab/>
            </w:r>
            <w:r w:rsidR="00E1262E">
              <w:rPr>
                <w:noProof/>
              </w:rPr>
              <w:fldChar w:fldCharType="begin"/>
            </w:r>
            <w:r w:rsidR="00E1262E">
              <w:rPr>
                <w:noProof/>
              </w:rPr>
              <w:instrText xml:space="preserve"> PAGEREF _Toc82634358 \h </w:instrText>
            </w:r>
            <w:r w:rsidR="00E1262E">
              <w:rPr>
                <w:noProof/>
              </w:rPr>
            </w:r>
            <w:r w:rsidR="00E1262E">
              <w:rPr>
                <w:noProof/>
              </w:rPr>
              <w:fldChar w:fldCharType="separate"/>
            </w:r>
            <w:r w:rsidR="00E1262E">
              <w:rPr>
                <w:noProof/>
              </w:rPr>
              <w:t>8</w:t>
            </w:r>
            <w:r w:rsidR="00E1262E">
              <w:rPr>
                <w:noProof/>
              </w:rPr>
              <w:fldChar w:fldCharType="end"/>
            </w:r>
          </w:hyperlink>
        </w:p>
        <w:p w14:paraId="69EA30AC" w14:textId="2E2A339B" w:rsidR="00E1262E" w:rsidRDefault="00096B35">
          <w:pPr>
            <w:pStyle w:val="TOC3"/>
            <w:ind w:firstLine="210"/>
            <w:rPr>
              <w:rFonts w:asciiTheme="minorHAnsi"/>
              <w:noProof/>
              <w:szCs w:val="22"/>
            </w:rPr>
          </w:pPr>
          <w:hyperlink w:anchor="_Toc82634359" w:history="1">
            <w:r w:rsidR="00E1262E" w:rsidRPr="007A6637">
              <w:rPr>
                <w:rStyle w:val="af5"/>
                <w:noProof/>
              </w:rPr>
              <w:t>4.4.1 表层结构调查</w:t>
            </w:r>
            <w:r w:rsidR="00E1262E">
              <w:rPr>
                <w:noProof/>
              </w:rPr>
              <w:tab/>
            </w:r>
            <w:r w:rsidR="00E1262E">
              <w:rPr>
                <w:noProof/>
              </w:rPr>
              <w:fldChar w:fldCharType="begin"/>
            </w:r>
            <w:r w:rsidR="00E1262E">
              <w:rPr>
                <w:noProof/>
              </w:rPr>
              <w:instrText xml:space="preserve"> PAGEREF _Toc82634359 \h </w:instrText>
            </w:r>
            <w:r w:rsidR="00E1262E">
              <w:rPr>
                <w:noProof/>
              </w:rPr>
            </w:r>
            <w:r w:rsidR="00E1262E">
              <w:rPr>
                <w:noProof/>
              </w:rPr>
              <w:fldChar w:fldCharType="separate"/>
            </w:r>
            <w:r w:rsidR="00E1262E">
              <w:rPr>
                <w:noProof/>
              </w:rPr>
              <w:t>8</w:t>
            </w:r>
            <w:r w:rsidR="00E1262E">
              <w:rPr>
                <w:noProof/>
              </w:rPr>
              <w:fldChar w:fldCharType="end"/>
            </w:r>
          </w:hyperlink>
        </w:p>
        <w:p w14:paraId="585A34AA" w14:textId="3D53830A" w:rsidR="00E1262E" w:rsidRDefault="00096B35">
          <w:pPr>
            <w:pStyle w:val="TOC3"/>
            <w:ind w:firstLine="210"/>
            <w:rPr>
              <w:rFonts w:asciiTheme="minorHAnsi"/>
              <w:noProof/>
              <w:szCs w:val="22"/>
            </w:rPr>
          </w:pPr>
          <w:hyperlink w:anchor="_Toc82634360" w:history="1">
            <w:r w:rsidR="00E1262E" w:rsidRPr="007A6637">
              <w:rPr>
                <w:rStyle w:val="af5"/>
                <w:noProof/>
              </w:rPr>
              <w:t>4.4.2 静校正</w:t>
            </w:r>
            <w:r w:rsidR="00E1262E">
              <w:rPr>
                <w:noProof/>
              </w:rPr>
              <w:tab/>
            </w:r>
            <w:r w:rsidR="00E1262E">
              <w:rPr>
                <w:noProof/>
              </w:rPr>
              <w:fldChar w:fldCharType="begin"/>
            </w:r>
            <w:r w:rsidR="00E1262E">
              <w:rPr>
                <w:noProof/>
              </w:rPr>
              <w:instrText xml:space="preserve"> PAGEREF _Toc82634360 \h </w:instrText>
            </w:r>
            <w:r w:rsidR="00E1262E">
              <w:rPr>
                <w:noProof/>
              </w:rPr>
            </w:r>
            <w:r w:rsidR="00E1262E">
              <w:rPr>
                <w:noProof/>
              </w:rPr>
              <w:fldChar w:fldCharType="separate"/>
            </w:r>
            <w:r w:rsidR="00E1262E">
              <w:rPr>
                <w:noProof/>
              </w:rPr>
              <w:t>8</w:t>
            </w:r>
            <w:r w:rsidR="00E1262E">
              <w:rPr>
                <w:noProof/>
              </w:rPr>
              <w:fldChar w:fldCharType="end"/>
            </w:r>
          </w:hyperlink>
        </w:p>
        <w:p w14:paraId="17A3331B" w14:textId="21B8799C" w:rsidR="00E1262E" w:rsidRDefault="00096B35">
          <w:pPr>
            <w:pStyle w:val="TOC2"/>
            <w:tabs>
              <w:tab w:val="right" w:leader="dot" w:pos="8290"/>
            </w:tabs>
            <w:rPr>
              <w:noProof/>
            </w:rPr>
          </w:pPr>
          <w:hyperlink w:anchor="_Toc82634361" w:history="1">
            <w:r w:rsidR="00E1262E" w:rsidRPr="007A6637">
              <w:rPr>
                <w:rStyle w:val="af5"/>
                <w:rFonts w:ascii="宋体" w:eastAsia="宋体" w:hAnsi="宋体" w:cs="Times New Roman"/>
                <w:noProof/>
              </w:rPr>
              <w:t>4.5 试验方案</w:t>
            </w:r>
            <w:r w:rsidR="00E1262E">
              <w:rPr>
                <w:noProof/>
              </w:rPr>
              <w:tab/>
            </w:r>
            <w:r w:rsidR="00E1262E">
              <w:rPr>
                <w:noProof/>
              </w:rPr>
              <w:fldChar w:fldCharType="begin"/>
            </w:r>
            <w:r w:rsidR="00E1262E">
              <w:rPr>
                <w:noProof/>
              </w:rPr>
              <w:instrText xml:space="preserve"> PAGEREF _Toc82634361 \h </w:instrText>
            </w:r>
            <w:r w:rsidR="00E1262E">
              <w:rPr>
                <w:noProof/>
              </w:rPr>
            </w:r>
            <w:r w:rsidR="00E1262E">
              <w:rPr>
                <w:noProof/>
              </w:rPr>
              <w:fldChar w:fldCharType="separate"/>
            </w:r>
            <w:r w:rsidR="00E1262E">
              <w:rPr>
                <w:noProof/>
              </w:rPr>
              <w:t>8</w:t>
            </w:r>
            <w:r w:rsidR="00E1262E">
              <w:rPr>
                <w:noProof/>
              </w:rPr>
              <w:fldChar w:fldCharType="end"/>
            </w:r>
          </w:hyperlink>
        </w:p>
        <w:p w14:paraId="6AEC4203" w14:textId="041F6F30" w:rsidR="00E1262E" w:rsidRDefault="00096B35">
          <w:pPr>
            <w:pStyle w:val="TOC3"/>
            <w:ind w:firstLine="210"/>
            <w:rPr>
              <w:rFonts w:asciiTheme="minorHAnsi"/>
              <w:noProof/>
              <w:szCs w:val="22"/>
            </w:rPr>
          </w:pPr>
          <w:hyperlink w:anchor="_Toc82634362" w:history="1">
            <w:r w:rsidR="00E1262E" w:rsidRPr="007A6637">
              <w:rPr>
                <w:rStyle w:val="af5"/>
                <w:noProof/>
              </w:rPr>
              <w:t>4.5.1 井试验目的及内容</w:t>
            </w:r>
            <w:r w:rsidR="00E1262E">
              <w:rPr>
                <w:noProof/>
              </w:rPr>
              <w:tab/>
            </w:r>
            <w:r w:rsidR="00E1262E">
              <w:rPr>
                <w:noProof/>
              </w:rPr>
              <w:fldChar w:fldCharType="begin"/>
            </w:r>
            <w:r w:rsidR="00E1262E">
              <w:rPr>
                <w:noProof/>
              </w:rPr>
              <w:instrText xml:space="preserve"> PAGEREF _Toc82634362 \h </w:instrText>
            </w:r>
            <w:r w:rsidR="00E1262E">
              <w:rPr>
                <w:noProof/>
              </w:rPr>
            </w:r>
            <w:r w:rsidR="00E1262E">
              <w:rPr>
                <w:noProof/>
              </w:rPr>
              <w:fldChar w:fldCharType="separate"/>
            </w:r>
            <w:r w:rsidR="00E1262E">
              <w:rPr>
                <w:noProof/>
              </w:rPr>
              <w:t>8</w:t>
            </w:r>
            <w:r w:rsidR="00E1262E">
              <w:rPr>
                <w:noProof/>
              </w:rPr>
              <w:fldChar w:fldCharType="end"/>
            </w:r>
          </w:hyperlink>
        </w:p>
        <w:p w14:paraId="04AD5791" w14:textId="6E25D5EF" w:rsidR="00E1262E" w:rsidRDefault="00096B35">
          <w:pPr>
            <w:pStyle w:val="TOC3"/>
            <w:ind w:firstLine="210"/>
            <w:rPr>
              <w:rFonts w:asciiTheme="minorHAnsi"/>
              <w:noProof/>
              <w:szCs w:val="22"/>
            </w:rPr>
          </w:pPr>
          <w:hyperlink w:anchor="_Toc82634363" w:history="1">
            <w:r w:rsidR="00E1262E" w:rsidRPr="007A6637">
              <w:rPr>
                <w:rStyle w:val="af5"/>
                <w:noProof/>
              </w:rPr>
              <w:t>4.5.2 试验方案的编制</w:t>
            </w:r>
            <w:r w:rsidR="00E1262E">
              <w:rPr>
                <w:noProof/>
              </w:rPr>
              <w:tab/>
            </w:r>
            <w:r w:rsidR="00E1262E">
              <w:rPr>
                <w:noProof/>
              </w:rPr>
              <w:fldChar w:fldCharType="begin"/>
            </w:r>
            <w:r w:rsidR="00E1262E">
              <w:rPr>
                <w:noProof/>
              </w:rPr>
              <w:instrText xml:space="preserve"> PAGEREF _Toc82634363 \h </w:instrText>
            </w:r>
            <w:r w:rsidR="00E1262E">
              <w:rPr>
                <w:noProof/>
              </w:rPr>
            </w:r>
            <w:r w:rsidR="00E1262E">
              <w:rPr>
                <w:noProof/>
              </w:rPr>
              <w:fldChar w:fldCharType="separate"/>
            </w:r>
            <w:r w:rsidR="00E1262E">
              <w:rPr>
                <w:noProof/>
              </w:rPr>
              <w:t>9</w:t>
            </w:r>
            <w:r w:rsidR="00E1262E">
              <w:rPr>
                <w:noProof/>
              </w:rPr>
              <w:fldChar w:fldCharType="end"/>
            </w:r>
          </w:hyperlink>
        </w:p>
        <w:p w14:paraId="09050D80" w14:textId="3AD197E4" w:rsidR="00E1262E" w:rsidRDefault="00096B35">
          <w:pPr>
            <w:pStyle w:val="TOC3"/>
            <w:ind w:firstLine="210"/>
            <w:rPr>
              <w:rFonts w:asciiTheme="minorHAnsi"/>
              <w:noProof/>
              <w:szCs w:val="22"/>
            </w:rPr>
          </w:pPr>
          <w:hyperlink w:anchor="_Toc82634364" w:history="1">
            <w:r w:rsidR="00E1262E" w:rsidRPr="007A6637">
              <w:rPr>
                <w:rStyle w:val="af5"/>
                <w:noProof/>
              </w:rPr>
              <w:t>4.5.3 试验要求</w:t>
            </w:r>
            <w:r w:rsidR="00E1262E">
              <w:rPr>
                <w:noProof/>
              </w:rPr>
              <w:tab/>
            </w:r>
            <w:r w:rsidR="00E1262E">
              <w:rPr>
                <w:noProof/>
              </w:rPr>
              <w:fldChar w:fldCharType="begin"/>
            </w:r>
            <w:r w:rsidR="00E1262E">
              <w:rPr>
                <w:noProof/>
              </w:rPr>
              <w:instrText xml:space="preserve"> PAGEREF _Toc82634364 \h </w:instrText>
            </w:r>
            <w:r w:rsidR="00E1262E">
              <w:rPr>
                <w:noProof/>
              </w:rPr>
            </w:r>
            <w:r w:rsidR="00E1262E">
              <w:rPr>
                <w:noProof/>
              </w:rPr>
              <w:fldChar w:fldCharType="separate"/>
            </w:r>
            <w:r w:rsidR="00E1262E">
              <w:rPr>
                <w:noProof/>
              </w:rPr>
              <w:t>9</w:t>
            </w:r>
            <w:r w:rsidR="00E1262E">
              <w:rPr>
                <w:noProof/>
              </w:rPr>
              <w:fldChar w:fldCharType="end"/>
            </w:r>
          </w:hyperlink>
        </w:p>
        <w:p w14:paraId="21E3A757" w14:textId="5398EF23" w:rsidR="00E1262E" w:rsidRDefault="00096B35">
          <w:pPr>
            <w:pStyle w:val="TOC2"/>
            <w:tabs>
              <w:tab w:val="right" w:leader="dot" w:pos="8290"/>
            </w:tabs>
            <w:rPr>
              <w:noProof/>
            </w:rPr>
          </w:pPr>
          <w:hyperlink w:anchor="_Toc82634365" w:history="1">
            <w:r w:rsidR="00E1262E" w:rsidRPr="007A6637">
              <w:rPr>
                <w:rStyle w:val="af5"/>
                <w:rFonts w:ascii="宋体" w:eastAsia="宋体" w:hAnsi="宋体" w:cs="Times New Roman"/>
                <w:noProof/>
              </w:rPr>
              <w:t>4.6 深度考核方案</w:t>
            </w:r>
            <w:r w:rsidR="00E1262E">
              <w:rPr>
                <w:noProof/>
              </w:rPr>
              <w:tab/>
            </w:r>
            <w:r w:rsidR="00E1262E">
              <w:rPr>
                <w:noProof/>
              </w:rPr>
              <w:fldChar w:fldCharType="begin"/>
            </w:r>
            <w:r w:rsidR="00E1262E">
              <w:rPr>
                <w:noProof/>
              </w:rPr>
              <w:instrText xml:space="preserve"> PAGEREF _Toc82634365 \h </w:instrText>
            </w:r>
            <w:r w:rsidR="00E1262E">
              <w:rPr>
                <w:noProof/>
              </w:rPr>
            </w:r>
            <w:r w:rsidR="00E1262E">
              <w:rPr>
                <w:noProof/>
              </w:rPr>
              <w:fldChar w:fldCharType="separate"/>
            </w:r>
            <w:r w:rsidR="00E1262E">
              <w:rPr>
                <w:noProof/>
              </w:rPr>
              <w:t>9</w:t>
            </w:r>
            <w:r w:rsidR="00E1262E">
              <w:rPr>
                <w:noProof/>
              </w:rPr>
              <w:fldChar w:fldCharType="end"/>
            </w:r>
          </w:hyperlink>
        </w:p>
        <w:p w14:paraId="35978528" w14:textId="6257B369" w:rsidR="00E1262E" w:rsidRDefault="00096B35">
          <w:pPr>
            <w:pStyle w:val="TOC3"/>
            <w:ind w:firstLine="210"/>
            <w:rPr>
              <w:rFonts w:asciiTheme="minorHAnsi"/>
              <w:noProof/>
              <w:szCs w:val="22"/>
            </w:rPr>
          </w:pPr>
          <w:hyperlink w:anchor="_Toc82634366" w:history="1">
            <w:r w:rsidR="00E1262E" w:rsidRPr="007A6637">
              <w:rPr>
                <w:rStyle w:val="af5"/>
                <w:noProof/>
              </w:rPr>
              <w:t>4.6.1 考核目的</w:t>
            </w:r>
            <w:r w:rsidR="00E1262E">
              <w:rPr>
                <w:noProof/>
              </w:rPr>
              <w:tab/>
            </w:r>
            <w:r w:rsidR="00E1262E">
              <w:rPr>
                <w:noProof/>
              </w:rPr>
              <w:fldChar w:fldCharType="begin"/>
            </w:r>
            <w:r w:rsidR="00E1262E">
              <w:rPr>
                <w:noProof/>
              </w:rPr>
              <w:instrText xml:space="preserve"> PAGEREF _Toc82634366 \h </w:instrText>
            </w:r>
            <w:r w:rsidR="00E1262E">
              <w:rPr>
                <w:noProof/>
              </w:rPr>
            </w:r>
            <w:r w:rsidR="00E1262E">
              <w:rPr>
                <w:noProof/>
              </w:rPr>
              <w:fldChar w:fldCharType="separate"/>
            </w:r>
            <w:r w:rsidR="00E1262E">
              <w:rPr>
                <w:noProof/>
              </w:rPr>
              <w:t>9</w:t>
            </w:r>
            <w:r w:rsidR="00E1262E">
              <w:rPr>
                <w:noProof/>
              </w:rPr>
              <w:fldChar w:fldCharType="end"/>
            </w:r>
          </w:hyperlink>
        </w:p>
        <w:p w14:paraId="10DC0D20" w14:textId="737B61C3" w:rsidR="00E1262E" w:rsidRDefault="00096B35">
          <w:pPr>
            <w:pStyle w:val="TOC3"/>
            <w:ind w:firstLine="210"/>
            <w:rPr>
              <w:rFonts w:asciiTheme="minorHAnsi"/>
              <w:noProof/>
              <w:szCs w:val="22"/>
            </w:rPr>
          </w:pPr>
          <w:hyperlink w:anchor="_Toc82634367" w:history="1">
            <w:r w:rsidR="00E1262E" w:rsidRPr="007A6637">
              <w:rPr>
                <w:rStyle w:val="af5"/>
                <w:noProof/>
                <w:lang w:eastAsia="zh-TW"/>
              </w:rPr>
              <w:t>4.6.2 考核方法</w:t>
            </w:r>
            <w:r w:rsidR="00E1262E">
              <w:rPr>
                <w:noProof/>
              </w:rPr>
              <w:tab/>
            </w:r>
            <w:r w:rsidR="00E1262E">
              <w:rPr>
                <w:noProof/>
              </w:rPr>
              <w:fldChar w:fldCharType="begin"/>
            </w:r>
            <w:r w:rsidR="00E1262E">
              <w:rPr>
                <w:noProof/>
              </w:rPr>
              <w:instrText xml:space="preserve"> PAGEREF _Toc82634367 \h </w:instrText>
            </w:r>
            <w:r w:rsidR="00E1262E">
              <w:rPr>
                <w:noProof/>
              </w:rPr>
            </w:r>
            <w:r w:rsidR="00E1262E">
              <w:rPr>
                <w:noProof/>
              </w:rPr>
              <w:fldChar w:fldCharType="separate"/>
            </w:r>
            <w:r w:rsidR="00E1262E">
              <w:rPr>
                <w:noProof/>
              </w:rPr>
              <w:t>9</w:t>
            </w:r>
            <w:r w:rsidR="00E1262E">
              <w:rPr>
                <w:noProof/>
              </w:rPr>
              <w:fldChar w:fldCharType="end"/>
            </w:r>
          </w:hyperlink>
        </w:p>
        <w:p w14:paraId="64F043F0" w14:textId="78124650" w:rsidR="00E1262E" w:rsidRDefault="00096B35">
          <w:pPr>
            <w:pStyle w:val="TOC2"/>
            <w:tabs>
              <w:tab w:val="right" w:leader="dot" w:pos="8290"/>
            </w:tabs>
            <w:rPr>
              <w:noProof/>
            </w:rPr>
          </w:pPr>
          <w:hyperlink w:anchor="_Toc82634368" w:history="1">
            <w:r w:rsidR="00E1262E" w:rsidRPr="007A6637">
              <w:rPr>
                <w:rStyle w:val="af5"/>
                <w:rFonts w:ascii="宋体" w:eastAsia="宋体" w:hAnsi="宋体" w:cs="Times New Roman"/>
                <w:noProof/>
              </w:rPr>
              <w:t>4.7 施工方案</w:t>
            </w:r>
            <w:r w:rsidR="00E1262E">
              <w:rPr>
                <w:noProof/>
              </w:rPr>
              <w:tab/>
            </w:r>
            <w:r w:rsidR="00E1262E">
              <w:rPr>
                <w:noProof/>
              </w:rPr>
              <w:fldChar w:fldCharType="begin"/>
            </w:r>
            <w:r w:rsidR="00E1262E">
              <w:rPr>
                <w:noProof/>
              </w:rPr>
              <w:instrText xml:space="preserve"> PAGEREF _Toc82634368 \h </w:instrText>
            </w:r>
            <w:r w:rsidR="00E1262E">
              <w:rPr>
                <w:noProof/>
              </w:rPr>
            </w:r>
            <w:r w:rsidR="00E1262E">
              <w:rPr>
                <w:noProof/>
              </w:rPr>
              <w:fldChar w:fldCharType="separate"/>
            </w:r>
            <w:r w:rsidR="00E1262E">
              <w:rPr>
                <w:noProof/>
              </w:rPr>
              <w:t>9</w:t>
            </w:r>
            <w:r w:rsidR="00E1262E">
              <w:rPr>
                <w:noProof/>
              </w:rPr>
              <w:fldChar w:fldCharType="end"/>
            </w:r>
          </w:hyperlink>
        </w:p>
        <w:p w14:paraId="706B3AAE" w14:textId="152F527E" w:rsidR="00E1262E" w:rsidRDefault="00096B35">
          <w:pPr>
            <w:pStyle w:val="TOC3"/>
            <w:ind w:firstLine="210"/>
            <w:rPr>
              <w:rFonts w:asciiTheme="minorHAnsi"/>
              <w:noProof/>
              <w:szCs w:val="22"/>
            </w:rPr>
          </w:pPr>
          <w:hyperlink w:anchor="_Toc82634369" w:history="1">
            <w:r w:rsidR="00E1262E" w:rsidRPr="007A6637">
              <w:rPr>
                <w:rStyle w:val="af5"/>
                <w:noProof/>
              </w:rPr>
              <w:t>4.7.1 施工方案编制内容</w:t>
            </w:r>
            <w:r w:rsidR="00E1262E">
              <w:rPr>
                <w:noProof/>
              </w:rPr>
              <w:tab/>
            </w:r>
            <w:r w:rsidR="00E1262E">
              <w:rPr>
                <w:noProof/>
              </w:rPr>
              <w:fldChar w:fldCharType="begin"/>
            </w:r>
            <w:r w:rsidR="00E1262E">
              <w:rPr>
                <w:noProof/>
              </w:rPr>
              <w:instrText xml:space="preserve"> PAGEREF _Toc82634369 \h </w:instrText>
            </w:r>
            <w:r w:rsidR="00E1262E">
              <w:rPr>
                <w:noProof/>
              </w:rPr>
            </w:r>
            <w:r w:rsidR="00E1262E">
              <w:rPr>
                <w:noProof/>
              </w:rPr>
              <w:fldChar w:fldCharType="separate"/>
            </w:r>
            <w:r w:rsidR="00E1262E">
              <w:rPr>
                <w:noProof/>
              </w:rPr>
              <w:t>9</w:t>
            </w:r>
            <w:r w:rsidR="00E1262E">
              <w:rPr>
                <w:noProof/>
              </w:rPr>
              <w:fldChar w:fldCharType="end"/>
            </w:r>
          </w:hyperlink>
        </w:p>
        <w:p w14:paraId="5CB72603" w14:textId="140ABE80" w:rsidR="00E1262E" w:rsidRDefault="00096B35">
          <w:pPr>
            <w:pStyle w:val="TOC2"/>
            <w:tabs>
              <w:tab w:val="right" w:leader="dot" w:pos="8290"/>
            </w:tabs>
            <w:rPr>
              <w:noProof/>
            </w:rPr>
          </w:pPr>
          <w:hyperlink w:anchor="_Toc82634370" w:history="1">
            <w:r w:rsidR="00E1262E" w:rsidRPr="007A6637">
              <w:rPr>
                <w:rStyle w:val="af5"/>
                <w:rFonts w:ascii="宋体" w:eastAsia="宋体" w:hAnsi="宋体" w:cs="Times New Roman"/>
                <w:noProof/>
              </w:rPr>
              <w:t>4.8 设计报告编写</w:t>
            </w:r>
            <w:r w:rsidR="00E1262E">
              <w:rPr>
                <w:noProof/>
              </w:rPr>
              <w:tab/>
            </w:r>
            <w:r w:rsidR="00E1262E">
              <w:rPr>
                <w:noProof/>
              </w:rPr>
              <w:fldChar w:fldCharType="begin"/>
            </w:r>
            <w:r w:rsidR="00E1262E">
              <w:rPr>
                <w:noProof/>
              </w:rPr>
              <w:instrText xml:space="preserve"> PAGEREF _Toc82634370 \h </w:instrText>
            </w:r>
            <w:r w:rsidR="00E1262E">
              <w:rPr>
                <w:noProof/>
              </w:rPr>
            </w:r>
            <w:r w:rsidR="00E1262E">
              <w:rPr>
                <w:noProof/>
              </w:rPr>
              <w:fldChar w:fldCharType="separate"/>
            </w:r>
            <w:r w:rsidR="00E1262E">
              <w:rPr>
                <w:noProof/>
              </w:rPr>
              <w:t>10</w:t>
            </w:r>
            <w:r w:rsidR="00E1262E">
              <w:rPr>
                <w:noProof/>
              </w:rPr>
              <w:fldChar w:fldCharType="end"/>
            </w:r>
          </w:hyperlink>
        </w:p>
        <w:p w14:paraId="793A2438" w14:textId="63732FC5" w:rsidR="00E1262E" w:rsidRDefault="00096B35">
          <w:pPr>
            <w:pStyle w:val="TOC3"/>
            <w:ind w:firstLine="210"/>
            <w:rPr>
              <w:rFonts w:asciiTheme="minorHAnsi"/>
              <w:noProof/>
              <w:szCs w:val="22"/>
            </w:rPr>
          </w:pPr>
          <w:hyperlink w:anchor="_Toc82634371" w:history="1">
            <w:r w:rsidR="00E1262E" w:rsidRPr="007A6637">
              <w:rPr>
                <w:rStyle w:val="af5"/>
                <w:noProof/>
              </w:rPr>
              <w:t>4.8.1 设计报告编写</w:t>
            </w:r>
            <w:r w:rsidR="00E1262E">
              <w:rPr>
                <w:noProof/>
              </w:rPr>
              <w:tab/>
            </w:r>
            <w:r w:rsidR="00E1262E">
              <w:rPr>
                <w:noProof/>
              </w:rPr>
              <w:fldChar w:fldCharType="begin"/>
            </w:r>
            <w:r w:rsidR="00E1262E">
              <w:rPr>
                <w:noProof/>
              </w:rPr>
              <w:instrText xml:space="preserve"> PAGEREF _Toc82634371 \h </w:instrText>
            </w:r>
            <w:r w:rsidR="00E1262E">
              <w:rPr>
                <w:noProof/>
              </w:rPr>
            </w:r>
            <w:r w:rsidR="00E1262E">
              <w:rPr>
                <w:noProof/>
              </w:rPr>
              <w:fldChar w:fldCharType="separate"/>
            </w:r>
            <w:r w:rsidR="00E1262E">
              <w:rPr>
                <w:noProof/>
              </w:rPr>
              <w:t>10</w:t>
            </w:r>
            <w:r w:rsidR="00E1262E">
              <w:rPr>
                <w:noProof/>
              </w:rPr>
              <w:fldChar w:fldCharType="end"/>
            </w:r>
          </w:hyperlink>
        </w:p>
        <w:p w14:paraId="468C5E19" w14:textId="0B879420" w:rsidR="00E1262E" w:rsidRDefault="00096B35">
          <w:pPr>
            <w:pStyle w:val="TOC1"/>
            <w:tabs>
              <w:tab w:val="right" w:leader="dot" w:pos="8290"/>
            </w:tabs>
            <w:rPr>
              <w:noProof/>
            </w:rPr>
          </w:pPr>
          <w:hyperlink w:anchor="_Toc82634372" w:history="1">
            <w:r w:rsidR="00E1262E" w:rsidRPr="007A6637">
              <w:rPr>
                <w:rStyle w:val="af5"/>
                <w:rFonts w:ascii="Times New Roman" w:eastAsia="宋体" w:hAnsi="Times New Roman" w:cs="Times New Roman"/>
                <w:noProof/>
              </w:rPr>
              <w:t>5</w:t>
            </w:r>
            <w:r w:rsidR="00E1262E" w:rsidRPr="007A6637">
              <w:rPr>
                <w:rStyle w:val="af5"/>
                <w:rFonts w:ascii="Times New Roman" w:hAnsi="Times New Roman" w:cs="Times New Roman"/>
                <w:noProof/>
              </w:rPr>
              <w:t>资料采集</w:t>
            </w:r>
            <w:r w:rsidR="00E1262E">
              <w:rPr>
                <w:noProof/>
              </w:rPr>
              <w:tab/>
            </w:r>
            <w:r w:rsidR="00E1262E">
              <w:rPr>
                <w:noProof/>
              </w:rPr>
              <w:fldChar w:fldCharType="begin"/>
            </w:r>
            <w:r w:rsidR="00E1262E">
              <w:rPr>
                <w:noProof/>
              </w:rPr>
              <w:instrText xml:space="preserve"> PAGEREF _Toc82634372 \h </w:instrText>
            </w:r>
            <w:r w:rsidR="00E1262E">
              <w:rPr>
                <w:noProof/>
              </w:rPr>
            </w:r>
            <w:r w:rsidR="00E1262E">
              <w:rPr>
                <w:noProof/>
              </w:rPr>
              <w:fldChar w:fldCharType="separate"/>
            </w:r>
            <w:r w:rsidR="00E1262E">
              <w:rPr>
                <w:noProof/>
              </w:rPr>
              <w:t>11</w:t>
            </w:r>
            <w:r w:rsidR="00E1262E">
              <w:rPr>
                <w:noProof/>
              </w:rPr>
              <w:fldChar w:fldCharType="end"/>
            </w:r>
          </w:hyperlink>
        </w:p>
        <w:p w14:paraId="1202B256" w14:textId="7884CE49" w:rsidR="00E1262E" w:rsidRDefault="00096B35">
          <w:pPr>
            <w:pStyle w:val="TOC2"/>
            <w:tabs>
              <w:tab w:val="right" w:leader="dot" w:pos="8290"/>
            </w:tabs>
            <w:rPr>
              <w:noProof/>
            </w:rPr>
          </w:pPr>
          <w:hyperlink w:anchor="_Toc82634373" w:history="1">
            <w:r w:rsidR="00E1262E" w:rsidRPr="007A6637">
              <w:rPr>
                <w:rStyle w:val="af5"/>
                <w:rFonts w:ascii="宋体" w:eastAsia="宋体" w:hAnsi="宋体" w:cs="Times New Roman"/>
                <w:noProof/>
              </w:rPr>
              <w:t>5.1 测量工作</w:t>
            </w:r>
            <w:r w:rsidR="00E1262E">
              <w:rPr>
                <w:noProof/>
              </w:rPr>
              <w:tab/>
            </w:r>
            <w:r w:rsidR="00E1262E">
              <w:rPr>
                <w:noProof/>
              </w:rPr>
              <w:fldChar w:fldCharType="begin"/>
            </w:r>
            <w:r w:rsidR="00E1262E">
              <w:rPr>
                <w:noProof/>
              </w:rPr>
              <w:instrText xml:space="preserve"> PAGEREF _Toc82634373 \h </w:instrText>
            </w:r>
            <w:r w:rsidR="00E1262E">
              <w:rPr>
                <w:noProof/>
              </w:rPr>
            </w:r>
            <w:r w:rsidR="00E1262E">
              <w:rPr>
                <w:noProof/>
              </w:rPr>
              <w:fldChar w:fldCharType="separate"/>
            </w:r>
            <w:r w:rsidR="00E1262E">
              <w:rPr>
                <w:noProof/>
              </w:rPr>
              <w:t>11</w:t>
            </w:r>
            <w:r w:rsidR="00E1262E">
              <w:rPr>
                <w:noProof/>
              </w:rPr>
              <w:fldChar w:fldCharType="end"/>
            </w:r>
          </w:hyperlink>
        </w:p>
        <w:p w14:paraId="0C804B23" w14:textId="40898635" w:rsidR="00E1262E" w:rsidRDefault="00096B35">
          <w:pPr>
            <w:pStyle w:val="TOC3"/>
            <w:ind w:firstLine="210"/>
            <w:rPr>
              <w:rFonts w:asciiTheme="minorHAnsi"/>
              <w:noProof/>
              <w:szCs w:val="22"/>
            </w:rPr>
          </w:pPr>
          <w:hyperlink w:anchor="_Toc82634374" w:history="1">
            <w:r w:rsidR="00E1262E" w:rsidRPr="007A6637">
              <w:rPr>
                <w:rStyle w:val="af5"/>
                <w:rFonts w:eastAsia="宋体" w:cs="Times New Roman"/>
                <w:noProof/>
                <w:lang w:eastAsia="zh-TW"/>
              </w:rPr>
              <w:t>5.1.1 零井源距VSP和非零井源距VSP</w:t>
            </w:r>
            <w:r w:rsidR="00E1262E">
              <w:rPr>
                <w:noProof/>
              </w:rPr>
              <w:tab/>
            </w:r>
            <w:r w:rsidR="00E1262E">
              <w:rPr>
                <w:noProof/>
              </w:rPr>
              <w:fldChar w:fldCharType="begin"/>
            </w:r>
            <w:r w:rsidR="00E1262E">
              <w:rPr>
                <w:noProof/>
              </w:rPr>
              <w:instrText xml:space="preserve"> PAGEREF _Toc82634374 \h </w:instrText>
            </w:r>
            <w:r w:rsidR="00E1262E">
              <w:rPr>
                <w:noProof/>
              </w:rPr>
            </w:r>
            <w:r w:rsidR="00E1262E">
              <w:rPr>
                <w:noProof/>
              </w:rPr>
              <w:fldChar w:fldCharType="separate"/>
            </w:r>
            <w:r w:rsidR="00E1262E">
              <w:rPr>
                <w:noProof/>
              </w:rPr>
              <w:t>11</w:t>
            </w:r>
            <w:r w:rsidR="00E1262E">
              <w:rPr>
                <w:noProof/>
              </w:rPr>
              <w:fldChar w:fldCharType="end"/>
            </w:r>
          </w:hyperlink>
        </w:p>
        <w:p w14:paraId="30CF328A" w14:textId="10EC6DC0" w:rsidR="00E1262E" w:rsidRDefault="00096B35">
          <w:pPr>
            <w:pStyle w:val="TOC3"/>
            <w:ind w:firstLine="210"/>
            <w:rPr>
              <w:rFonts w:asciiTheme="minorHAnsi"/>
              <w:noProof/>
              <w:szCs w:val="22"/>
            </w:rPr>
          </w:pPr>
          <w:hyperlink w:anchor="_Toc82634375" w:history="1">
            <w:r w:rsidR="00E1262E" w:rsidRPr="007A6637">
              <w:rPr>
                <w:rStyle w:val="af5"/>
                <w:noProof/>
              </w:rPr>
              <w:t xml:space="preserve">5.1.2 </w:t>
            </w:r>
            <w:r w:rsidR="00E1262E" w:rsidRPr="007A6637">
              <w:rPr>
                <w:rStyle w:val="af5"/>
                <w:noProof/>
                <w:lang w:val="zh-TW" w:eastAsia="zh-TW"/>
              </w:rPr>
              <w:t>Walkaround VSP，Walkaway VSP和3D VSP</w:t>
            </w:r>
            <w:r w:rsidR="00E1262E">
              <w:rPr>
                <w:noProof/>
              </w:rPr>
              <w:tab/>
            </w:r>
            <w:r w:rsidR="00E1262E">
              <w:rPr>
                <w:noProof/>
              </w:rPr>
              <w:fldChar w:fldCharType="begin"/>
            </w:r>
            <w:r w:rsidR="00E1262E">
              <w:rPr>
                <w:noProof/>
              </w:rPr>
              <w:instrText xml:space="preserve"> PAGEREF _Toc82634375 \h </w:instrText>
            </w:r>
            <w:r w:rsidR="00E1262E">
              <w:rPr>
                <w:noProof/>
              </w:rPr>
            </w:r>
            <w:r w:rsidR="00E1262E">
              <w:rPr>
                <w:noProof/>
              </w:rPr>
              <w:fldChar w:fldCharType="separate"/>
            </w:r>
            <w:r w:rsidR="00E1262E">
              <w:rPr>
                <w:noProof/>
              </w:rPr>
              <w:t>11</w:t>
            </w:r>
            <w:r w:rsidR="00E1262E">
              <w:rPr>
                <w:noProof/>
              </w:rPr>
              <w:fldChar w:fldCharType="end"/>
            </w:r>
          </w:hyperlink>
        </w:p>
        <w:p w14:paraId="17D2B426" w14:textId="2314715E" w:rsidR="00E1262E" w:rsidRDefault="00096B35">
          <w:pPr>
            <w:pStyle w:val="TOC2"/>
            <w:tabs>
              <w:tab w:val="right" w:leader="dot" w:pos="8290"/>
            </w:tabs>
            <w:rPr>
              <w:noProof/>
            </w:rPr>
          </w:pPr>
          <w:hyperlink w:anchor="_Toc82634376" w:history="1">
            <w:r w:rsidR="00E1262E" w:rsidRPr="007A6637">
              <w:rPr>
                <w:rStyle w:val="af5"/>
                <w:rFonts w:ascii="宋体" w:eastAsia="宋体" w:hAnsi="宋体" w:cs="Times New Roman"/>
                <w:noProof/>
              </w:rPr>
              <w:t>5.2 设备检查</w:t>
            </w:r>
            <w:r w:rsidR="00E1262E">
              <w:rPr>
                <w:noProof/>
              </w:rPr>
              <w:tab/>
            </w:r>
            <w:r w:rsidR="00E1262E">
              <w:rPr>
                <w:noProof/>
              </w:rPr>
              <w:fldChar w:fldCharType="begin"/>
            </w:r>
            <w:r w:rsidR="00E1262E">
              <w:rPr>
                <w:noProof/>
              </w:rPr>
              <w:instrText xml:space="preserve"> PAGEREF _Toc82634376 \h </w:instrText>
            </w:r>
            <w:r w:rsidR="00E1262E">
              <w:rPr>
                <w:noProof/>
              </w:rPr>
            </w:r>
            <w:r w:rsidR="00E1262E">
              <w:rPr>
                <w:noProof/>
              </w:rPr>
              <w:fldChar w:fldCharType="separate"/>
            </w:r>
            <w:r w:rsidR="00E1262E">
              <w:rPr>
                <w:noProof/>
              </w:rPr>
              <w:t>11</w:t>
            </w:r>
            <w:r w:rsidR="00E1262E">
              <w:rPr>
                <w:noProof/>
              </w:rPr>
              <w:fldChar w:fldCharType="end"/>
            </w:r>
          </w:hyperlink>
        </w:p>
        <w:p w14:paraId="0955CB62" w14:textId="06119650" w:rsidR="00E1262E" w:rsidRDefault="00096B35">
          <w:pPr>
            <w:pStyle w:val="TOC3"/>
            <w:ind w:firstLine="210"/>
            <w:rPr>
              <w:rFonts w:asciiTheme="minorHAnsi"/>
              <w:noProof/>
              <w:szCs w:val="22"/>
            </w:rPr>
          </w:pPr>
          <w:hyperlink w:anchor="_Toc82634377" w:history="1">
            <w:r w:rsidR="00E1262E" w:rsidRPr="007A6637">
              <w:rPr>
                <w:rStyle w:val="af5"/>
                <w:noProof/>
              </w:rPr>
              <w:t>5.2.1 地面仪器和震源检查</w:t>
            </w:r>
            <w:r w:rsidR="00E1262E">
              <w:rPr>
                <w:noProof/>
              </w:rPr>
              <w:tab/>
            </w:r>
            <w:r w:rsidR="00E1262E">
              <w:rPr>
                <w:noProof/>
              </w:rPr>
              <w:fldChar w:fldCharType="begin"/>
            </w:r>
            <w:r w:rsidR="00E1262E">
              <w:rPr>
                <w:noProof/>
              </w:rPr>
              <w:instrText xml:space="preserve"> PAGEREF _Toc82634377 \h </w:instrText>
            </w:r>
            <w:r w:rsidR="00E1262E">
              <w:rPr>
                <w:noProof/>
              </w:rPr>
            </w:r>
            <w:r w:rsidR="00E1262E">
              <w:rPr>
                <w:noProof/>
              </w:rPr>
              <w:fldChar w:fldCharType="separate"/>
            </w:r>
            <w:r w:rsidR="00E1262E">
              <w:rPr>
                <w:noProof/>
              </w:rPr>
              <w:t>11</w:t>
            </w:r>
            <w:r w:rsidR="00E1262E">
              <w:rPr>
                <w:noProof/>
              </w:rPr>
              <w:fldChar w:fldCharType="end"/>
            </w:r>
          </w:hyperlink>
        </w:p>
        <w:p w14:paraId="3B681D35" w14:textId="2DCADFA3" w:rsidR="00E1262E" w:rsidRDefault="00096B35">
          <w:pPr>
            <w:pStyle w:val="TOC3"/>
            <w:ind w:firstLine="210"/>
            <w:rPr>
              <w:rFonts w:asciiTheme="minorHAnsi"/>
              <w:noProof/>
              <w:szCs w:val="22"/>
            </w:rPr>
          </w:pPr>
          <w:hyperlink w:anchor="_Toc82634378" w:history="1">
            <w:r w:rsidR="00E1262E" w:rsidRPr="007A6637">
              <w:rPr>
                <w:rStyle w:val="af5"/>
                <w:noProof/>
              </w:rPr>
              <w:t xml:space="preserve">5.2.2 </w:t>
            </w:r>
            <w:r w:rsidR="00E1262E" w:rsidRPr="007A6637">
              <w:rPr>
                <w:rStyle w:val="af5"/>
                <w:noProof/>
                <w:lang w:val="zh-TW" w:eastAsia="zh-TW"/>
              </w:rPr>
              <w:t>井下电缆检查</w:t>
            </w:r>
            <w:r w:rsidR="00E1262E">
              <w:rPr>
                <w:noProof/>
              </w:rPr>
              <w:tab/>
            </w:r>
            <w:r w:rsidR="00E1262E">
              <w:rPr>
                <w:noProof/>
              </w:rPr>
              <w:fldChar w:fldCharType="begin"/>
            </w:r>
            <w:r w:rsidR="00E1262E">
              <w:rPr>
                <w:noProof/>
              </w:rPr>
              <w:instrText xml:space="preserve"> PAGEREF _Toc82634378 \h </w:instrText>
            </w:r>
            <w:r w:rsidR="00E1262E">
              <w:rPr>
                <w:noProof/>
              </w:rPr>
            </w:r>
            <w:r w:rsidR="00E1262E">
              <w:rPr>
                <w:noProof/>
              </w:rPr>
              <w:fldChar w:fldCharType="separate"/>
            </w:r>
            <w:r w:rsidR="00E1262E">
              <w:rPr>
                <w:noProof/>
              </w:rPr>
              <w:t>11</w:t>
            </w:r>
            <w:r w:rsidR="00E1262E">
              <w:rPr>
                <w:noProof/>
              </w:rPr>
              <w:fldChar w:fldCharType="end"/>
            </w:r>
          </w:hyperlink>
        </w:p>
        <w:p w14:paraId="24355358" w14:textId="12BD0B2A" w:rsidR="00E1262E" w:rsidRDefault="00096B35">
          <w:pPr>
            <w:pStyle w:val="TOC3"/>
            <w:ind w:firstLine="210"/>
            <w:rPr>
              <w:rFonts w:asciiTheme="minorHAnsi"/>
              <w:noProof/>
              <w:szCs w:val="22"/>
            </w:rPr>
          </w:pPr>
          <w:hyperlink w:anchor="_Toc82634379" w:history="1">
            <w:r w:rsidR="00E1262E" w:rsidRPr="007A6637">
              <w:rPr>
                <w:rStyle w:val="af5"/>
                <w:noProof/>
              </w:rPr>
              <w:t xml:space="preserve">5.2.3 </w:t>
            </w:r>
            <w:r w:rsidR="00E1262E" w:rsidRPr="007A6637">
              <w:rPr>
                <w:rStyle w:val="af5"/>
                <w:noProof/>
                <w:lang w:val="zh-TW" w:eastAsia="zh-TW"/>
              </w:rPr>
              <w:t>井下检波器检查</w:t>
            </w:r>
            <w:r w:rsidR="00E1262E">
              <w:rPr>
                <w:noProof/>
              </w:rPr>
              <w:tab/>
            </w:r>
            <w:r w:rsidR="00E1262E">
              <w:rPr>
                <w:noProof/>
              </w:rPr>
              <w:fldChar w:fldCharType="begin"/>
            </w:r>
            <w:r w:rsidR="00E1262E">
              <w:rPr>
                <w:noProof/>
              </w:rPr>
              <w:instrText xml:space="preserve"> PAGEREF _Toc82634379 \h </w:instrText>
            </w:r>
            <w:r w:rsidR="00E1262E">
              <w:rPr>
                <w:noProof/>
              </w:rPr>
            </w:r>
            <w:r w:rsidR="00E1262E">
              <w:rPr>
                <w:noProof/>
              </w:rPr>
              <w:fldChar w:fldCharType="separate"/>
            </w:r>
            <w:r w:rsidR="00E1262E">
              <w:rPr>
                <w:noProof/>
              </w:rPr>
              <w:t>12</w:t>
            </w:r>
            <w:r w:rsidR="00E1262E">
              <w:rPr>
                <w:noProof/>
              </w:rPr>
              <w:fldChar w:fldCharType="end"/>
            </w:r>
          </w:hyperlink>
        </w:p>
        <w:p w14:paraId="2CCB2FAF" w14:textId="08020565" w:rsidR="00E1262E" w:rsidRDefault="00096B35">
          <w:pPr>
            <w:pStyle w:val="TOC3"/>
            <w:ind w:firstLine="210"/>
            <w:rPr>
              <w:rFonts w:asciiTheme="minorHAnsi"/>
              <w:noProof/>
              <w:szCs w:val="22"/>
            </w:rPr>
          </w:pPr>
          <w:hyperlink w:anchor="_Toc82634380" w:history="1">
            <w:r w:rsidR="00E1262E" w:rsidRPr="007A6637">
              <w:rPr>
                <w:rStyle w:val="af5"/>
                <w:noProof/>
              </w:rPr>
              <w:t xml:space="preserve">5.2.4 </w:t>
            </w:r>
            <w:r w:rsidR="00E1262E" w:rsidRPr="007A6637">
              <w:rPr>
                <w:rStyle w:val="af5"/>
                <w:noProof/>
                <w:lang w:val="zh-TW" w:eastAsia="zh-TW"/>
              </w:rPr>
              <w:t>井下震源检查</w:t>
            </w:r>
            <w:r w:rsidR="00E1262E">
              <w:rPr>
                <w:noProof/>
              </w:rPr>
              <w:tab/>
            </w:r>
            <w:r w:rsidR="00E1262E">
              <w:rPr>
                <w:noProof/>
              </w:rPr>
              <w:fldChar w:fldCharType="begin"/>
            </w:r>
            <w:r w:rsidR="00E1262E">
              <w:rPr>
                <w:noProof/>
              </w:rPr>
              <w:instrText xml:space="preserve"> PAGEREF _Toc82634380 \h </w:instrText>
            </w:r>
            <w:r w:rsidR="00E1262E">
              <w:rPr>
                <w:noProof/>
              </w:rPr>
            </w:r>
            <w:r w:rsidR="00E1262E">
              <w:rPr>
                <w:noProof/>
              </w:rPr>
              <w:fldChar w:fldCharType="separate"/>
            </w:r>
            <w:r w:rsidR="00E1262E">
              <w:rPr>
                <w:noProof/>
              </w:rPr>
              <w:t>12</w:t>
            </w:r>
            <w:r w:rsidR="00E1262E">
              <w:rPr>
                <w:noProof/>
              </w:rPr>
              <w:fldChar w:fldCharType="end"/>
            </w:r>
          </w:hyperlink>
        </w:p>
        <w:p w14:paraId="09F128D1" w14:textId="761FC905" w:rsidR="00E1262E" w:rsidRDefault="00096B35">
          <w:pPr>
            <w:pStyle w:val="TOC2"/>
            <w:tabs>
              <w:tab w:val="right" w:leader="dot" w:pos="8290"/>
            </w:tabs>
            <w:rPr>
              <w:noProof/>
            </w:rPr>
          </w:pPr>
          <w:hyperlink w:anchor="_Toc82634381" w:history="1">
            <w:r w:rsidR="00E1262E" w:rsidRPr="007A6637">
              <w:rPr>
                <w:rStyle w:val="af5"/>
                <w:rFonts w:ascii="宋体" w:eastAsia="宋体" w:hAnsi="宋体" w:cs="Times New Roman"/>
                <w:noProof/>
              </w:rPr>
              <w:t>5.3 井场准备及井处理</w:t>
            </w:r>
            <w:r w:rsidR="00E1262E">
              <w:rPr>
                <w:noProof/>
              </w:rPr>
              <w:tab/>
            </w:r>
            <w:r w:rsidR="00E1262E">
              <w:rPr>
                <w:noProof/>
              </w:rPr>
              <w:fldChar w:fldCharType="begin"/>
            </w:r>
            <w:r w:rsidR="00E1262E">
              <w:rPr>
                <w:noProof/>
              </w:rPr>
              <w:instrText xml:space="preserve"> PAGEREF _Toc82634381 \h </w:instrText>
            </w:r>
            <w:r w:rsidR="00E1262E">
              <w:rPr>
                <w:noProof/>
              </w:rPr>
            </w:r>
            <w:r w:rsidR="00E1262E">
              <w:rPr>
                <w:noProof/>
              </w:rPr>
              <w:fldChar w:fldCharType="separate"/>
            </w:r>
            <w:r w:rsidR="00E1262E">
              <w:rPr>
                <w:noProof/>
              </w:rPr>
              <w:t>12</w:t>
            </w:r>
            <w:r w:rsidR="00E1262E">
              <w:rPr>
                <w:noProof/>
              </w:rPr>
              <w:fldChar w:fldCharType="end"/>
            </w:r>
          </w:hyperlink>
        </w:p>
        <w:p w14:paraId="03B77E0C" w14:textId="4C6DDCB2" w:rsidR="00E1262E" w:rsidRDefault="00096B35">
          <w:pPr>
            <w:pStyle w:val="TOC2"/>
            <w:tabs>
              <w:tab w:val="right" w:leader="dot" w:pos="8290"/>
            </w:tabs>
            <w:rPr>
              <w:noProof/>
            </w:rPr>
          </w:pPr>
          <w:hyperlink w:anchor="_Toc82634382" w:history="1">
            <w:r w:rsidR="00E1262E" w:rsidRPr="007A6637">
              <w:rPr>
                <w:rStyle w:val="af5"/>
                <w:rFonts w:ascii="宋体" w:eastAsia="宋体" w:hAnsi="宋体" w:cs="Times New Roman"/>
                <w:noProof/>
              </w:rPr>
              <w:t>5.4 采集方法试验要求</w:t>
            </w:r>
            <w:r w:rsidR="00E1262E">
              <w:rPr>
                <w:noProof/>
              </w:rPr>
              <w:tab/>
            </w:r>
            <w:r w:rsidR="00E1262E">
              <w:rPr>
                <w:noProof/>
              </w:rPr>
              <w:fldChar w:fldCharType="begin"/>
            </w:r>
            <w:r w:rsidR="00E1262E">
              <w:rPr>
                <w:noProof/>
              </w:rPr>
              <w:instrText xml:space="preserve"> PAGEREF _Toc82634382 \h </w:instrText>
            </w:r>
            <w:r w:rsidR="00E1262E">
              <w:rPr>
                <w:noProof/>
              </w:rPr>
            </w:r>
            <w:r w:rsidR="00E1262E">
              <w:rPr>
                <w:noProof/>
              </w:rPr>
              <w:fldChar w:fldCharType="separate"/>
            </w:r>
            <w:r w:rsidR="00E1262E">
              <w:rPr>
                <w:noProof/>
              </w:rPr>
              <w:t>12</w:t>
            </w:r>
            <w:r w:rsidR="00E1262E">
              <w:rPr>
                <w:noProof/>
              </w:rPr>
              <w:fldChar w:fldCharType="end"/>
            </w:r>
          </w:hyperlink>
        </w:p>
        <w:p w14:paraId="316B349A" w14:textId="2BBAEAFC" w:rsidR="00E1262E" w:rsidRDefault="00096B35">
          <w:pPr>
            <w:pStyle w:val="TOC2"/>
            <w:tabs>
              <w:tab w:val="right" w:leader="dot" w:pos="8290"/>
            </w:tabs>
            <w:rPr>
              <w:noProof/>
            </w:rPr>
          </w:pPr>
          <w:hyperlink w:anchor="_Toc82634383" w:history="1">
            <w:r w:rsidR="00E1262E" w:rsidRPr="007A6637">
              <w:rPr>
                <w:rStyle w:val="af5"/>
                <w:rFonts w:ascii="宋体" w:eastAsia="宋体" w:hAnsi="宋体" w:cs="Times New Roman"/>
                <w:noProof/>
              </w:rPr>
              <w:t>5.5 采集工作要求</w:t>
            </w:r>
            <w:r w:rsidR="00E1262E">
              <w:rPr>
                <w:noProof/>
              </w:rPr>
              <w:tab/>
            </w:r>
            <w:r w:rsidR="00E1262E">
              <w:rPr>
                <w:noProof/>
              </w:rPr>
              <w:fldChar w:fldCharType="begin"/>
            </w:r>
            <w:r w:rsidR="00E1262E">
              <w:rPr>
                <w:noProof/>
              </w:rPr>
              <w:instrText xml:space="preserve"> PAGEREF _Toc82634383 \h </w:instrText>
            </w:r>
            <w:r w:rsidR="00E1262E">
              <w:rPr>
                <w:noProof/>
              </w:rPr>
            </w:r>
            <w:r w:rsidR="00E1262E">
              <w:rPr>
                <w:noProof/>
              </w:rPr>
              <w:fldChar w:fldCharType="separate"/>
            </w:r>
            <w:r w:rsidR="00E1262E">
              <w:rPr>
                <w:noProof/>
              </w:rPr>
              <w:t>13</w:t>
            </w:r>
            <w:r w:rsidR="00E1262E">
              <w:rPr>
                <w:noProof/>
              </w:rPr>
              <w:fldChar w:fldCharType="end"/>
            </w:r>
          </w:hyperlink>
        </w:p>
        <w:p w14:paraId="78CDD228" w14:textId="00173F4A" w:rsidR="00E1262E" w:rsidRDefault="00096B35">
          <w:pPr>
            <w:pStyle w:val="TOC2"/>
            <w:tabs>
              <w:tab w:val="right" w:leader="dot" w:pos="8290"/>
            </w:tabs>
            <w:rPr>
              <w:noProof/>
            </w:rPr>
          </w:pPr>
          <w:hyperlink w:anchor="_Toc82634384" w:history="1">
            <w:r w:rsidR="00E1262E" w:rsidRPr="007A6637">
              <w:rPr>
                <w:rStyle w:val="af5"/>
                <w:rFonts w:ascii="宋体" w:eastAsia="宋体" w:hAnsi="宋体" w:cs="Times New Roman"/>
                <w:noProof/>
              </w:rPr>
              <w:t>5.6 质量控制</w:t>
            </w:r>
            <w:r w:rsidR="00E1262E">
              <w:rPr>
                <w:noProof/>
              </w:rPr>
              <w:tab/>
            </w:r>
            <w:r w:rsidR="00E1262E">
              <w:rPr>
                <w:noProof/>
              </w:rPr>
              <w:fldChar w:fldCharType="begin"/>
            </w:r>
            <w:r w:rsidR="00E1262E">
              <w:rPr>
                <w:noProof/>
              </w:rPr>
              <w:instrText xml:space="preserve"> PAGEREF _Toc82634384 \h </w:instrText>
            </w:r>
            <w:r w:rsidR="00E1262E">
              <w:rPr>
                <w:noProof/>
              </w:rPr>
            </w:r>
            <w:r w:rsidR="00E1262E">
              <w:rPr>
                <w:noProof/>
              </w:rPr>
              <w:fldChar w:fldCharType="separate"/>
            </w:r>
            <w:r w:rsidR="00E1262E">
              <w:rPr>
                <w:noProof/>
              </w:rPr>
              <w:t>13</w:t>
            </w:r>
            <w:r w:rsidR="00E1262E">
              <w:rPr>
                <w:noProof/>
              </w:rPr>
              <w:fldChar w:fldCharType="end"/>
            </w:r>
          </w:hyperlink>
        </w:p>
        <w:p w14:paraId="0B043D0C" w14:textId="7F69F5B3" w:rsidR="00E1262E" w:rsidRDefault="00096B35">
          <w:pPr>
            <w:pStyle w:val="TOC3"/>
            <w:ind w:firstLine="210"/>
            <w:rPr>
              <w:rFonts w:asciiTheme="minorHAnsi"/>
              <w:noProof/>
              <w:szCs w:val="22"/>
            </w:rPr>
          </w:pPr>
          <w:hyperlink w:anchor="_Toc82634385" w:history="1">
            <w:r w:rsidR="00E1262E" w:rsidRPr="007A6637">
              <w:rPr>
                <w:rStyle w:val="af5"/>
                <w:noProof/>
              </w:rPr>
              <w:t>5.6.1 设备质量控制</w:t>
            </w:r>
            <w:r w:rsidR="00E1262E">
              <w:rPr>
                <w:noProof/>
              </w:rPr>
              <w:tab/>
            </w:r>
            <w:r w:rsidR="00E1262E">
              <w:rPr>
                <w:noProof/>
              </w:rPr>
              <w:fldChar w:fldCharType="begin"/>
            </w:r>
            <w:r w:rsidR="00E1262E">
              <w:rPr>
                <w:noProof/>
              </w:rPr>
              <w:instrText xml:space="preserve"> PAGEREF _Toc82634385 \h </w:instrText>
            </w:r>
            <w:r w:rsidR="00E1262E">
              <w:rPr>
                <w:noProof/>
              </w:rPr>
            </w:r>
            <w:r w:rsidR="00E1262E">
              <w:rPr>
                <w:noProof/>
              </w:rPr>
              <w:fldChar w:fldCharType="separate"/>
            </w:r>
            <w:r w:rsidR="00E1262E">
              <w:rPr>
                <w:noProof/>
              </w:rPr>
              <w:t>13</w:t>
            </w:r>
            <w:r w:rsidR="00E1262E">
              <w:rPr>
                <w:noProof/>
              </w:rPr>
              <w:fldChar w:fldCharType="end"/>
            </w:r>
          </w:hyperlink>
        </w:p>
        <w:p w14:paraId="3CA6BA38" w14:textId="2E46AC06" w:rsidR="00E1262E" w:rsidRDefault="00096B35">
          <w:pPr>
            <w:pStyle w:val="TOC3"/>
            <w:ind w:firstLine="210"/>
            <w:rPr>
              <w:rFonts w:asciiTheme="minorHAnsi"/>
              <w:noProof/>
              <w:szCs w:val="22"/>
            </w:rPr>
          </w:pPr>
          <w:hyperlink w:anchor="_Toc82634386" w:history="1">
            <w:r w:rsidR="00E1262E" w:rsidRPr="007A6637">
              <w:rPr>
                <w:rStyle w:val="af5"/>
                <w:noProof/>
              </w:rPr>
              <w:t>5.6.2 检波器深度控制</w:t>
            </w:r>
            <w:r w:rsidR="00E1262E">
              <w:rPr>
                <w:noProof/>
              </w:rPr>
              <w:tab/>
            </w:r>
            <w:r w:rsidR="00E1262E">
              <w:rPr>
                <w:noProof/>
              </w:rPr>
              <w:fldChar w:fldCharType="begin"/>
            </w:r>
            <w:r w:rsidR="00E1262E">
              <w:rPr>
                <w:noProof/>
              </w:rPr>
              <w:instrText xml:space="preserve"> PAGEREF _Toc82634386 \h </w:instrText>
            </w:r>
            <w:r w:rsidR="00E1262E">
              <w:rPr>
                <w:noProof/>
              </w:rPr>
            </w:r>
            <w:r w:rsidR="00E1262E">
              <w:rPr>
                <w:noProof/>
              </w:rPr>
              <w:fldChar w:fldCharType="separate"/>
            </w:r>
            <w:r w:rsidR="00E1262E">
              <w:rPr>
                <w:noProof/>
              </w:rPr>
              <w:t>13</w:t>
            </w:r>
            <w:r w:rsidR="00E1262E">
              <w:rPr>
                <w:noProof/>
              </w:rPr>
              <w:fldChar w:fldCharType="end"/>
            </w:r>
          </w:hyperlink>
        </w:p>
        <w:p w14:paraId="6342CD69" w14:textId="56FC766C" w:rsidR="00E1262E" w:rsidRDefault="00096B35">
          <w:pPr>
            <w:pStyle w:val="TOC3"/>
            <w:ind w:firstLine="210"/>
            <w:rPr>
              <w:rFonts w:asciiTheme="minorHAnsi"/>
              <w:noProof/>
              <w:szCs w:val="22"/>
            </w:rPr>
          </w:pPr>
          <w:hyperlink w:anchor="_Toc82634387" w:history="1">
            <w:r w:rsidR="00E1262E" w:rsidRPr="007A6637">
              <w:rPr>
                <w:rStyle w:val="af5"/>
                <w:noProof/>
              </w:rPr>
              <w:t>5.6.3 激发深度和位置控制</w:t>
            </w:r>
            <w:r w:rsidR="00E1262E">
              <w:rPr>
                <w:noProof/>
              </w:rPr>
              <w:tab/>
            </w:r>
            <w:r w:rsidR="00E1262E">
              <w:rPr>
                <w:noProof/>
              </w:rPr>
              <w:fldChar w:fldCharType="begin"/>
            </w:r>
            <w:r w:rsidR="00E1262E">
              <w:rPr>
                <w:noProof/>
              </w:rPr>
              <w:instrText xml:space="preserve"> PAGEREF _Toc82634387 \h </w:instrText>
            </w:r>
            <w:r w:rsidR="00E1262E">
              <w:rPr>
                <w:noProof/>
              </w:rPr>
            </w:r>
            <w:r w:rsidR="00E1262E">
              <w:rPr>
                <w:noProof/>
              </w:rPr>
              <w:fldChar w:fldCharType="separate"/>
            </w:r>
            <w:r w:rsidR="00E1262E">
              <w:rPr>
                <w:noProof/>
              </w:rPr>
              <w:t>13</w:t>
            </w:r>
            <w:r w:rsidR="00E1262E">
              <w:rPr>
                <w:noProof/>
              </w:rPr>
              <w:fldChar w:fldCharType="end"/>
            </w:r>
          </w:hyperlink>
        </w:p>
        <w:p w14:paraId="14CF1189" w14:textId="2489BB7E" w:rsidR="00E1262E" w:rsidRDefault="00096B35">
          <w:pPr>
            <w:pStyle w:val="TOC3"/>
            <w:ind w:firstLine="210"/>
            <w:rPr>
              <w:rFonts w:asciiTheme="minorHAnsi"/>
              <w:noProof/>
              <w:szCs w:val="22"/>
            </w:rPr>
          </w:pPr>
          <w:hyperlink w:anchor="_Toc82634388" w:history="1">
            <w:r w:rsidR="00E1262E" w:rsidRPr="007A6637">
              <w:rPr>
                <w:rStyle w:val="af5"/>
                <w:noProof/>
              </w:rPr>
              <w:t>5.6.4 现场资料分析及质量控制</w:t>
            </w:r>
            <w:r w:rsidR="00E1262E">
              <w:rPr>
                <w:noProof/>
              </w:rPr>
              <w:tab/>
            </w:r>
            <w:r w:rsidR="00E1262E">
              <w:rPr>
                <w:noProof/>
              </w:rPr>
              <w:fldChar w:fldCharType="begin"/>
            </w:r>
            <w:r w:rsidR="00E1262E">
              <w:rPr>
                <w:noProof/>
              </w:rPr>
              <w:instrText xml:space="preserve"> PAGEREF _Toc82634388 \h </w:instrText>
            </w:r>
            <w:r w:rsidR="00E1262E">
              <w:rPr>
                <w:noProof/>
              </w:rPr>
            </w:r>
            <w:r w:rsidR="00E1262E">
              <w:rPr>
                <w:noProof/>
              </w:rPr>
              <w:fldChar w:fldCharType="separate"/>
            </w:r>
            <w:r w:rsidR="00E1262E">
              <w:rPr>
                <w:noProof/>
              </w:rPr>
              <w:t>13</w:t>
            </w:r>
            <w:r w:rsidR="00E1262E">
              <w:rPr>
                <w:noProof/>
              </w:rPr>
              <w:fldChar w:fldCharType="end"/>
            </w:r>
          </w:hyperlink>
        </w:p>
        <w:p w14:paraId="66E066D2" w14:textId="1BFD390A" w:rsidR="00E1262E" w:rsidRDefault="00096B35">
          <w:pPr>
            <w:pStyle w:val="TOC3"/>
            <w:ind w:firstLine="210"/>
            <w:rPr>
              <w:rFonts w:asciiTheme="minorHAnsi"/>
              <w:noProof/>
              <w:szCs w:val="22"/>
            </w:rPr>
          </w:pPr>
          <w:hyperlink w:anchor="_Toc82634389" w:history="1">
            <w:r w:rsidR="00E1262E" w:rsidRPr="007A6637">
              <w:rPr>
                <w:rStyle w:val="af5"/>
                <w:noProof/>
              </w:rPr>
              <w:t>5.6.5 室内资料检查</w:t>
            </w:r>
            <w:r w:rsidR="00E1262E">
              <w:rPr>
                <w:noProof/>
              </w:rPr>
              <w:tab/>
            </w:r>
            <w:r w:rsidR="00E1262E">
              <w:rPr>
                <w:noProof/>
              </w:rPr>
              <w:fldChar w:fldCharType="begin"/>
            </w:r>
            <w:r w:rsidR="00E1262E">
              <w:rPr>
                <w:noProof/>
              </w:rPr>
              <w:instrText xml:space="preserve"> PAGEREF _Toc82634389 \h </w:instrText>
            </w:r>
            <w:r w:rsidR="00E1262E">
              <w:rPr>
                <w:noProof/>
              </w:rPr>
            </w:r>
            <w:r w:rsidR="00E1262E">
              <w:rPr>
                <w:noProof/>
              </w:rPr>
              <w:fldChar w:fldCharType="separate"/>
            </w:r>
            <w:r w:rsidR="00E1262E">
              <w:rPr>
                <w:noProof/>
              </w:rPr>
              <w:t>14</w:t>
            </w:r>
            <w:r w:rsidR="00E1262E">
              <w:rPr>
                <w:noProof/>
              </w:rPr>
              <w:fldChar w:fldCharType="end"/>
            </w:r>
          </w:hyperlink>
        </w:p>
        <w:p w14:paraId="49D56D04" w14:textId="03F6C419" w:rsidR="00E1262E" w:rsidRDefault="00096B35">
          <w:pPr>
            <w:pStyle w:val="TOC2"/>
            <w:tabs>
              <w:tab w:val="right" w:leader="dot" w:pos="8290"/>
            </w:tabs>
            <w:rPr>
              <w:noProof/>
            </w:rPr>
          </w:pPr>
          <w:hyperlink w:anchor="_Toc82634390" w:history="1">
            <w:r w:rsidR="00E1262E" w:rsidRPr="007A6637">
              <w:rPr>
                <w:rStyle w:val="af5"/>
                <w:rFonts w:ascii="宋体" w:eastAsia="宋体" w:hAnsi="宋体" w:cs="Times New Roman"/>
                <w:noProof/>
              </w:rPr>
              <w:t>5.7 HSE管理及要求</w:t>
            </w:r>
            <w:r w:rsidR="00E1262E">
              <w:rPr>
                <w:noProof/>
              </w:rPr>
              <w:tab/>
            </w:r>
            <w:r w:rsidR="00E1262E">
              <w:rPr>
                <w:noProof/>
              </w:rPr>
              <w:fldChar w:fldCharType="begin"/>
            </w:r>
            <w:r w:rsidR="00E1262E">
              <w:rPr>
                <w:noProof/>
              </w:rPr>
              <w:instrText xml:space="preserve"> PAGEREF _Toc82634390 \h </w:instrText>
            </w:r>
            <w:r w:rsidR="00E1262E">
              <w:rPr>
                <w:noProof/>
              </w:rPr>
            </w:r>
            <w:r w:rsidR="00E1262E">
              <w:rPr>
                <w:noProof/>
              </w:rPr>
              <w:fldChar w:fldCharType="separate"/>
            </w:r>
            <w:r w:rsidR="00E1262E">
              <w:rPr>
                <w:noProof/>
              </w:rPr>
              <w:t>14</w:t>
            </w:r>
            <w:r w:rsidR="00E1262E">
              <w:rPr>
                <w:noProof/>
              </w:rPr>
              <w:fldChar w:fldCharType="end"/>
            </w:r>
          </w:hyperlink>
        </w:p>
        <w:p w14:paraId="1BC40D6B" w14:textId="27C1F698" w:rsidR="00E1262E" w:rsidRDefault="00096B35">
          <w:pPr>
            <w:pStyle w:val="TOC2"/>
            <w:tabs>
              <w:tab w:val="right" w:leader="dot" w:pos="8290"/>
            </w:tabs>
            <w:rPr>
              <w:noProof/>
            </w:rPr>
          </w:pPr>
          <w:hyperlink w:anchor="_Toc82634391" w:history="1">
            <w:r w:rsidR="00E1262E" w:rsidRPr="007A6637">
              <w:rPr>
                <w:rStyle w:val="af5"/>
                <w:rFonts w:ascii="宋体" w:eastAsia="宋体" w:hAnsi="宋体" w:cs="Times New Roman"/>
                <w:noProof/>
              </w:rPr>
              <w:t>5.8 采集记录质量评价</w:t>
            </w:r>
            <w:r w:rsidR="00E1262E">
              <w:rPr>
                <w:noProof/>
              </w:rPr>
              <w:tab/>
            </w:r>
            <w:r w:rsidR="00E1262E">
              <w:rPr>
                <w:noProof/>
              </w:rPr>
              <w:fldChar w:fldCharType="begin"/>
            </w:r>
            <w:r w:rsidR="00E1262E">
              <w:rPr>
                <w:noProof/>
              </w:rPr>
              <w:instrText xml:space="preserve"> PAGEREF _Toc82634391 \h </w:instrText>
            </w:r>
            <w:r w:rsidR="00E1262E">
              <w:rPr>
                <w:noProof/>
              </w:rPr>
            </w:r>
            <w:r w:rsidR="00E1262E">
              <w:rPr>
                <w:noProof/>
              </w:rPr>
              <w:fldChar w:fldCharType="separate"/>
            </w:r>
            <w:r w:rsidR="00E1262E">
              <w:rPr>
                <w:noProof/>
              </w:rPr>
              <w:t>14</w:t>
            </w:r>
            <w:r w:rsidR="00E1262E">
              <w:rPr>
                <w:noProof/>
              </w:rPr>
              <w:fldChar w:fldCharType="end"/>
            </w:r>
          </w:hyperlink>
        </w:p>
        <w:p w14:paraId="4B4388FA" w14:textId="79B92486" w:rsidR="00E1262E" w:rsidRDefault="00096B35">
          <w:pPr>
            <w:pStyle w:val="TOC3"/>
            <w:ind w:firstLine="210"/>
            <w:rPr>
              <w:rFonts w:asciiTheme="minorHAnsi"/>
              <w:noProof/>
              <w:szCs w:val="22"/>
            </w:rPr>
          </w:pPr>
          <w:hyperlink w:anchor="_Toc82634392" w:history="1">
            <w:r w:rsidR="00E1262E" w:rsidRPr="007A6637">
              <w:rPr>
                <w:rStyle w:val="af5"/>
                <w:noProof/>
              </w:rPr>
              <w:t>5.8.1 评价原则</w:t>
            </w:r>
            <w:r w:rsidR="00E1262E">
              <w:rPr>
                <w:noProof/>
              </w:rPr>
              <w:tab/>
            </w:r>
            <w:r w:rsidR="00E1262E">
              <w:rPr>
                <w:noProof/>
              </w:rPr>
              <w:fldChar w:fldCharType="begin"/>
            </w:r>
            <w:r w:rsidR="00E1262E">
              <w:rPr>
                <w:noProof/>
              </w:rPr>
              <w:instrText xml:space="preserve"> PAGEREF _Toc82634392 \h </w:instrText>
            </w:r>
            <w:r w:rsidR="00E1262E">
              <w:rPr>
                <w:noProof/>
              </w:rPr>
            </w:r>
            <w:r w:rsidR="00E1262E">
              <w:rPr>
                <w:noProof/>
              </w:rPr>
              <w:fldChar w:fldCharType="separate"/>
            </w:r>
            <w:r w:rsidR="00E1262E">
              <w:rPr>
                <w:noProof/>
              </w:rPr>
              <w:t>14</w:t>
            </w:r>
            <w:r w:rsidR="00E1262E">
              <w:rPr>
                <w:noProof/>
              </w:rPr>
              <w:fldChar w:fldCharType="end"/>
            </w:r>
          </w:hyperlink>
        </w:p>
        <w:p w14:paraId="78EAC71E" w14:textId="6F2C6192" w:rsidR="00E1262E" w:rsidRDefault="00096B35">
          <w:pPr>
            <w:pStyle w:val="TOC3"/>
            <w:ind w:firstLine="210"/>
            <w:rPr>
              <w:rFonts w:asciiTheme="minorHAnsi"/>
              <w:noProof/>
              <w:szCs w:val="22"/>
            </w:rPr>
          </w:pPr>
          <w:hyperlink w:anchor="_Toc82634393" w:history="1">
            <w:r w:rsidR="00E1262E" w:rsidRPr="007A6637">
              <w:rPr>
                <w:rStyle w:val="af5"/>
                <w:noProof/>
              </w:rPr>
              <w:t>5.8.2 合格</w:t>
            </w:r>
            <w:r w:rsidR="00E1262E">
              <w:rPr>
                <w:noProof/>
              </w:rPr>
              <w:tab/>
            </w:r>
            <w:r w:rsidR="00E1262E">
              <w:rPr>
                <w:noProof/>
              </w:rPr>
              <w:fldChar w:fldCharType="begin"/>
            </w:r>
            <w:r w:rsidR="00E1262E">
              <w:rPr>
                <w:noProof/>
              </w:rPr>
              <w:instrText xml:space="preserve"> PAGEREF _Toc82634393 \h </w:instrText>
            </w:r>
            <w:r w:rsidR="00E1262E">
              <w:rPr>
                <w:noProof/>
              </w:rPr>
            </w:r>
            <w:r w:rsidR="00E1262E">
              <w:rPr>
                <w:noProof/>
              </w:rPr>
              <w:fldChar w:fldCharType="separate"/>
            </w:r>
            <w:r w:rsidR="00E1262E">
              <w:rPr>
                <w:noProof/>
              </w:rPr>
              <w:t>14</w:t>
            </w:r>
            <w:r w:rsidR="00E1262E">
              <w:rPr>
                <w:noProof/>
              </w:rPr>
              <w:fldChar w:fldCharType="end"/>
            </w:r>
          </w:hyperlink>
        </w:p>
        <w:p w14:paraId="61E5C41B" w14:textId="44875537" w:rsidR="00E1262E" w:rsidRDefault="00096B35">
          <w:pPr>
            <w:pStyle w:val="TOC3"/>
            <w:ind w:firstLine="210"/>
            <w:rPr>
              <w:rFonts w:asciiTheme="minorHAnsi"/>
              <w:noProof/>
              <w:szCs w:val="22"/>
            </w:rPr>
          </w:pPr>
          <w:hyperlink w:anchor="_Toc82634394" w:history="1">
            <w:r w:rsidR="00E1262E" w:rsidRPr="007A6637">
              <w:rPr>
                <w:rStyle w:val="af5"/>
                <w:noProof/>
              </w:rPr>
              <w:t>5.8.3 不合格</w:t>
            </w:r>
            <w:r w:rsidR="00E1262E">
              <w:rPr>
                <w:noProof/>
              </w:rPr>
              <w:tab/>
            </w:r>
            <w:r w:rsidR="00E1262E">
              <w:rPr>
                <w:noProof/>
              </w:rPr>
              <w:fldChar w:fldCharType="begin"/>
            </w:r>
            <w:r w:rsidR="00E1262E">
              <w:rPr>
                <w:noProof/>
              </w:rPr>
              <w:instrText xml:space="preserve"> PAGEREF _Toc82634394 \h </w:instrText>
            </w:r>
            <w:r w:rsidR="00E1262E">
              <w:rPr>
                <w:noProof/>
              </w:rPr>
            </w:r>
            <w:r w:rsidR="00E1262E">
              <w:rPr>
                <w:noProof/>
              </w:rPr>
              <w:fldChar w:fldCharType="separate"/>
            </w:r>
            <w:r w:rsidR="00E1262E">
              <w:rPr>
                <w:noProof/>
              </w:rPr>
              <w:t>15</w:t>
            </w:r>
            <w:r w:rsidR="00E1262E">
              <w:rPr>
                <w:noProof/>
              </w:rPr>
              <w:fldChar w:fldCharType="end"/>
            </w:r>
          </w:hyperlink>
        </w:p>
        <w:p w14:paraId="46A1238A" w14:textId="56089BA2" w:rsidR="00E1262E" w:rsidRDefault="00096B35">
          <w:pPr>
            <w:pStyle w:val="TOC2"/>
            <w:tabs>
              <w:tab w:val="right" w:leader="dot" w:pos="8290"/>
            </w:tabs>
            <w:rPr>
              <w:noProof/>
            </w:rPr>
          </w:pPr>
          <w:hyperlink w:anchor="_Toc82634395" w:history="1">
            <w:r w:rsidR="00E1262E" w:rsidRPr="007A6637">
              <w:rPr>
                <w:rStyle w:val="af5"/>
                <w:rFonts w:ascii="宋体" w:eastAsia="宋体" w:hAnsi="宋体" w:cs="Times New Roman"/>
                <w:noProof/>
              </w:rPr>
              <w:t>5.9 施工总结</w:t>
            </w:r>
            <w:r w:rsidR="00E1262E">
              <w:rPr>
                <w:noProof/>
              </w:rPr>
              <w:tab/>
            </w:r>
            <w:r w:rsidR="00E1262E">
              <w:rPr>
                <w:noProof/>
              </w:rPr>
              <w:fldChar w:fldCharType="begin"/>
            </w:r>
            <w:r w:rsidR="00E1262E">
              <w:rPr>
                <w:noProof/>
              </w:rPr>
              <w:instrText xml:space="preserve"> PAGEREF _Toc82634395 \h </w:instrText>
            </w:r>
            <w:r w:rsidR="00E1262E">
              <w:rPr>
                <w:noProof/>
              </w:rPr>
            </w:r>
            <w:r w:rsidR="00E1262E">
              <w:rPr>
                <w:noProof/>
              </w:rPr>
              <w:fldChar w:fldCharType="separate"/>
            </w:r>
            <w:r w:rsidR="00E1262E">
              <w:rPr>
                <w:noProof/>
              </w:rPr>
              <w:t>15</w:t>
            </w:r>
            <w:r w:rsidR="00E1262E">
              <w:rPr>
                <w:noProof/>
              </w:rPr>
              <w:fldChar w:fldCharType="end"/>
            </w:r>
          </w:hyperlink>
        </w:p>
        <w:p w14:paraId="2EDD35E8" w14:textId="06943F0E" w:rsidR="00E1262E" w:rsidRDefault="00096B35">
          <w:pPr>
            <w:pStyle w:val="TOC3"/>
            <w:ind w:firstLine="210"/>
            <w:rPr>
              <w:rFonts w:asciiTheme="minorHAnsi"/>
              <w:noProof/>
              <w:szCs w:val="22"/>
            </w:rPr>
          </w:pPr>
          <w:hyperlink w:anchor="_Toc82634396" w:history="1">
            <w:r w:rsidR="00E1262E" w:rsidRPr="007A6637">
              <w:rPr>
                <w:rStyle w:val="af5"/>
                <w:noProof/>
              </w:rPr>
              <w:t>5.9.1 施工总结报告</w:t>
            </w:r>
            <w:r w:rsidR="00E1262E">
              <w:rPr>
                <w:noProof/>
              </w:rPr>
              <w:tab/>
            </w:r>
            <w:r w:rsidR="00E1262E">
              <w:rPr>
                <w:noProof/>
              </w:rPr>
              <w:fldChar w:fldCharType="begin"/>
            </w:r>
            <w:r w:rsidR="00E1262E">
              <w:rPr>
                <w:noProof/>
              </w:rPr>
              <w:instrText xml:space="preserve"> PAGEREF _Toc82634396 \h </w:instrText>
            </w:r>
            <w:r w:rsidR="00E1262E">
              <w:rPr>
                <w:noProof/>
              </w:rPr>
            </w:r>
            <w:r w:rsidR="00E1262E">
              <w:rPr>
                <w:noProof/>
              </w:rPr>
              <w:fldChar w:fldCharType="separate"/>
            </w:r>
            <w:r w:rsidR="00E1262E">
              <w:rPr>
                <w:noProof/>
              </w:rPr>
              <w:t>15</w:t>
            </w:r>
            <w:r w:rsidR="00E1262E">
              <w:rPr>
                <w:noProof/>
              </w:rPr>
              <w:fldChar w:fldCharType="end"/>
            </w:r>
          </w:hyperlink>
        </w:p>
        <w:p w14:paraId="7769D7C6" w14:textId="3DFFC3B7" w:rsidR="00E1262E" w:rsidRDefault="00096B35">
          <w:pPr>
            <w:pStyle w:val="TOC3"/>
            <w:ind w:firstLine="210"/>
            <w:rPr>
              <w:rFonts w:asciiTheme="minorHAnsi"/>
              <w:noProof/>
              <w:szCs w:val="22"/>
            </w:rPr>
          </w:pPr>
          <w:hyperlink w:anchor="_Toc82634397" w:history="1">
            <w:r w:rsidR="00E1262E" w:rsidRPr="007A6637">
              <w:rPr>
                <w:rStyle w:val="af5"/>
                <w:noProof/>
              </w:rPr>
              <w:t>5.9.2 报告附件</w:t>
            </w:r>
            <w:r w:rsidR="00E1262E">
              <w:rPr>
                <w:noProof/>
              </w:rPr>
              <w:tab/>
            </w:r>
            <w:r w:rsidR="00E1262E">
              <w:rPr>
                <w:noProof/>
              </w:rPr>
              <w:fldChar w:fldCharType="begin"/>
            </w:r>
            <w:r w:rsidR="00E1262E">
              <w:rPr>
                <w:noProof/>
              </w:rPr>
              <w:instrText xml:space="preserve"> PAGEREF _Toc82634397 \h </w:instrText>
            </w:r>
            <w:r w:rsidR="00E1262E">
              <w:rPr>
                <w:noProof/>
              </w:rPr>
            </w:r>
            <w:r w:rsidR="00E1262E">
              <w:rPr>
                <w:noProof/>
              </w:rPr>
              <w:fldChar w:fldCharType="separate"/>
            </w:r>
            <w:r w:rsidR="00E1262E">
              <w:rPr>
                <w:noProof/>
              </w:rPr>
              <w:t>15</w:t>
            </w:r>
            <w:r w:rsidR="00E1262E">
              <w:rPr>
                <w:noProof/>
              </w:rPr>
              <w:fldChar w:fldCharType="end"/>
            </w:r>
          </w:hyperlink>
        </w:p>
        <w:p w14:paraId="3287C69C" w14:textId="21116CC3" w:rsidR="00E1262E" w:rsidRDefault="00096B35">
          <w:pPr>
            <w:pStyle w:val="TOC2"/>
            <w:tabs>
              <w:tab w:val="right" w:leader="dot" w:pos="8290"/>
            </w:tabs>
            <w:rPr>
              <w:noProof/>
            </w:rPr>
          </w:pPr>
          <w:hyperlink w:anchor="_Toc82634398" w:history="1">
            <w:r w:rsidR="00E1262E" w:rsidRPr="007A6637">
              <w:rPr>
                <w:rStyle w:val="af5"/>
                <w:rFonts w:ascii="宋体" w:eastAsia="宋体" w:hAnsi="宋体" w:cs="Times New Roman"/>
                <w:noProof/>
              </w:rPr>
              <w:t>5.10 采集资料整理</w:t>
            </w:r>
            <w:r w:rsidR="00E1262E">
              <w:rPr>
                <w:noProof/>
              </w:rPr>
              <w:tab/>
            </w:r>
            <w:r w:rsidR="00E1262E">
              <w:rPr>
                <w:noProof/>
              </w:rPr>
              <w:fldChar w:fldCharType="begin"/>
            </w:r>
            <w:r w:rsidR="00E1262E">
              <w:rPr>
                <w:noProof/>
              </w:rPr>
              <w:instrText xml:space="preserve"> PAGEREF _Toc82634398 \h </w:instrText>
            </w:r>
            <w:r w:rsidR="00E1262E">
              <w:rPr>
                <w:noProof/>
              </w:rPr>
            </w:r>
            <w:r w:rsidR="00E1262E">
              <w:rPr>
                <w:noProof/>
              </w:rPr>
              <w:fldChar w:fldCharType="separate"/>
            </w:r>
            <w:r w:rsidR="00E1262E">
              <w:rPr>
                <w:noProof/>
              </w:rPr>
              <w:t>16</w:t>
            </w:r>
            <w:r w:rsidR="00E1262E">
              <w:rPr>
                <w:noProof/>
              </w:rPr>
              <w:fldChar w:fldCharType="end"/>
            </w:r>
          </w:hyperlink>
        </w:p>
        <w:p w14:paraId="1DDB15EE" w14:textId="3EE48B46" w:rsidR="00E1262E" w:rsidRDefault="00096B35">
          <w:pPr>
            <w:pStyle w:val="TOC3"/>
            <w:ind w:firstLine="210"/>
            <w:rPr>
              <w:rFonts w:asciiTheme="minorHAnsi"/>
              <w:noProof/>
              <w:szCs w:val="22"/>
            </w:rPr>
          </w:pPr>
          <w:hyperlink w:anchor="_Toc82634399" w:history="1">
            <w:r w:rsidR="00E1262E" w:rsidRPr="007A6637">
              <w:rPr>
                <w:rStyle w:val="af5"/>
                <w:noProof/>
              </w:rPr>
              <w:t>5.10.1 测量资料</w:t>
            </w:r>
            <w:r w:rsidR="00E1262E">
              <w:rPr>
                <w:noProof/>
              </w:rPr>
              <w:tab/>
            </w:r>
            <w:r w:rsidR="00E1262E">
              <w:rPr>
                <w:noProof/>
              </w:rPr>
              <w:fldChar w:fldCharType="begin"/>
            </w:r>
            <w:r w:rsidR="00E1262E">
              <w:rPr>
                <w:noProof/>
              </w:rPr>
              <w:instrText xml:space="preserve"> PAGEREF _Toc82634399 \h </w:instrText>
            </w:r>
            <w:r w:rsidR="00E1262E">
              <w:rPr>
                <w:noProof/>
              </w:rPr>
            </w:r>
            <w:r w:rsidR="00E1262E">
              <w:rPr>
                <w:noProof/>
              </w:rPr>
              <w:fldChar w:fldCharType="separate"/>
            </w:r>
            <w:r w:rsidR="00E1262E">
              <w:rPr>
                <w:noProof/>
              </w:rPr>
              <w:t>16</w:t>
            </w:r>
            <w:r w:rsidR="00E1262E">
              <w:rPr>
                <w:noProof/>
              </w:rPr>
              <w:fldChar w:fldCharType="end"/>
            </w:r>
          </w:hyperlink>
        </w:p>
        <w:p w14:paraId="78E51B55" w14:textId="453A8A20" w:rsidR="00E1262E" w:rsidRDefault="00096B35">
          <w:pPr>
            <w:pStyle w:val="TOC3"/>
            <w:ind w:firstLine="210"/>
            <w:rPr>
              <w:rFonts w:asciiTheme="minorHAnsi"/>
              <w:noProof/>
              <w:szCs w:val="22"/>
            </w:rPr>
          </w:pPr>
          <w:hyperlink w:anchor="_Toc82634400" w:history="1">
            <w:r w:rsidR="00E1262E" w:rsidRPr="007A6637">
              <w:rPr>
                <w:rStyle w:val="af5"/>
                <w:noProof/>
              </w:rPr>
              <w:t>5.10.2 表层调查资料</w:t>
            </w:r>
            <w:r w:rsidR="00E1262E">
              <w:rPr>
                <w:noProof/>
              </w:rPr>
              <w:tab/>
            </w:r>
            <w:r w:rsidR="00E1262E">
              <w:rPr>
                <w:noProof/>
              </w:rPr>
              <w:fldChar w:fldCharType="begin"/>
            </w:r>
            <w:r w:rsidR="00E1262E">
              <w:rPr>
                <w:noProof/>
              </w:rPr>
              <w:instrText xml:space="preserve"> PAGEREF _Toc82634400 \h </w:instrText>
            </w:r>
            <w:r w:rsidR="00E1262E">
              <w:rPr>
                <w:noProof/>
              </w:rPr>
            </w:r>
            <w:r w:rsidR="00E1262E">
              <w:rPr>
                <w:noProof/>
              </w:rPr>
              <w:fldChar w:fldCharType="separate"/>
            </w:r>
            <w:r w:rsidR="00E1262E">
              <w:rPr>
                <w:noProof/>
              </w:rPr>
              <w:t>16</w:t>
            </w:r>
            <w:r w:rsidR="00E1262E">
              <w:rPr>
                <w:noProof/>
              </w:rPr>
              <w:fldChar w:fldCharType="end"/>
            </w:r>
          </w:hyperlink>
        </w:p>
        <w:p w14:paraId="08567DD9" w14:textId="49438EA7" w:rsidR="00E1262E" w:rsidRDefault="00096B35">
          <w:pPr>
            <w:pStyle w:val="TOC3"/>
            <w:ind w:firstLine="210"/>
            <w:rPr>
              <w:rFonts w:asciiTheme="minorHAnsi"/>
              <w:noProof/>
              <w:szCs w:val="22"/>
            </w:rPr>
          </w:pPr>
          <w:hyperlink w:anchor="_Toc82634401" w:history="1">
            <w:r w:rsidR="00E1262E" w:rsidRPr="007A6637">
              <w:rPr>
                <w:rStyle w:val="af5"/>
                <w:noProof/>
              </w:rPr>
              <w:t>5.10.3 仪器、缆车和震源系统资料</w:t>
            </w:r>
            <w:r w:rsidR="00E1262E">
              <w:rPr>
                <w:noProof/>
              </w:rPr>
              <w:tab/>
            </w:r>
            <w:r w:rsidR="00E1262E">
              <w:rPr>
                <w:noProof/>
              </w:rPr>
              <w:fldChar w:fldCharType="begin"/>
            </w:r>
            <w:r w:rsidR="00E1262E">
              <w:rPr>
                <w:noProof/>
              </w:rPr>
              <w:instrText xml:space="preserve"> PAGEREF _Toc82634401 \h </w:instrText>
            </w:r>
            <w:r w:rsidR="00E1262E">
              <w:rPr>
                <w:noProof/>
              </w:rPr>
            </w:r>
            <w:r w:rsidR="00E1262E">
              <w:rPr>
                <w:noProof/>
              </w:rPr>
              <w:fldChar w:fldCharType="separate"/>
            </w:r>
            <w:r w:rsidR="00E1262E">
              <w:rPr>
                <w:noProof/>
              </w:rPr>
              <w:t>16</w:t>
            </w:r>
            <w:r w:rsidR="00E1262E">
              <w:rPr>
                <w:noProof/>
              </w:rPr>
              <w:fldChar w:fldCharType="end"/>
            </w:r>
          </w:hyperlink>
        </w:p>
        <w:p w14:paraId="7926ABF2" w14:textId="7737D284" w:rsidR="00E1262E" w:rsidRDefault="00096B35">
          <w:pPr>
            <w:pStyle w:val="TOC3"/>
            <w:ind w:firstLine="210"/>
            <w:rPr>
              <w:rFonts w:asciiTheme="minorHAnsi"/>
              <w:noProof/>
              <w:szCs w:val="22"/>
            </w:rPr>
          </w:pPr>
          <w:hyperlink w:anchor="_Toc82634402" w:history="1">
            <w:r w:rsidR="00E1262E" w:rsidRPr="007A6637">
              <w:rPr>
                <w:rStyle w:val="af5"/>
                <w:noProof/>
              </w:rPr>
              <w:t>5.10.4 班报</w:t>
            </w:r>
            <w:r w:rsidR="00E1262E">
              <w:rPr>
                <w:noProof/>
              </w:rPr>
              <w:tab/>
            </w:r>
            <w:r w:rsidR="00E1262E">
              <w:rPr>
                <w:noProof/>
              </w:rPr>
              <w:fldChar w:fldCharType="begin"/>
            </w:r>
            <w:r w:rsidR="00E1262E">
              <w:rPr>
                <w:noProof/>
              </w:rPr>
              <w:instrText xml:space="preserve"> PAGEREF _Toc82634402 \h </w:instrText>
            </w:r>
            <w:r w:rsidR="00E1262E">
              <w:rPr>
                <w:noProof/>
              </w:rPr>
            </w:r>
            <w:r w:rsidR="00E1262E">
              <w:rPr>
                <w:noProof/>
              </w:rPr>
              <w:fldChar w:fldCharType="separate"/>
            </w:r>
            <w:r w:rsidR="00E1262E">
              <w:rPr>
                <w:noProof/>
              </w:rPr>
              <w:t>16</w:t>
            </w:r>
            <w:r w:rsidR="00E1262E">
              <w:rPr>
                <w:noProof/>
              </w:rPr>
              <w:fldChar w:fldCharType="end"/>
            </w:r>
          </w:hyperlink>
        </w:p>
        <w:p w14:paraId="5B9F5301" w14:textId="541BD1EE" w:rsidR="00E1262E" w:rsidRDefault="00096B35">
          <w:pPr>
            <w:pStyle w:val="TOC3"/>
            <w:ind w:firstLine="210"/>
            <w:rPr>
              <w:rFonts w:asciiTheme="minorHAnsi"/>
              <w:noProof/>
              <w:szCs w:val="22"/>
            </w:rPr>
          </w:pPr>
          <w:hyperlink w:anchor="_Toc82634403" w:history="1">
            <w:r w:rsidR="00E1262E" w:rsidRPr="007A6637">
              <w:rPr>
                <w:rStyle w:val="af5"/>
                <w:noProof/>
              </w:rPr>
              <w:t>5.10.5 监视记录</w:t>
            </w:r>
            <w:r w:rsidR="00E1262E">
              <w:rPr>
                <w:noProof/>
              </w:rPr>
              <w:tab/>
            </w:r>
            <w:r w:rsidR="00E1262E">
              <w:rPr>
                <w:noProof/>
              </w:rPr>
              <w:fldChar w:fldCharType="begin"/>
            </w:r>
            <w:r w:rsidR="00E1262E">
              <w:rPr>
                <w:noProof/>
              </w:rPr>
              <w:instrText xml:space="preserve"> PAGEREF _Toc82634403 \h </w:instrText>
            </w:r>
            <w:r w:rsidR="00E1262E">
              <w:rPr>
                <w:noProof/>
              </w:rPr>
            </w:r>
            <w:r w:rsidR="00E1262E">
              <w:rPr>
                <w:noProof/>
              </w:rPr>
              <w:fldChar w:fldCharType="separate"/>
            </w:r>
            <w:r w:rsidR="00E1262E">
              <w:rPr>
                <w:noProof/>
              </w:rPr>
              <w:t>16</w:t>
            </w:r>
            <w:r w:rsidR="00E1262E">
              <w:rPr>
                <w:noProof/>
              </w:rPr>
              <w:fldChar w:fldCharType="end"/>
            </w:r>
          </w:hyperlink>
        </w:p>
        <w:p w14:paraId="0A404361" w14:textId="29BDC279" w:rsidR="00E1262E" w:rsidRDefault="00096B35">
          <w:pPr>
            <w:pStyle w:val="TOC3"/>
            <w:ind w:firstLine="210"/>
            <w:rPr>
              <w:rFonts w:asciiTheme="minorHAnsi"/>
              <w:noProof/>
              <w:szCs w:val="22"/>
            </w:rPr>
          </w:pPr>
          <w:hyperlink w:anchor="_Toc82634404" w:history="1">
            <w:r w:rsidR="00E1262E" w:rsidRPr="007A6637">
              <w:rPr>
                <w:rStyle w:val="af5"/>
                <w:noProof/>
              </w:rPr>
              <w:t>5.10.6 数据光盘/磁带</w:t>
            </w:r>
            <w:r w:rsidR="00E1262E">
              <w:rPr>
                <w:noProof/>
              </w:rPr>
              <w:tab/>
            </w:r>
            <w:r w:rsidR="00E1262E">
              <w:rPr>
                <w:noProof/>
              </w:rPr>
              <w:fldChar w:fldCharType="begin"/>
            </w:r>
            <w:r w:rsidR="00E1262E">
              <w:rPr>
                <w:noProof/>
              </w:rPr>
              <w:instrText xml:space="preserve"> PAGEREF _Toc82634404 \h </w:instrText>
            </w:r>
            <w:r w:rsidR="00E1262E">
              <w:rPr>
                <w:noProof/>
              </w:rPr>
            </w:r>
            <w:r w:rsidR="00E1262E">
              <w:rPr>
                <w:noProof/>
              </w:rPr>
              <w:fldChar w:fldCharType="separate"/>
            </w:r>
            <w:r w:rsidR="00E1262E">
              <w:rPr>
                <w:noProof/>
              </w:rPr>
              <w:t>17</w:t>
            </w:r>
            <w:r w:rsidR="00E1262E">
              <w:rPr>
                <w:noProof/>
              </w:rPr>
              <w:fldChar w:fldCharType="end"/>
            </w:r>
          </w:hyperlink>
        </w:p>
        <w:p w14:paraId="5E6596EF" w14:textId="1152FC15" w:rsidR="00E1262E" w:rsidRDefault="00096B35">
          <w:pPr>
            <w:pStyle w:val="TOC3"/>
            <w:ind w:firstLine="210"/>
            <w:rPr>
              <w:rFonts w:asciiTheme="minorHAnsi"/>
              <w:noProof/>
              <w:szCs w:val="22"/>
            </w:rPr>
          </w:pPr>
          <w:hyperlink w:anchor="_Toc82634405" w:history="1">
            <w:r w:rsidR="00E1262E" w:rsidRPr="007A6637">
              <w:rPr>
                <w:rStyle w:val="af5"/>
                <w:noProof/>
              </w:rPr>
              <w:t>5.10.7 采集资料验收</w:t>
            </w:r>
            <w:r w:rsidR="00E1262E">
              <w:rPr>
                <w:noProof/>
              </w:rPr>
              <w:tab/>
            </w:r>
            <w:r w:rsidR="00E1262E">
              <w:rPr>
                <w:noProof/>
              </w:rPr>
              <w:fldChar w:fldCharType="begin"/>
            </w:r>
            <w:r w:rsidR="00E1262E">
              <w:rPr>
                <w:noProof/>
              </w:rPr>
              <w:instrText xml:space="preserve"> PAGEREF _Toc82634405 \h </w:instrText>
            </w:r>
            <w:r w:rsidR="00E1262E">
              <w:rPr>
                <w:noProof/>
              </w:rPr>
            </w:r>
            <w:r w:rsidR="00E1262E">
              <w:rPr>
                <w:noProof/>
              </w:rPr>
              <w:fldChar w:fldCharType="separate"/>
            </w:r>
            <w:r w:rsidR="00E1262E">
              <w:rPr>
                <w:noProof/>
              </w:rPr>
              <w:t>17</w:t>
            </w:r>
            <w:r w:rsidR="00E1262E">
              <w:rPr>
                <w:noProof/>
              </w:rPr>
              <w:fldChar w:fldCharType="end"/>
            </w:r>
          </w:hyperlink>
        </w:p>
        <w:p w14:paraId="7A5C3F97" w14:textId="09A0D766" w:rsidR="00E1262E" w:rsidRDefault="00096B35">
          <w:pPr>
            <w:pStyle w:val="TOC3"/>
            <w:ind w:firstLine="210"/>
            <w:rPr>
              <w:rFonts w:asciiTheme="minorHAnsi"/>
              <w:noProof/>
              <w:szCs w:val="22"/>
            </w:rPr>
          </w:pPr>
          <w:hyperlink w:anchor="_Toc82634406" w:history="1">
            <w:r w:rsidR="00E1262E" w:rsidRPr="007A6637">
              <w:rPr>
                <w:rStyle w:val="af5"/>
                <w:noProof/>
              </w:rPr>
              <w:t>5.10.8 采集资料上交</w:t>
            </w:r>
            <w:r w:rsidR="00E1262E">
              <w:rPr>
                <w:noProof/>
              </w:rPr>
              <w:tab/>
            </w:r>
            <w:r w:rsidR="00E1262E">
              <w:rPr>
                <w:noProof/>
              </w:rPr>
              <w:fldChar w:fldCharType="begin"/>
            </w:r>
            <w:r w:rsidR="00E1262E">
              <w:rPr>
                <w:noProof/>
              </w:rPr>
              <w:instrText xml:space="preserve"> PAGEREF _Toc82634406 \h </w:instrText>
            </w:r>
            <w:r w:rsidR="00E1262E">
              <w:rPr>
                <w:noProof/>
              </w:rPr>
            </w:r>
            <w:r w:rsidR="00E1262E">
              <w:rPr>
                <w:noProof/>
              </w:rPr>
              <w:fldChar w:fldCharType="separate"/>
            </w:r>
            <w:r w:rsidR="00E1262E">
              <w:rPr>
                <w:noProof/>
              </w:rPr>
              <w:t>17</w:t>
            </w:r>
            <w:r w:rsidR="00E1262E">
              <w:rPr>
                <w:noProof/>
              </w:rPr>
              <w:fldChar w:fldCharType="end"/>
            </w:r>
          </w:hyperlink>
        </w:p>
        <w:p w14:paraId="40006BDB" w14:textId="04BB1C3C" w:rsidR="00E1262E" w:rsidRDefault="00096B35">
          <w:pPr>
            <w:pStyle w:val="TOC1"/>
            <w:tabs>
              <w:tab w:val="right" w:leader="dot" w:pos="8290"/>
            </w:tabs>
            <w:rPr>
              <w:noProof/>
            </w:rPr>
          </w:pPr>
          <w:hyperlink w:anchor="_Toc82634407" w:history="1">
            <w:r w:rsidR="00E1262E" w:rsidRPr="007A6637">
              <w:rPr>
                <w:rStyle w:val="af5"/>
                <w:rFonts w:ascii="Times New Roman" w:eastAsia="宋体" w:hAnsi="Times New Roman" w:cs="Times New Roman"/>
                <w:noProof/>
              </w:rPr>
              <w:t xml:space="preserve">6 </w:t>
            </w:r>
            <w:r w:rsidR="00E1262E" w:rsidRPr="007A6637">
              <w:rPr>
                <w:rStyle w:val="af5"/>
                <w:rFonts w:ascii="宋体" w:eastAsia="宋体" w:hAnsi="宋体" w:cs="宋体"/>
                <w:noProof/>
              </w:rPr>
              <w:t>三分量VSP地震数据处理</w:t>
            </w:r>
            <w:r w:rsidR="00E1262E">
              <w:rPr>
                <w:noProof/>
              </w:rPr>
              <w:tab/>
            </w:r>
            <w:r w:rsidR="00E1262E">
              <w:rPr>
                <w:noProof/>
              </w:rPr>
              <w:fldChar w:fldCharType="begin"/>
            </w:r>
            <w:r w:rsidR="00E1262E">
              <w:rPr>
                <w:noProof/>
              </w:rPr>
              <w:instrText xml:space="preserve"> PAGEREF _Toc82634407 \h </w:instrText>
            </w:r>
            <w:r w:rsidR="00E1262E">
              <w:rPr>
                <w:noProof/>
              </w:rPr>
            </w:r>
            <w:r w:rsidR="00E1262E">
              <w:rPr>
                <w:noProof/>
              </w:rPr>
              <w:fldChar w:fldCharType="separate"/>
            </w:r>
            <w:r w:rsidR="00E1262E">
              <w:rPr>
                <w:noProof/>
              </w:rPr>
              <w:t>17</w:t>
            </w:r>
            <w:r w:rsidR="00E1262E">
              <w:rPr>
                <w:noProof/>
              </w:rPr>
              <w:fldChar w:fldCharType="end"/>
            </w:r>
          </w:hyperlink>
        </w:p>
        <w:p w14:paraId="6B368EE4" w14:textId="1EB612E2" w:rsidR="00E1262E" w:rsidRDefault="00096B35">
          <w:pPr>
            <w:pStyle w:val="TOC2"/>
            <w:tabs>
              <w:tab w:val="right" w:leader="dot" w:pos="8290"/>
            </w:tabs>
            <w:rPr>
              <w:noProof/>
            </w:rPr>
          </w:pPr>
          <w:hyperlink w:anchor="_Toc82634408" w:history="1">
            <w:r w:rsidR="00E1262E" w:rsidRPr="007A6637">
              <w:rPr>
                <w:rStyle w:val="af5"/>
                <w:rFonts w:ascii="宋体" w:eastAsia="宋体" w:hAnsi="宋体" w:cs="Times New Roman"/>
                <w:noProof/>
              </w:rPr>
              <w:t>6.1 基本处理流程</w:t>
            </w:r>
            <w:r w:rsidR="00E1262E">
              <w:rPr>
                <w:noProof/>
              </w:rPr>
              <w:tab/>
            </w:r>
            <w:r w:rsidR="00E1262E">
              <w:rPr>
                <w:noProof/>
              </w:rPr>
              <w:fldChar w:fldCharType="begin"/>
            </w:r>
            <w:r w:rsidR="00E1262E">
              <w:rPr>
                <w:noProof/>
              </w:rPr>
              <w:instrText xml:space="preserve"> PAGEREF _Toc82634408 \h </w:instrText>
            </w:r>
            <w:r w:rsidR="00E1262E">
              <w:rPr>
                <w:noProof/>
              </w:rPr>
            </w:r>
            <w:r w:rsidR="00E1262E">
              <w:rPr>
                <w:noProof/>
              </w:rPr>
              <w:fldChar w:fldCharType="separate"/>
            </w:r>
            <w:r w:rsidR="00E1262E">
              <w:rPr>
                <w:noProof/>
              </w:rPr>
              <w:t>17</w:t>
            </w:r>
            <w:r w:rsidR="00E1262E">
              <w:rPr>
                <w:noProof/>
              </w:rPr>
              <w:fldChar w:fldCharType="end"/>
            </w:r>
          </w:hyperlink>
        </w:p>
        <w:p w14:paraId="2714B4F8" w14:textId="19BC76F5" w:rsidR="00E1262E" w:rsidRDefault="00096B35">
          <w:pPr>
            <w:pStyle w:val="TOC2"/>
            <w:tabs>
              <w:tab w:val="right" w:leader="dot" w:pos="8290"/>
            </w:tabs>
            <w:rPr>
              <w:noProof/>
            </w:rPr>
          </w:pPr>
          <w:hyperlink w:anchor="_Toc82634409" w:history="1">
            <w:r w:rsidR="00E1262E" w:rsidRPr="007A6637">
              <w:rPr>
                <w:rStyle w:val="af5"/>
                <w:rFonts w:ascii="宋体" w:eastAsia="宋体" w:hAnsi="宋体" w:cs="Times New Roman"/>
                <w:noProof/>
              </w:rPr>
              <w:t>6.2 主要处理工序与技术要求</w:t>
            </w:r>
            <w:r w:rsidR="00E1262E">
              <w:rPr>
                <w:noProof/>
              </w:rPr>
              <w:tab/>
            </w:r>
            <w:r w:rsidR="00E1262E">
              <w:rPr>
                <w:noProof/>
              </w:rPr>
              <w:fldChar w:fldCharType="begin"/>
            </w:r>
            <w:r w:rsidR="00E1262E">
              <w:rPr>
                <w:noProof/>
              </w:rPr>
              <w:instrText xml:space="preserve"> PAGEREF _Toc82634409 \h </w:instrText>
            </w:r>
            <w:r w:rsidR="00E1262E">
              <w:rPr>
                <w:noProof/>
              </w:rPr>
            </w:r>
            <w:r w:rsidR="00E1262E">
              <w:rPr>
                <w:noProof/>
              </w:rPr>
              <w:fldChar w:fldCharType="separate"/>
            </w:r>
            <w:r w:rsidR="00E1262E">
              <w:rPr>
                <w:noProof/>
              </w:rPr>
              <w:t>18</w:t>
            </w:r>
            <w:r w:rsidR="00E1262E">
              <w:rPr>
                <w:noProof/>
              </w:rPr>
              <w:fldChar w:fldCharType="end"/>
            </w:r>
          </w:hyperlink>
        </w:p>
        <w:p w14:paraId="606F568C" w14:textId="36FEAB8A" w:rsidR="00E1262E" w:rsidRDefault="00096B35">
          <w:pPr>
            <w:pStyle w:val="TOC3"/>
            <w:tabs>
              <w:tab w:val="left" w:pos="1260"/>
            </w:tabs>
            <w:ind w:firstLine="210"/>
            <w:rPr>
              <w:rFonts w:asciiTheme="minorHAnsi"/>
              <w:noProof/>
              <w:szCs w:val="22"/>
            </w:rPr>
          </w:pPr>
          <w:hyperlink w:anchor="_Toc82634410" w:history="1">
            <w:r w:rsidR="00E1262E" w:rsidRPr="007A6637">
              <w:rPr>
                <w:rStyle w:val="af5"/>
                <w:noProof/>
              </w:rPr>
              <w:t>6.2.1</w:t>
            </w:r>
            <w:r w:rsidR="00E1262E">
              <w:rPr>
                <w:rFonts w:asciiTheme="minorHAnsi"/>
                <w:noProof/>
                <w:szCs w:val="22"/>
              </w:rPr>
              <w:tab/>
            </w:r>
            <w:r w:rsidR="00E1262E" w:rsidRPr="007A6637">
              <w:rPr>
                <w:rStyle w:val="af5"/>
                <w:noProof/>
              </w:rPr>
              <w:t>预处理</w:t>
            </w:r>
            <w:r w:rsidR="00E1262E">
              <w:rPr>
                <w:noProof/>
              </w:rPr>
              <w:tab/>
            </w:r>
            <w:r w:rsidR="00E1262E">
              <w:rPr>
                <w:noProof/>
              </w:rPr>
              <w:fldChar w:fldCharType="begin"/>
            </w:r>
            <w:r w:rsidR="00E1262E">
              <w:rPr>
                <w:noProof/>
              </w:rPr>
              <w:instrText xml:space="preserve"> PAGEREF _Toc82634410 \h </w:instrText>
            </w:r>
            <w:r w:rsidR="00E1262E">
              <w:rPr>
                <w:noProof/>
              </w:rPr>
            </w:r>
            <w:r w:rsidR="00E1262E">
              <w:rPr>
                <w:noProof/>
              </w:rPr>
              <w:fldChar w:fldCharType="separate"/>
            </w:r>
            <w:r w:rsidR="00E1262E">
              <w:rPr>
                <w:noProof/>
              </w:rPr>
              <w:t>18</w:t>
            </w:r>
            <w:r w:rsidR="00E1262E">
              <w:rPr>
                <w:noProof/>
              </w:rPr>
              <w:fldChar w:fldCharType="end"/>
            </w:r>
          </w:hyperlink>
        </w:p>
        <w:p w14:paraId="2A582B80" w14:textId="4A5F80B9" w:rsidR="00E1262E" w:rsidRDefault="00096B35">
          <w:pPr>
            <w:pStyle w:val="TOC3"/>
            <w:tabs>
              <w:tab w:val="left" w:pos="1260"/>
            </w:tabs>
            <w:ind w:firstLine="210"/>
            <w:rPr>
              <w:rFonts w:asciiTheme="minorHAnsi"/>
              <w:noProof/>
              <w:szCs w:val="22"/>
            </w:rPr>
          </w:pPr>
          <w:hyperlink w:anchor="_Toc82634411" w:history="1">
            <w:r w:rsidR="00E1262E" w:rsidRPr="007A6637">
              <w:rPr>
                <w:rStyle w:val="af5"/>
                <w:noProof/>
              </w:rPr>
              <w:t>6.2.2</w:t>
            </w:r>
            <w:r w:rsidR="00E1262E">
              <w:rPr>
                <w:rFonts w:asciiTheme="minorHAnsi"/>
                <w:noProof/>
                <w:szCs w:val="22"/>
              </w:rPr>
              <w:tab/>
            </w:r>
            <w:r w:rsidR="00E1262E" w:rsidRPr="007A6637">
              <w:rPr>
                <w:rStyle w:val="af5"/>
                <w:noProof/>
              </w:rPr>
              <w:t>三分量一体化部分振幅补偿</w:t>
            </w:r>
            <w:r w:rsidR="00E1262E">
              <w:rPr>
                <w:noProof/>
              </w:rPr>
              <w:tab/>
            </w:r>
            <w:r w:rsidR="00E1262E">
              <w:rPr>
                <w:noProof/>
              </w:rPr>
              <w:fldChar w:fldCharType="begin"/>
            </w:r>
            <w:r w:rsidR="00E1262E">
              <w:rPr>
                <w:noProof/>
              </w:rPr>
              <w:instrText xml:space="preserve"> PAGEREF _Toc82634411 \h </w:instrText>
            </w:r>
            <w:r w:rsidR="00E1262E">
              <w:rPr>
                <w:noProof/>
              </w:rPr>
            </w:r>
            <w:r w:rsidR="00E1262E">
              <w:rPr>
                <w:noProof/>
              </w:rPr>
              <w:fldChar w:fldCharType="separate"/>
            </w:r>
            <w:r w:rsidR="00E1262E">
              <w:rPr>
                <w:noProof/>
              </w:rPr>
              <w:t>19</w:t>
            </w:r>
            <w:r w:rsidR="00E1262E">
              <w:rPr>
                <w:noProof/>
              </w:rPr>
              <w:fldChar w:fldCharType="end"/>
            </w:r>
          </w:hyperlink>
        </w:p>
        <w:p w14:paraId="1389A3E5" w14:textId="3E7BD85F" w:rsidR="00E1262E" w:rsidRDefault="00096B35">
          <w:pPr>
            <w:pStyle w:val="TOC3"/>
            <w:tabs>
              <w:tab w:val="left" w:pos="1260"/>
            </w:tabs>
            <w:ind w:firstLine="210"/>
            <w:rPr>
              <w:rFonts w:asciiTheme="minorHAnsi"/>
              <w:noProof/>
              <w:szCs w:val="22"/>
            </w:rPr>
          </w:pPr>
          <w:hyperlink w:anchor="_Toc82634412" w:history="1">
            <w:r w:rsidR="00E1262E" w:rsidRPr="007A6637">
              <w:rPr>
                <w:rStyle w:val="af5"/>
                <w:noProof/>
              </w:rPr>
              <w:t>6.2.3</w:t>
            </w:r>
            <w:r w:rsidR="00E1262E">
              <w:rPr>
                <w:rFonts w:asciiTheme="minorHAnsi"/>
                <w:noProof/>
                <w:szCs w:val="22"/>
              </w:rPr>
              <w:tab/>
            </w:r>
            <w:r w:rsidR="00E1262E" w:rsidRPr="007A6637">
              <w:rPr>
                <w:rStyle w:val="af5"/>
                <w:noProof/>
              </w:rPr>
              <w:t>噪音压制</w:t>
            </w:r>
            <w:r w:rsidR="00E1262E">
              <w:rPr>
                <w:noProof/>
              </w:rPr>
              <w:tab/>
            </w:r>
            <w:r w:rsidR="00E1262E">
              <w:rPr>
                <w:noProof/>
              </w:rPr>
              <w:fldChar w:fldCharType="begin"/>
            </w:r>
            <w:r w:rsidR="00E1262E">
              <w:rPr>
                <w:noProof/>
              </w:rPr>
              <w:instrText xml:space="preserve"> PAGEREF _Toc82634412 \h </w:instrText>
            </w:r>
            <w:r w:rsidR="00E1262E">
              <w:rPr>
                <w:noProof/>
              </w:rPr>
            </w:r>
            <w:r w:rsidR="00E1262E">
              <w:rPr>
                <w:noProof/>
              </w:rPr>
              <w:fldChar w:fldCharType="separate"/>
            </w:r>
            <w:r w:rsidR="00E1262E">
              <w:rPr>
                <w:noProof/>
              </w:rPr>
              <w:t>19</w:t>
            </w:r>
            <w:r w:rsidR="00E1262E">
              <w:rPr>
                <w:noProof/>
              </w:rPr>
              <w:fldChar w:fldCharType="end"/>
            </w:r>
          </w:hyperlink>
        </w:p>
        <w:p w14:paraId="22614C3A" w14:textId="25A84703" w:rsidR="00E1262E" w:rsidRDefault="00096B35">
          <w:pPr>
            <w:pStyle w:val="TOC3"/>
            <w:tabs>
              <w:tab w:val="left" w:pos="1260"/>
            </w:tabs>
            <w:ind w:firstLine="210"/>
            <w:rPr>
              <w:rFonts w:asciiTheme="minorHAnsi"/>
              <w:noProof/>
              <w:szCs w:val="22"/>
            </w:rPr>
          </w:pPr>
          <w:hyperlink w:anchor="_Toc82634413" w:history="1">
            <w:r w:rsidR="00E1262E" w:rsidRPr="007A6637">
              <w:rPr>
                <w:rStyle w:val="af5"/>
                <w:noProof/>
              </w:rPr>
              <w:t>6.2.4</w:t>
            </w:r>
            <w:r w:rsidR="00E1262E">
              <w:rPr>
                <w:rFonts w:asciiTheme="minorHAnsi"/>
                <w:noProof/>
                <w:szCs w:val="22"/>
              </w:rPr>
              <w:tab/>
            </w:r>
            <w:r w:rsidR="00E1262E" w:rsidRPr="007A6637">
              <w:rPr>
                <w:rStyle w:val="af5"/>
                <w:noProof/>
              </w:rPr>
              <w:t>矢量波场分离</w:t>
            </w:r>
            <w:r w:rsidR="00E1262E">
              <w:rPr>
                <w:noProof/>
              </w:rPr>
              <w:tab/>
            </w:r>
            <w:r w:rsidR="00E1262E">
              <w:rPr>
                <w:noProof/>
              </w:rPr>
              <w:fldChar w:fldCharType="begin"/>
            </w:r>
            <w:r w:rsidR="00E1262E">
              <w:rPr>
                <w:noProof/>
              </w:rPr>
              <w:instrText xml:space="preserve"> PAGEREF _Toc82634413 \h </w:instrText>
            </w:r>
            <w:r w:rsidR="00E1262E">
              <w:rPr>
                <w:noProof/>
              </w:rPr>
            </w:r>
            <w:r w:rsidR="00E1262E">
              <w:rPr>
                <w:noProof/>
              </w:rPr>
              <w:fldChar w:fldCharType="separate"/>
            </w:r>
            <w:r w:rsidR="00E1262E">
              <w:rPr>
                <w:noProof/>
              </w:rPr>
              <w:t>19</w:t>
            </w:r>
            <w:r w:rsidR="00E1262E">
              <w:rPr>
                <w:noProof/>
              </w:rPr>
              <w:fldChar w:fldCharType="end"/>
            </w:r>
          </w:hyperlink>
        </w:p>
        <w:p w14:paraId="09B62437" w14:textId="6D5874DD" w:rsidR="00E1262E" w:rsidRDefault="00096B35">
          <w:pPr>
            <w:pStyle w:val="TOC3"/>
            <w:tabs>
              <w:tab w:val="left" w:pos="1260"/>
            </w:tabs>
            <w:ind w:firstLine="210"/>
            <w:rPr>
              <w:rFonts w:asciiTheme="minorHAnsi"/>
              <w:noProof/>
              <w:szCs w:val="22"/>
            </w:rPr>
          </w:pPr>
          <w:hyperlink w:anchor="_Toc82634414" w:history="1">
            <w:r w:rsidR="00E1262E" w:rsidRPr="007A6637">
              <w:rPr>
                <w:rStyle w:val="af5"/>
                <w:noProof/>
              </w:rPr>
              <w:t>6.2.5</w:t>
            </w:r>
            <w:r w:rsidR="00E1262E">
              <w:rPr>
                <w:rFonts w:asciiTheme="minorHAnsi"/>
                <w:noProof/>
                <w:szCs w:val="22"/>
              </w:rPr>
              <w:tab/>
            </w:r>
            <w:r w:rsidR="00E1262E" w:rsidRPr="007A6637">
              <w:rPr>
                <w:rStyle w:val="af5"/>
                <w:noProof/>
              </w:rPr>
              <w:t>多波初至拾取</w:t>
            </w:r>
            <w:r w:rsidR="00E1262E">
              <w:rPr>
                <w:noProof/>
              </w:rPr>
              <w:tab/>
            </w:r>
            <w:r w:rsidR="00E1262E">
              <w:rPr>
                <w:noProof/>
              </w:rPr>
              <w:fldChar w:fldCharType="begin"/>
            </w:r>
            <w:r w:rsidR="00E1262E">
              <w:rPr>
                <w:noProof/>
              </w:rPr>
              <w:instrText xml:space="preserve"> PAGEREF _Toc82634414 \h </w:instrText>
            </w:r>
            <w:r w:rsidR="00E1262E">
              <w:rPr>
                <w:noProof/>
              </w:rPr>
            </w:r>
            <w:r w:rsidR="00E1262E">
              <w:rPr>
                <w:noProof/>
              </w:rPr>
              <w:fldChar w:fldCharType="separate"/>
            </w:r>
            <w:r w:rsidR="00E1262E">
              <w:rPr>
                <w:noProof/>
              </w:rPr>
              <w:t>19</w:t>
            </w:r>
            <w:r w:rsidR="00E1262E">
              <w:rPr>
                <w:noProof/>
              </w:rPr>
              <w:fldChar w:fldCharType="end"/>
            </w:r>
          </w:hyperlink>
        </w:p>
        <w:p w14:paraId="2B980EF9" w14:textId="66AA59B9" w:rsidR="00E1262E" w:rsidRDefault="00096B35">
          <w:pPr>
            <w:pStyle w:val="TOC3"/>
            <w:tabs>
              <w:tab w:val="left" w:pos="1260"/>
            </w:tabs>
            <w:ind w:firstLine="210"/>
            <w:rPr>
              <w:rFonts w:asciiTheme="minorHAnsi"/>
              <w:noProof/>
              <w:szCs w:val="22"/>
            </w:rPr>
          </w:pPr>
          <w:hyperlink w:anchor="_Toc82634415" w:history="1">
            <w:r w:rsidR="00E1262E" w:rsidRPr="007A6637">
              <w:rPr>
                <w:rStyle w:val="af5"/>
                <w:noProof/>
              </w:rPr>
              <w:t>6.2.6</w:t>
            </w:r>
            <w:r w:rsidR="00E1262E">
              <w:rPr>
                <w:rFonts w:asciiTheme="minorHAnsi"/>
                <w:noProof/>
                <w:szCs w:val="22"/>
              </w:rPr>
              <w:tab/>
            </w:r>
            <w:r w:rsidR="00E1262E" w:rsidRPr="007A6637">
              <w:rPr>
                <w:rStyle w:val="af5"/>
                <w:noProof/>
              </w:rPr>
              <w:t>地层参数求取</w:t>
            </w:r>
            <w:r w:rsidR="00E1262E">
              <w:rPr>
                <w:noProof/>
              </w:rPr>
              <w:tab/>
            </w:r>
            <w:r w:rsidR="00E1262E">
              <w:rPr>
                <w:noProof/>
              </w:rPr>
              <w:fldChar w:fldCharType="begin"/>
            </w:r>
            <w:r w:rsidR="00E1262E">
              <w:rPr>
                <w:noProof/>
              </w:rPr>
              <w:instrText xml:space="preserve"> PAGEREF _Toc82634415 \h </w:instrText>
            </w:r>
            <w:r w:rsidR="00E1262E">
              <w:rPr>
                <w:noProof/>
              </w:rPr>
            </w:r>
            <w:r w:rsidR="00E1262E">
              <w:rPr>
                <w:noProof/>
              </w:rPr>
              <w:fldChar w:fldCharType="separate"/>
            </w:r>
            <w:r w:rsidR="00E1262E">
              <w:rPr>
                <w:noProof/>
              </w:rPr>
              <w:t>20</w:t>
            </w:r>
            <w:r w:rsidR="00E1262E">
              <w:rPr>
                <w:noProof/>
              </w:rPr>
              <w:fldChar w:fldCharType="end"/>
            </w:r>
          </w:hyperlink>
        </w:p>
        <w:p w14:paraId="03833AC1" w14:textId="46F02352" w:rsidR="00E1262E" w:rsidRDefault="00096B35">
          <w:pPr>
            <w:pStyle w:val="TOC3"/>
            <w:tabs>
              <w:tab w:val="left" w:pos="1260"/>
            </w:tabs>
            <w:ind w:firstLine="210"/>
            <w:rPr>
              <w:rFonts w:asciiTheme="minorHAnsi"/>
              <w:noProof/>
              <w:szCs w:val="22"/>
            </w:rPr>
          </w:pPr>
          <w:hyperlink w:anchor="_Toc82634416" w:history="1">
            <w:r w:rsidR="00E1262E" w:rsidRPr="007A6637">
              <w:rPr>
                <w:rStyle w:val="af5"/>
                <w:noProof/>
              </w:rPr>
              <w:t>6.2.7</w:t>
            </w:r>
            <w:r w:rsidR="00E1262E">
              <w:rPr>
                <w:rFonts w:asciiTheme="minorHAnsi"/>
                <w:noProof/>
                <w:szCs w:val="22"/>
              </w:rPr>
              <w:tab/>
            </w:r>
            <w:r w:rsidR="00E1262E" w:rsidRPr="007A6637">
              <w:rPr>
                <w:rStyle w:val="af5"/>
                <w:noProof/>
              </w:rPr>
              <w:t>多波波场校正</w:t>
            </w:r>
            <w:r w:rsidR="00E1262E">
              <w:rPr>
                <w:noProof/>
              </w:rPr>
              <w:tab/>
            </w:r>
            <w:r w:rsidR="00E1262E">
              <w:rPr>
                <w:noProof/>
              </w:rPr>
              <w:fldChar w:fldCharType="begin"/>
            </w:r>
            <w:r w:rsidR="00E1262E">
              <w:rPr>
                <w:noProof/>
              </w:rPr>
              <w:instrText xml:space="preserve"> PAGEREF _Toc82634416 \h </w:instrText>
            </w:r>
            <w:r w:rsidR="00E1262E">
              <w:rPr>
                <w:noProof/>
              </w:rPr>
            </w:r>
            <w:r w:rsidR="00E1262E">
              <w:rPr>
                <w:noProof/>
              </w:rPr>
              <w:fldChar w:fldCharType="separate"/>
            </w:r>
            <w:r w:rsidR="00E1262E">
              <w:rPr>
                <w:noProof/>
              </w:rPr>
              <w:t>20</w:t>
            </w:r>
            <w:r w:rsidR="00E1262E">
              <w:rPr>
                <w:noProof/>
              </w:rPr>
              <w:fldChar w:fldCharType="end"/>
            </w:r>
          </w:hyperlink>
        </w:p>
        <w:p w14:paraId="5C71BEDA" w14:textId="0753C3D4" w:rsidR="00E1262E" w:rsidRDefault="00096B35">
          <w:pPr>
            <w:pStyle w:val="TOC3"/>
            <w:tabs>
              <w:tab w:val="left" w:pos="1260"/>
            </w:tabs>
            <w:ind w:firstLine="210"/>
            <w:rPr>
              <w:rFonts w:asciiTheme="minorHAnsi"/>
              <w:noProof/>
              <w:szCs w:val="22"/>
            </w:rPr>
          </w:pPr>
          <w:hyperlink w:anchor="_Toc82634417" w:history="1">
            <w:r w:rsidR="00E1262E" w:rsidRPr="007A6637">
              <w:rPr>
                <w:rStyle w:val="af5"/>
                <w:noProof/>
              </w:rPr>
              <w:t>6.2.8</w:t>
            </w:r>
            <w:r w:rsidR="00E1262E">
              <w:rPr>
                <w:rFonts w:asciiTheme="minorHAnsi"/>
                <w:noProof/>
                <w:szCs w:val="22"/>
              </w:rPr>
              <w:tab/>
            </w:r>
            <w:r w:rsidR="00E1262E" w:rsidRPr="007A6637">
              <w:rPr>
                <w:rStyle w:val="af5"/>
                <w:noProof/>
              </w:rPr>
              <w:t>反褶积</w:t>
            </w:r>
            <w:r w:rsidR="00E1262E">
              <w:rPr>
                <w:noProof/>
              </w:rPr>
              <w:tab/>
            </w:r>
            <w:r w:rsidR="00E1262E">
              <w:rPr>
                <w:noProof/>
              </w:rPr>
              <w:fldChar w:fldCharType="begin"/>
            </w:r>
            <w:r w:rsidR="00E1262E">
              <w:rPr>
                <w:noProof/>
              </w:rPr>
              <w:instrText xml:space="preserve"> PAGEREF _Toc82634417 \h </w:instrText>
            </w:r>
            <w:r w:rsidR="00E1262E">
              <w:rPr>
                <w:noProof/>
              </w:rPr>
            </w:r>
            <w:r w:rsidR="00E1262E">
              <w:rPr>
                <w:noProof/>
              </w:rPr>
              <w:fldChar w:fldCharType="separate"/>
            </w:r>
            <w:r w:rsidR="00E1262E">
              <w:rPr>
                <w:noProof/>
              </w:rPr>
              <w:t>20</w:t>
            </w:r>
            <w:r w:rsidR="00E1262E">
              <w:rPr>
                <w:noProof/>
              </w:rPr>
              <w:fldChar w:fldCharType="end"/>
            </w:r>
          </w:hyperlink>
        </w:p>
        <w:p w14:paraId="12B388A4" w14:textId="13D8C9A8" w:rsidR="00E1262E" w:rsidRDefault="00096B35">
          <w:pPr>
            <w:pStyle w:val="TOC3"/>
            <w:tabs>
              <w:tab w:val="left" w:pos="1260"/>
            </w:tabs>
            <w:ind w:firstLine="210"/>
            <w:rPr>
              <w:rFonts w:asciiTheme="minorHAnsi"/>
              <w:noProof/>
              <w:szCs w:val="22"/>
            </w:rPr>
          </w:pPr>
          <w:hyperlink w:anchor="_Toc82634418" w:history="1">
            <w:r w:rsidR="00E1262E" w:rsidRPr="007A6637">
              <w:rPr>
                <w:rStyle w:val="af5"/>
                <w:noProof/>
              </w:rPr>
              <w:t>6.2.9</w:t>
            </w:r>
            <w:r w:rsidR="00E1262E">
              <w:rPr>
                <w:rFonts w:asciiTheme="minorHAnsi"/>
                <w:noProof/>
                <w:szCs w:val="22"/>
              </w:rPr>
              <w:tab/>
            </w:r>
            <w:r w:rsidR="00E1262E" w:rsidRPr="007A6637">
              <w:rPr>
                <w:rStyle w:val="af5"/>
                <w:noProof/>
              </w:rPr>
              <w:t>速度建模</w:t>
            </w:r>
            <w:r w:rsidR="00E1262E">
              <w:rPr>
                <w:noProof/>
              </w:rPr>
              <w:tab/>
            </w:r>
            <w:r w:rsidR="00E1262E">
              <w:rPr>
                <w:noProof/>
              </w:rPr>
              <w:fldChar w:fldCharType="begin"/>
            </w:r>
            <w:r w:rsidR="00E1262E">
              <w:rPr>
                <w:noProof/>
              </w:rPr>
              <w:instrText xml:space="preserve"> PAGEREF _Toc82634418 \h </w:instrText>
            </w:r>
            <w:r w:rsidR="00E1262E">
              <w:rPr>
                <w:noProof/>
              </w:rPr>
            </w:r>
            <w:r w:rsidR="00E1262E">
              <w:rPr>
                <w:noProof/>
              </w:rPr>
              <w:fldChar w:fldCharType="separate"/>
            </w:r>
            <w:r w:rsidR="00E1262E">
              <w:rPr>
                <w:noProof/>
              </w:rPr>
              <w:t>21</w:t>
            </w:r>
            <w:r w:rsidR="00E1262E">
              <w:rPr>
                <w:noProof/>
              </w:rPr>
              <w:fldChar w:fldCharType="end"/>
            </w:r>
          </w:hyperlink>
        </w:p>
        <w:p w14:paraId="0C8DAE15" w14:textId="711EBC67" w:rsidR="00E1262E" w:rsidRDefault="00096B35">
          <w:pPr>
            <w:pStyle w:val="TOC3"/>
            <w:tabs>
              <w:tab w:val="left" w:pos="1260"/>
            </w:tabs>
            <w:ind w:firstLine="210"/>
            <w:rPr>
              <w:rFonts w:asciiTheme="minorHAnsi"/>
              <w:noProof/>
              <w:szCs w:val="22"/>
            </w:rPr>
          </w:pPr>
          <w:hyperlink w:anchor="_Toc82634419" w:history="1">
            <w:r w:rsidR="00E1262E" w:rsidRPr="007A6637">
              <w:rPr>
                <w:rStyle w:val="af5"/>
                <w:noProof/>
              </w:rPr>
              <w:t>6.2.10</w:t>
            </w:r>
            <w:r w:rsidR="00E1262E">
              <w:rPr>
                <w:rFonts w:asciiTheme="minorHAnsi"/>
                <w:noProof/>
                <w:szCs w:val="22"/>
              </w:rPr>
              <w:tab/>
            </w:r>
            <w:r w:rsidR="00E1262E" w:rsidRPr="007A6637">
              <w:rPr>
                <w:rStyle w:val="af5"/>
                <w:noProof/>
              </w:rPr>
              <w:t>双程时校正/叠加/成像</w:t>
            </w:r>
            <w:r w:rsidR="00E1262E">
              <w:rPr>
                <w:noProof/>
              </w:rPr>
              <w:tab/>
            </w:r>
            <w:r w:rsidR="00E1262E">
              <w:rPr>
                <w:noProof/>
              </w:rPr>
              <w:fldChar w:fldCharType="begin"/>
            </w:r>
            <w:r w:rsidR="00E1262E">
              <w:rPr>
                <w:noProof/>
              </w:rPr>
              <w:instrText xml:space="preserve"> PAGEREF _Toc82634419 \h </w:instrText>
            </w:r>
            <w:r w:rsidR="00E1262E">
              <w:rPr>
                <w:noProof/>
              </w:rPr>
            </w:r>
            <w:r w:rsidR="00E1262E">
              <w:rPr>
                <w:noProof/>
              </w:rPr>
              <w:fldChar w:fldCharType="separate"/>
            </w:r>
            <w:r w:rsidR="00E1262E">
              <w:rPr>
                <w:noProof/>
              </w:rPr>
              <w:t>21</w:t>
            </w:r>
            <w:r w:rsidR="00E1262E">
              <w:rPr>
                <w:noProof/>
              </w:rPr>
              <w:fldChar w:fldCharType="end"/>
            </w:r>
          </w:hyperlink>
        </w:p>
        <w:p w14:paraId="325C1F71" w14:textId="06B185D6" w:rsidR="00E1262E" w:rsidRDefault="00096B35">
          <w:pPr>
            <w:pStyle w:val="TOC3"/>
            <w:tabs>
              <w:tab w:val="left" w:pos="1260"/>
            </w:tabs>
            <w:ind w:firstLine="210"/>
            <w:rPr>
              <w:rFonts w:asciiTheme="minorHAnsi"/>
              <w:noProof/>
              <w:szCs w:val="22"/>
            </w:rPr>
          </w:pPr>
          <w:hyperlink w:anchor="_Toc82634420" w:history="1">
            <w:r w:rsidR="00E1262E" w:rsidRPr="007A6637">
              <w:rPr>
                <w:rStyle w:val="af5"/>
                <w:noProof/>
              </w:rPr>
              <w:t>6.2.11</w:t>
            </w:r>
            <w:r w:rsidR="00E1262E">
              <w:rPr>
                <w:rFonts w:asciiTheme="minorHAnsi"/>
                <w:noProof/>
                <w:szCs w:val="22"/>
              </w:rPr>
              <w:tab/>
            </w:r>
            <w:r w:rsidR="00E1262E" w:rsidRPr="007A6637">
              <w:rPr>
                <w:rStyle w:val="af5"/>
                <w:noProof/>
              </w:rPr>
              <w:t>后期处理</w:t>
            </w:r>
            <w:r w:rsidR="00E1262E">
              <w:rPr>
                <w:noProof/>
              </w:rPr>
              <w:tab/>
            </w:r>
            <w:r w:rsidR="00E1262E">
              <w:rPr>
                <w:noProof/>
              </w:rPr>
              <w:fldChar w:fldCharType="begin"/>
            </w:r>
            <w:r w:rsidR="00E1262E">
              <w:rPr>
                <w:noProof/>
              </w:rPr>
              <w:instrText xml:space="preserve"> PAGEREF _Toc82634420 \h </w:instrText>
            </w:r>
            <w:r w:rsidR="00E1262E">
              <w:rPr>
                <w:noProof/>
              </w:rPr>
            </w:r>
            <w:r w:rsidR="00E1262E">
              <w:rPr>
                <w:noProof/>
              </w:rPr>
              <w:fldChar w:fldCharType="separate"/>
            </w:r>
            <w:r w:rsidR="00E1262E">
              <w:rPr>
                <w:noProof/>
              </w:rPr>
              <w:t>21</w:t>
            </w:r>
            <w:r w:rsidR="00E1262E">
              <w:rPr>
                <w:noProof/>
              </w:rPr>
              <w:fldChar w:fldCharType="end"/>
            </w:r>
          </w:hyperlink>
        </w:p>
        <w:p w14:paraId="132EF44A" w14:textId="335AD588" w:rsidR="00E1262E" w:rsidRDefault="00096B35">
          <w:pPr>
            <w:pStyle w:val="TOC2"/>
            <w:tabs>
              <w:tab w:val="right" w:leader="dot" w:pos="8290"/>
            </w:tabs>
            <w:rPr>
              <w:noProof/>
            </w:rPr>
          </w:pPr>
          <w:hyperlink w:anchor="_Toc82634421" w:history="1">
            <w:r w:rsidR="00E1262E" w:rsidRPr="007A6637">
              <w:rPr>
                <w:rStyle w:val="af5"/>
                <w:rFonts w:ascii="宋体" w:eastAsia="宋体" w:hAnsi="宋体" w:cs="Times New Roman"/>
                <w:noProof/>
              </w:rPr>
              <w:t>6.3 处理成果</w:t>
            </w:r>
            <w:r w:rsidR="00E1262E">
              <w:rPr>
                <w:noProof/>
              </w:rPr>
              <w:tab/>
            </w:r>
            <w:r w:rsidR="00E1262E">
              <w:rPr>
                <w:noProof/>
              </w:rPr>
              <w:fldChar w:fldCharType="begin"/>
            </w:r>
            <w:r w:rsidR="00E1262E">
              <w:rPr>
                <w:noProof/>
              </w:rPr>
              <w:instrText xml:space="preserve"> PAGEREF _Toc82634421 \h </w:instrText>
            </w:r>
            <w:r w:rsidR="00E1262E">
              <w:rPr>
                <w:noProof/>
              </w:rPr>
            </w:r>
            <w:r w:rsidR="00E1262E">
              <w:rPr>
                <w:noProof/>
              </w:rPr>
              <w:fldChar w:fldCharType="separate"/>
            </w:r>
            <w:r w:rsidR="00E1262E">
              <w:rPr>
                <w:noProof/>
              </w:rPr>
              <w:t>21</w:t>
            </w:r>
            <w:r w:rsidR="00E1262E">
              <w:rPr>
                <w:noProof/>
              </w:rPr>
              <w:fldChar w:fldCharType="end"/>
            </w:r>
          </w:hyperlink>
        </w:p>
        <w:p w14:paraId="0B5E843E" w14:textId="3C81D92A" w:rsidR="00E1262E" w:rsidRDefault="00096B35">
          <w:pPr>
            <w:pStyle w:val="TOC2"/>
            <w:tabs>
              <w:tab w:val="right" w:leader="dot" w:pos="8290"/>
            </w:tabs>
            <w:rPr>
              <w:noProof/>
            </w:rPr>
          </w:pPr>
          <w:hyperlink w:anchor="_Toc82634422" w:history="1">
            <w:r w:rsidR="00E1262E" w:rsidRPr="007A6637">
              <w:rPr>
                <w:rStyle w:val="af5"/>
                <w:rFonts w:ascii="宋体" w:eastAsia="宋体" w:hAnsi="宋体" w:cs="Times New Roman"/>
                <w:noProof/>
              </w:rPr>
              <w:t>6.4 质量控制及过程评价</w:t>
            </w:r>
            <w:r w:rsidR="00E1262E">
              <w:rPr>
                <w:noProof/>
              </w:rPr>
              <w:tab/>
            </w:r>
            <w:r w:rsidR="00E1262E">
              <w:rPr>
                <w:noProof/>
              </w:rPr>
              <w:fldChar w:fldCharType="begin"/>
            </w:r>
            <w:r w:rsidR="00E1262E">
              <w:rPr>
                <w:noProof/>
              </w:rPr>
              <w:instrText xml:space="preserve"> PAGEREF _Toc82634422 \h </w:instrText>
            </w:r>
            <w:r w:rsidR="00E1262E">
              <w:rPr>
                <w:noProof/>
              </w:rPr>
            </w:r>
            <w:r w:rsidR="00E1262E">
              <w:rPr>
                <w:noProof/>
              </w:rPr>
              <w:fldChar w:fldCharType="separate"/>
            </w:r>
            <w:r w:rsidR="00E1262E">
              <w:rPr>
                <w:noProof/>
              </w:rPr>
              <w:t>22</w:t>
            </w:r>
            <w:r w:rsidR="00E1262E">
              <w:rPr>
                <w:noProof/>
              </w:rPr>
              <w:fldChar w:fldCharType="end"/>
            </w:r>
          </w:hyperlink>
        </w:p>
        <w:p w14:paraId="4403EB55" w14:textId="354D31A3" w:rsidR="00E1262E" w:rsidRDefault="00096B35">
          <w:pPr>
            <w:pStyle w:val="TOC3"/>
            <w:ind w:firstLine="210"/>
            <w:rPr>
              <w:rFonts w:asciiTheme="minorHAnsi"/>
              <w:noProof/>
              <w:szCs w:val="22"/>
            </w:rPr>
          </w:pPr>
          <w:hyperlink w:anchor="_Toc82634423" w:history="1">
            <w:r w:rsidR="00E1262E" w:rsidRPr="007A6637">
              <w:rPr>
                <w:rStyle w:val="af5"/>
                <w:noProof/>
              </w:rPr>
              <w:t>6.4.1 质量控制</w:t>
            </w:r>
            <w:r w:rsidR="00E1262E">
              <w:rPr>
                <w:noProof/>
              </w:rPr>
              <w:tab/>
            </w:r>
            <w:r w:rsidR="00E1262E">
              <w:rPr>
                <w:noProof/>
              </w:rPr>
              <w:fldChar w:fldCharType="begin"/>
            </w:r>
            <w:r w:rsidR="00E1262E">
              <w:rPr>
                <w:noProof/>
              </w:rPr>
              <w:instrText xml:space="preserve"> PAGEREF _Toc82634423 \h </w:instrText>
            </w:r>
            <w:r w:rsidR="00E1262E">
              <w:rPr>
                <w:noProof/>
              </w:rPr>
            </w:r>
            <w:r w:rsidR="00E1262E">
              <w:rPr>
                <w:noProof/>
              </w:rPr>
              <w:fldChar w:fldCharType="separate"/>
            </w:r>
            <w:r w:rsidR="00E1262E">
              <w:rPr>
                <w:noProof/>
              </w:rPr>
              <w:t>22</w:t>
            </w:r>
            <w:r w:rsidR="00E1262E">
              <w:rPr>
                <w:noProof/>
              </w:rPr>
              <w:fldChar w:fldCharType="end"/>
            </w:r>
          </w:hyperlink>
        </w:p>
        <w:p w14:paraId="6567E72E" w14:textId="01FE7815" w:rsidR="00E1262E" w:rsidRDefault="00096B35">
          <w:pPr>
            <w:pStyle w:val="TOC3"/>
            <w:ind w:firstLine="210"/>
            <w:rPr>
              <w:rFonts w:asciiTheme="minorHAnsi"/>
              <w:noProof/>
              <w:szCs w:val="22"/>
            </w:rPr>
          </w:pPr>
          <w:hyperlink w:anchor="_Toc82634424" w:history="1">
            <w:r w:rsidR="00E1262E" w:rsidRPr="007A6637">
              <w:rPr>
                <w:rStyle w:val="af5"/>
                <w:noProof/>
              </w:rPr>
              <w:t>6.5.2 处理过程评价</w:t>
            </w:r>
            <w:r w:rsidR="00E1262E">
              <w:rPr>
                <w:noProof/>
              </w:rPr>
              <w:tab/>
            </w:r>
            <w:r w:rsidR="00E1262E">
              <w:rPr>
                <w:noProof/>
              </w:rPr>
              <w:fldChar w:fldCharType="begin"/>
            </w:r>
            <w:r w:rsidR="00E1262E">
              <w:rPr>
                <w:noProof/>
              </w:rPr>
              <w:instrText xml:space="preserve"> PAGEREF _Toc82634424 \h </w:instrText>
            </w:r>
            <w:r w:rsidR="00E1262E">
              <w:rPr>
                <w:noProof/>
              </w:rPr>
            </w:r>
            <w:r w:rsidR="00E1262E">
              <w:rPr>
                <w:noProof/>
              </w:rPr>
              <w:fldChar w:fldCharType="separate"/>
            </w:r>
            <w:r w:rsidR="00E1262E">
              <w:rPr>
                <w:noProof/>
              </w:rPr>
              <w:t>22</w:t>
            </w:r>
            <w:r w:rsidR="00E1262E">
              <w:rPr>
                <w:noProof/>
              </w:rPr>
              <w:fldChar w:fldCharType="end"/>
            </w:r>
          </w:hyperlink>
        </w:p>
        <w:p w14:paraId="5E1CBE9A" w14:textId="16A8EBDF" w:rsidR="00E1262E" w:rsidRDefault="00096B35">
          <w:pPr>
            <w:pStyle w:val="TOC1"/>
            <w:tabs>
              <w:tab w:val="right" w:leader="dot" w:pos="8290"/>
            </w:tabs>
            <w:rPr>
              <w:noProof/>
            </w:rPr>
          </w:pPr>
          <w:hyperlink w:anchor="_Toc82634425" w:history="1">
            <w:r w:rsidR="00E1262E" w:rsidRPr="007A6637">
              <w:rPr>
                <w:rStyle w:val="af5"/>
                <w:rFonts w:ascii="Times New Roman" w:eastAsia="宋体" w:hAnsi="Times New Roman" w:cs="Times New Roman"/>
                <w:noProof/>
              </w:rPr>
              <w:t xml:space="preserve">7 </w:t>
            </w:r>
            <w:r w:rsidR="00E1262E" w:rsidRPr="007A6637">
              <w:rPr>
                <w:rStyle w:val="af5"/>
                <w:rFonts w:ascii="宋体" w:eastAsia="宋体" w:hAnsi="宋体" w:cs="宋体"/>
                <w:noProof/>
              </w:rPr>
              <w:t>多波联合资料解释</w:t>
            </w:r>
            <w:r w:rsidR="00E1262E">
              <w:rPr>
                <w:noProof/>
              </w:rPr>
              <w:tab/>
            </w:r>
            <w:r w:rsidR="00E1262E">
              <w:rPr>
                <w:noProof/>
              </w:rPr>
              <w:fldChar w:fldCharType="begin"/>
            </w:r>
            <w:r w:rsidR="00E1262E">
              <w:rPr>
                <w:noProof/>
              </w:rPr>
              <w:instrText xml:space="preserve"> PAGEREF _Toc82634425 \h </w:instrText>
            </w:r>
            <w:r w:rsidR="00E1262E">
              <w:rPr>
                <w:noProof/>
              </w:rPr>
            </w:r>
            <w:r w:rsidR="00E1262E">
              <w:rPr>
                <w:noProof/>
              </w:rPr>
              <w:fldChar w:fldCharType="separate"/>
            </w:r>
            <w:r w:rsidR="00E1262E">
              <w:rPr>
                <w:noProof/>
              </w:rPr>
              <w:t>22</w:t>
            </w:r>
            <w:r w:rsidR="00E1262E">
              <w:rPr>
                <w:noProof/>
              </w:rPr>
              <w:fldChar w:fldCharType="end"/>
            </w:r>
          </w:hyperlink>
        </w:p>
        <w:p w14:paraId="0FC9138F" w14:textId="0B287E2C" w:rsidR="00E1262E" w:rsidRDefault="00096B35">
          <w:pPr>
            <w:pStyle w:val="TOC2"/>
            <w:tabs>
              <w:tab w:val="right" w:leader="dot" w:pos="8290"/>
            </w:tabs>
            <w:rPr>
              <w:noProof/>
            </w:rPr>
          </w:pPr>
          <w:hyperlink w:anchor="_Toc82634426" w:history="1">
            <w:r w:rsidR="00E1262E" w:rsidRPr="007A6637">
              <w:rPr>
                <w:rStyle w:val="af5"/>
                <w:rFonts w:ascii="宋体" w:eastAsia="宋体" w:hAnsi="宋体" w:cs="Times New Roman"/>
                <w:noProof/>
              </w:rPr>
              <w:t>7.1 资料解释流程</w:t>
            </w:r>
            <w:r w:rsidR="00E1262E">
              <w:rPr>
                <w:noProof/>
              </w:rPr>
              <w:tab/>
            </w:r>
            <w:r w:rsidR="00E1262E">
              <w:rPr>
                <w:noProof/>
              </w:rPr>
              <w:fldChar w:fldCharType="begin"/>
            </w:r>
            <w:r w:rsidR="00E1262E">
              <w:rPr>
                <w:noProof/>
              </w:rPr>
              <w:instrText xml:space="preserve"> PAGEREF _Toc82634426 \h </w:instrText>
            </w:r>
            <w:r w:rsidR="00E1262E">
              <w:rPr>
                <w:noProof/>
              </w:rPr>
            </w:r>
            <w:r w:rsidR="00E1262E">
              <w:rPr>
                <w:noProof/>
              </w:rPr>
              <w:fldChar w:fldCharType="separate"/>
            </w:r>
            <w:r w:rsidR="00E1262E">
              <w:rPr>
                <w:noProof/>
              </w:rPr>
              <w:t>22</w:t>
            </w:r>
            <w:r w:rsidR="00E1262E">
              <w:rPr>
                <w:noProof/>
              </w:rPr>
              <w:fldChar w:fldCharType="end"/>
            </w:r>
          </w:hyperlink>
        </w:p>
        <w:p w14:paraId="300000DC" w14:textId="43170352" w:rsidR="00E1262E" w:rsidRDefault="00096B35">
          <w:pPr>
            <w:pStyle w:val="TOC2"/>
            <w:tabs>
              <w:tab w:val="right" w:leader="dot" w:pos="8290"/>
            </w:tabs>
            <w:rPr>
              <w:noProof/>
            </w:rPr>
          </w:pPr>
          <w:hyperlink w:anchor="_Toc82634427" w:history="1">
            <w:r w:rsidR="00E1262E" w:rsidRPr="007A6637">
              <w:rPr>
                <w:rStyle w:val="af5"/>
                <w:rFonts w:ascii="宋体" w:eastAsia="宋体" w:hAnsi="宋体" w:cs="Times New Roman"/>
                <w:noProof/>
              </w:rPr>
              <w:t>7.2 资料解释内容与技术要求</w:t>
            </w:r>
            <w:r w:rsidR="00E1262E">
              <w:rPr>
                <w:noProof/>
              </w:rPr>
              <w:tab/>
            </w:r>
            <w:r w:rsidR="00E1262E">
              <w:rPr>
                <w:noProof/>
              </w:rPr>
              <w:fldChar w:fldCharType="begin"/>
            </w:r>
            <w:r w:rsidR="00E1262E">
              <w:rPr>
                <w:noProof/>
              </w:rPr>
              <w:instrText xml:space="preserve"> PAGEREF _Toc82634427 \h </w:instrText>
            </w:r>
            <w:r w:rsidR="00E1262E">
              <w:rPr>
                <w:noProof/>
              </w:rPr>
            </w:r>
            <w:r w:rsidR="00E1262E">
              <w:rPr>
                <w:noProof/>
              </w:rPr>
              <w:fldChar w:fldCharType="separate"/>
            </w:r>
            <w:r w:rsidR="00E1262E">
              <w:rPr>
                <w:noProof/>
              </w:rPr>
              <w:t>23</w:t>
            </w:r>
            <w:r w:rsidR="00E1262E">
              <w:rPr>
                <w:noProof/>
              </w:rPr>
              <w:fldChar w:fldCharType="end"/>
            </w:r>
          </w:hyperlink>
        </w:p>
        <w:p w14:paraId="0B2DBC56" w14:textId="40DF88F5" w:rsidR="00E1262E" w:rsidRDefault="00096B35">
          <w:pPr>
            <w:pStyle w:val="TOC3"/>
            <w:ind w:firstLine="210"/>
            <w:rPr>
              <w:rFonts w:asciiTheme="minorHAnsi"/>
              <w:noProof/>
              <w:szCs w:val="22"/>
            </w:rPr>
          </w:pPr>
          <w:hyperlink w:anchor="_Toc82634428" w:history="1">
            <w:r w:rsidR="00E1262E" w:rsidRPr="007A6637">
              <w:rPr>
                <w:rStyle w:val="af5"/>
                <w:noProof/>
              </w:rPr>
              <w:t>7.2.1 零井源距VSP解释</w:t>
            </w:r>
            <w:r w:rsidR="00E1262E">
              <w:rPr>
                <w:noProof/>
              </w:rPr>
              <w:tab/>
            </w:r>
            <w:r w:rsidR="00E1262E">
              <w:rPr>
                <w:noProof/>
              </w:rPr>
              <w:fldChar w:fldCharType="begin"/>
            </w:r>
            <w:r w:rsidR="00E1262E">
              <w:rPr>
                <w:noProof/>
              </w:rPr>
              <w:instrText xml:space="preserve"> PAGEREF _Toc82634428 \h </w:instrText>
            </w:r>
            <w:r w:rsidR="00E1262E">
              <w:rPr>
                <w:noProof/>
              </w:rPr>
            </w:r>
            <w:r w:rsidR="00E1262E">
              <w:rPr>
                <w:noProof/>
              </w:rPr>
              <w:fldChar w:fldCharType="separate"/>
            </w:r>
            <w:r w:rsidR="00E1262E">
              <w:rPr>
                <w:noProof/>
              </w:rPr>
              <w:t>23</w:t>
            </w:r>
            <w:r w:rsidR="00E1262E">
              <w:rPr>
                <w:noProof/>
              </w:rPr>
              <w:fldChar w:fldCharType="end"/>
            </w:r>
          </w:hyperlink>
        </w:p>
        <w:p w14:paraId="749EDC7F" w14:textId="07BBECA3" w:rsidR="00E1262E" w:rsidRDefault="00096B35">
          <w:pPr>
            <w:pStyle w:val="TOC3"/>
            <w:ind w:firstLine="210"/>
            <w:rPr>
              <w:rFonts w:asciiTheme="minorHAnsi"/>
              <w:noProof/>
              <w:szCs w:val="22"/>
            </w:rPr>
          </w:pPr>
          <w:hyperlink w:anchor="_Toc82634429" w:history="1">
            <w:r w:rsidR="00E1262E" w:rsidRPr="007A6637">
              <w:rPr>
                <w:rStyle w:val="af5"/>
                <w:noProof/>
              </w:rPr>
              <w:t>7.2.2 非零井源距VSP、Walkaway VSP、Walkaround VSP、3D VSP</w:t>
            </w:r>
            <w:r w:rsidR="00E1262E">
              <w:rPr>
                <w:noProof/>
              </w:rPr>
              <w:tab/>
            </w:r>
            <w:r w:rsidR="00E1262E">
              <w:rPr>
                <w:noProof/>
              </w:rPr>
              <w:fldChar w:fldCharType="begin"/>
            </w:r>
            <w:r w:rsidR="00E1262E">
              <w:rPr>
                <w:noProof/>
              </w:rPr>
              <w:instrText xml:space="preserve"> PAGEREF _Toc82634429 \h </w:instrText>
            </w:r>
            <w:r w:rsidR="00E1262E">
              <w:rPr>
                <w:noProof/>
              </w:rPr>
            </w:r>
            <w:r w:rsidR="00E1262E">
              <w:rPr>
                <w:noProof/>
              </w:rPr>
              <w:fldChar w:fldCharType="separate"/>
            </w:r>
            <w:r w:rsidR="00E1262E">
              <w:rPr>
                <w:noProof/>
              </w:rPr>
              <w:t>24</w:t>
            </w:r>
            <w:r w:rsidR="00E1262E">
              <w:rPr>
                <w:noProof/>
              </w:rPr>
              <w:fldChar w:fldCharType="end"/>
            </w:r>
          </w:hyperlink>
        </w:p>
        <w:p w14:paraId="0D7DE941" w14:textId="60672C57" w:rsidR="00E1262E" w:rsidRDefault="00096B35">
          <w:pPr>
            <w:pStyle w:val="TOC3"/>
            <w:ind w:firstLine="210"/>
            <w:rPr>
              <w:rFonts w:asciiTheme="minorHAnsi"/>
              <w:noProof/>
              <w:szCs w:val="22"/>
            </w:rPr>
          </w:pPr>
          <w:hyperlink w:anchor="_Toc82634430" w:history="1">
            <w:r w:rsidR="00E1262E" w:rsidRPr="007A6637">
              <w:rPr>
                <w:rStyle w:val="af5"/>
                <w:noProof/>
              </w:rPr>
              <w:t>7.2.3 综合解释</w:t>
            </w:r>
            <w:r w:rsidR="00E1262E">
              <w:rPr>
                <w:noProof/>
              </w:rPr>
              <w:tab/>
            </w:r>
            <w:r w:rsidR="00E1262E">
              <w:rPr>
                <w:noProof/>
              </w:rPr>
              <w:fldChar w:fldCharType="begin"/>
            </w:r>
            <w:r w:rsidR="00E1262E">
              <w:rPr>
                <w:noProof/>
              </w:rPr>
              <w:instrText xml:space="preserve"> PAGEREF _Toc82634430 \h </w:instrText>
            </w:r>
            <w:r w:rsidR="00E1262E">
              <w:rPr>
                <w:noProof/>
              </w:rPr>
            </w:r>
            <w:r w:rsidR="00E1262E">
              <w:rPr>
                <w:noProof/>
              </w:rPr>
              <w:fldChar w:fldCharType="separate"/>
            </w:r>
            <w:r w:rsidR="00E1262E">
              <w:rPr>
                <w:noProof/>
              </w:rPr>
              <w:t>25</w:t>
            </w:r>
            <w:r w:rsidR="00E1262E">
              <w:rPr>
                <w:noProof/>
              </w:rPr>
              <w:fldChar w:fldCharType="end"/>
            </w:r>
          </w:hyperlink>
        </w:p>
        <w:p w14:paraId="326A127E" w14:textId="52E86563" w:rsidR="00E1262E" w:rsidRDefault="00096B35">
          <w:pPr>
            <w:pStyle w:val="TOC2"/>
            <w:tabs>
              <w:tab w:val="right" w:leader="dot" w:pos="8290"/>
            </w:tabs>
            <w:rPr>
              <w:noProof/>
            </w:rPr>
          </w:pPr>
          <w:hyperlink w:anchor="_Toc82634431" w:history="1">
            <w:r w:rsidR="00E1262E" w:rsidRPr="007A6637">
              <w:rPr>
                <w:rStyle w:val="af5"/>
                <w:rFonts w:ascii="宋体" w:eastAsia="宋体" w:hAnsi="宋体" w:cs="Times New Roman"/>
                <w:noProof/>
              </w:rPr>
              <w:t>7.3 多波解释成果</w:t>
            </w:r>
            <w:r w:rsidR="00E1262E">
              <w:rPr>
                <w:noProof/>
              </w:rPr>
              <w:tab/>
            </w:r>
            <w:r w:rsidR="00E1262E">
              <w:rPr>
                <w:noProof/>
              </w:rPr>
              <w:fldChar w:fldCharType="begin"/>
            </w:r>
            <w:r w:rsidR="00E1262E">
              <w:rPr>
                <w:noProof/>
              </w:rPr>
              <w:instrText xml:space="preserve"> PAGEREF _Toc82634431 \h </w:instrText>
            </w:r>
            <w:r w:rsidR="00E1262E">
              <w:rPr>
                <w:noProof/>
              </w:rPr>
            </w:r>
            <w:r w:rsidR="00E1262E">
              <w:rPr>
                <w:noProof/>
              </w:rPr>
              <w:fldChar w:fldCharType="separate"/>
            </w:r>
            <w:r w:rsidR="00E1262E">
              <w:rPr>
                <w:noProof/>
              </w:rPr>
              <w:t>25</w:t>
            </w:r>
            <w:r w:rsidR="00E1262E">
              <w:rPr>
                <w:noProof/>
              </w:rPr>
              <w:fldChar w:fldCharType="end"/>
            </w:r>
          </w:hyperlink>
        </w:p>
        <w:p w14:paraId="2A54483D" w14:textId="739714BA" w:rsidR="00E1262E" w:rsidRDefault="00096B35">
          <w:pPr>
            <w:pStyle w:val="TOC3"/>
            <w:ind w:firstLine="210"/>
            <w:rPr>
              <w:rFonts w:asciiTheme="minorHAnsi"/>
              <w:noProof/>
              <w:szCs w:val="22"/>
            </w:rPr>
          </w:pPr>
          <w:hyperlink w:anchor="_Toc82634432" w:history="1">
            <w:r w:rsidR="00E1262E" w:rsidRPr="007A6637">
              <w:rPr>
                <w:rStyle w:val="af5"/>
                <w:noProof/>
              </w:rPr>
              <w:t>7.3.1 零井源距VSP</w:t>
            </w:r>
            <w:r w:rsidR="00E1262E">
              <w:rPr>
                <w:noProof/>
              </w:rPr>
              <w:tab/>
            </w:r>
            <w:r w:rsidR="00E1262E">
              <w:rPr>
                <w:noProof/>
              </w:rPr>
              <w:fldChar w:fldCharType="begin"/>
            </w:r>
            <w:r w:rsidR="00E1262E">
              <w:rPr>
                <w:noProof/>
              </w:rPr>
              <w:instrText xml:space="preserve"> PAGEREF _Toc82634432 \h </w:instrText>
            </w:r>
            <w:r w:rsidR="00E1262E">
              <w:rPr>
                <w:noProof/>
              </w:rPr>
            </w:r>
            <w:r w:rsidR="00E1262E">
              <w:rPr>
                <w:noProof/>
              </w:rPr>
              <w:fldChar w:fldCharType="separate"/>
            </w:r>
            <w:r w:rsidR="00E1262E">
              <w:rPr>
                <w:noProof/>
              </w:rPr>
              <w:t>25</w:t>
            </w:r>
            <w:r w:rsidR="00E1262E">
              <w:rPr>
                <w:noProof/>
              </w:rPr>
              <w:fldChar w:fldCharType="end"/>
            </w:r>
          </w:hyperlink>
        </w:p>
        <w:p w14:paraId="7E64052D" w14:textId="59E2CD03" w:rsidR="00E1262E" w:rsidRDefault="00096B35">
          <w:pPr>
            <w:pStyle w:val="TOC3"/>
            <w:ind w:firstLine="210"/>
            <w:rPr>
              <w:rFonts w:asciiTheme="minorHAnsi"/>
              <w:noProof/>
              <w:szCs w:val="22"/>
            </w:rPr>
          </w:pPr>
          <w:hyperlink w:anchor="_Toc82634433" w:history="1">
            <w:r w:rsidR="00E1262E" w:rsidRPr="007A6637">
              <w:rPr>
                <w:rStyle w:val="af5"/>
                <w:noProof/>
              </w:rPr>
              <w:t>7.3.2 非零井源距VSP、Walkaway VSP</w:t>
            </w:r>
            <w:r w:rsidR="00E1262E">
              <w:rPr>
                <w:noProof/>
              </w:rPr>
              <w:tab/>
            </w:r>
            <w:r w:rsidR="00E1262E">
              <w:rPr>
                <w:noProof/>
              </w:rPr>
              <w:fldChar w:fldCharType="begin"/>
            </w:r>
            <w:r w:rsidR="00E1262E">
              <w:rPr>
                <w:noProof/>
              </w:rPr>
              <w:instrText xml:space="preserve"> PAGEREF _Toc82634433 \h </w:instrText>
            </w:r>
            <w:r w:rsidR="00E1262E">
              <w:rPr>
                <w:noProof/>
              </w:rPr>
            </w:r>
            <w:r w:rsidR="00E1262E">
              <w:rPr>
                <w:noProof/>
              </w:rPr>
              <w:fldChar w:fldCharType="separate"/>
            </w:r>
            <w:r w:rsidR="00E1262E">
              <w:rPr>
                <w:noProof/>
              </w:rPr>
              <w:t>25</w:t>
            </w:r>
            <w:r w:rsidR="00E1262E">
              <w:rPr>
                <w:noProof/>
              </w:rPr>
              <w:fldChar w:fldCharType="end"/>
            </w:r>
          </w:hyperlink>
        </w:p>
        <w:p w14:paraId="5E279851" w14:textId="02E70609" w:rsidR="00E1262E" w:rsidRDefault="00096B35">
          <w:pPr>
            <w:pStyle w:val="TOC3"/>
            <w:ind w:firstLine="210"/>
            <w:rPr>
              <w:rFonts w:asciiTheme="minorHAnsi"/>
              <w:noProof/>
              <w:szCs w:val="22"/>
            </w:rPr>
          </w:pPr>
          <w:hyperlink w:anchor="_Toc82634434" w:history="1">
            <w:r w:rsidR="00E1262E" w:rsidRPr="007A6637">
              <w:rPr>
                <w:rStyle w:val="af5"/>
                <w:noProof/>
              </w:rPr>
              <w:t>7.3.3 Walkaround VSP、3D VSP</w:t>
            </w:r>
            <w:r w:rsidR="00E1262E">
              <w:rPr>
                <w:noProof/>
              </w:rPr>
              <w:tab/>
            </w:r>
            <w:r w:rsidR="00E1262E">
              <w:rPr>
                <w:noProof/>
              </w:rPr>
              <w:fldChar w:fldCharType="begin"/>
            </w:r>
            <w:r w:rsidR="00E1262E">
              <w:rPr>
                <w:noProof/>
              </w:rPr>
              <w:instrText xml:space="preserve"> PAGEREF _Toc82634434 \h </w:instrText>
            </w:r>
            <w:r w:rsidR="00E1262E">
              <w:rPr>
                <w:noProof/>
              </w:rPr>
            </w:r>
            <w:r w:rsidR="00E1262E">
              <w:rPr>
                <w:noProof/>
              </w:rPr>
              <w:fldChar w:fldCharType="separate"/>
            </w:r>
            <w:r w:rsidR="00E1262E">
              <w:rPr>
                <w:noProof/>
              </w:rPr>
              <w:t>25</w:t>
            </w:r>
            <w:r w:rsidR="00E1262E">
              <w:rPr>
                <w:noProof/>
              </w:rPr>
              <w:fldChar w:fldCharType="end"/>
            </w:r>
          </w:hyperlink>
        </w:p>
        <w:p w14:paraId="300B36C4" w14:textId="4E415E5F" w:rsidR="00E1262E" w:rsidRDefault="00096B35">
          <w:pPr>
            <w:pStyle w:val="TOC2"/>
            <w:tabs>
              <w:tab w:val="right" w:leader="dot" w:pos="8290"/>
            </w:tabs>
            <w:rPr>
              <w:noProof/>
            </w:rPr>
          </w:pPr>
          <w:hyperlink w:anchor="_Toc82634435" w:history="1">
            <w:r w:rsidR="00E1262E" w:rsidRPr="007A6637">
              <w:rPr>
                <w:rStyle w:val="af5"/>
                <w:rFonts w:ascii="宋体" w:eastAsia="宋体" w:hAnsi="宋体" w:cs="Times New Roman"/>
                <w:noProof/>
              </w:rPr>
              <w:t>7.4 解释技术要求及成果检查</w:t>
            </w:r>
            <w:r w:rsidR="00E1262E">
              <w:rPr>
                <w:noProof/>
              </w:rPr>
              <w:tab/>
            </w:r>
            <w:r w:rsidR="00E1262E">
              <w:rPr>
                <w:noProof/>
              </w:rPr>
              <w:fldChar w:fldCharType="begin"/>
            </w:r>
            <w:r w:rsidR="00E1262E">
              <w:rPr>
                <w:noProof/>
              </w:rPr>
              <w:instrText xml:space="preserve"> PAGEREF _Toc82634435 \h </w:instrText>
            </w:r>
            <w:r w:rsidR="00E1262E">
              <w:rPr>
                <w:noProof/>
              </w:rPr>
            </w:r>
            <w:r w:rsidR="00E1262E">
              <w:rPr>
                <w:noProof/>
              </w:rPr>
              <w:fldChar w:fldCharType="separate"/>
            </w:r>
            <w:r w:rsidR="00E1262E">
              <w:rPr>
                <w:noProof/>
              </w:rPr>
              <w:t>26</w:t>
            </w:r>
            <w:r w:rsidR="00E1262E">
              <w:rPr>
                <w:noProof/>
              </w:rPr>
              <w:fldChar w:fldCharType="end"/>
            </w:r>
          </w:hyperlink>
        </w:p>
        <w:p w14:paraId="3940C0CA" w14:textId="551C71AC" w:rsidR="00E1262E" w:rsidRDefault="00096B35">
          <w:pPr>
            <w:pStyle w:val="TOC3"/>
            <w:ind w:firstLine="210"/>
            <w:rPr>
              <w:rFonts w:asciiTheme="minorHAnsi"/>
              <w:noProof/>
              <w:szCs w:val="22"/>
            </w:rPr>
          </w:pPr>
          <w:hyperlink w:anchor="_Toc82634436" w:history="1">
            <w:r w:rsidR="00E1262E" w:rsidRPr="007A6637">
              <w:rPr>
                <w:rStyle w:val="af5"/>
                <w:noProof/>
              </w:rPr>
              <w:t>7.4.1 解释技术要求</w:t>
            </w:r>
            <w:r w:rsidR="00E1262E">
              <w:rPr>
                <w:noProof/>
              </w:rPr>
              <w:tab/>
            </w:r>
            <w:r w:rsidR="00E1262E">
              <w:rPr>
                <w:noProof/>
              </w:rPr>
              <w:fldChar w:fldCharType="begin"/>
            </w:r>
            <w:r w:rsidR="00E1262E">
              <w:rPr>
                <w:noProof/>
              </w:rPr>
              <w:instrText xml:space="preserve"> PAGEREF _Toc82634436 \h </w:instrText>
            </w:r>
            <w:r w:rsidR="00E1262E">
              <w:rPr>
                <w:noProof/>
              </w:rPr>
            </w:r>
            <w:r w:rsidR="00E1262E">
              <w:rPr>
                <w:noProof/>
              </w:rPr>
              <w:fldChar w:fldCharType="separate"/>
            </w:r>
            <w:r w:rsidR="00E1262E">
              <w:rPr>
                <w:noProof/>
              </w:rPr>
              <w:t>26</w:t>
            </w:r>
            <w:r w:rsidR="00E1262E">
              <w:rPr>
                <w:noProof/>
              </w:rPr>
              <w:fldChar w:fldCharType="end"/>
            </w:r>
          </w:hyperlink>
        </w:p>
        <w:p w14:paraId="0430D915" w14:textId="4BA3257D" w:rsidR="00E1262E" w:rsidRDefault="00096B35">
          <w:pPr>
            <w:pStyle w:val="TOC3"/>
            <w:ind w:firstLine="210"/>
            <w:rPr>
              <w:rFonts w:asciiTheme="minorHAnsi"/>
              <w:noProof/>
              <w:szCs w:val="22"/>
            </w:rPr>
          </w:pPr>
          <w:hyperlink w:anchor="_Toc82634437" w:history="1">
            <w:r w:rsidR="00E1262E" w:rsidRPr="007A6637">
              <w:rPr>
                <w:rStyle w:val="af5"/>
                <w:noProof/>
              </w:rPr>
              <w:t>7.4.2 成果检查</w:t>
            </w:r>
            <w:r w:rsidR="00E1262E">
              <w:rPr>
                <w:noProof/>
              </w:rPr>
              <w:tab/>
            </w:r>
            <w:r w:rsidR="00E1262E">
              <w:rPr>
                <w:noProof/>
              </w:rPr>
              <w:fldChar w:fldCharType="begin"/>
            </w:r>
            <w:r w:rsidR="00E1262E">
              <w:rPr>
                <w:noProof/>
              </w:rPr>
              <w:instrText xml:space="preserve"> PAGEREF _Toc82634437 \h </w:instrText>
            </w:r>
            <w:r w:rsidR="00E1262E">
              <w:rPr>
                <w:noProof/>
              </w:rPr>
            </w:r>
            <w:r w:rsidR="00E1262E">
              <w:rPr>
                <w:noProof/>
              </w:rPr>
              <w:fldChar w:fldCharType="separate"/>
            </w:r>
            <w:r w:rsidR="00E1262E">
              <w:rPr>
                <w:noProof/>
              </w:rPr>
              <w:t>26</w:t>
            </w:r>
            <w:r w:rsidR="00E1262E">
              <w:rPr>
                <w:noProof/>
              </w:rPr>
              <w:fldChar w:fldCharType="end"/>
            </w:r>
          </w:hyperlink>
        </w:p>
        <w:p w14:paraId="6104A9FB" w14:textId="6D883A36" w:rsidR="00E1262E" w:rsidRDefault="00096B35">
          <w:pPr>
            <w:pStyle w:val="TOC1"/>
            <w:tabs>
              <w:tab w:val="right" w:leader="dot" w:pos="8290"/>
            </w:tabs>
            <w:rPr>
              <w:noProof/>
            </w:rPr>
          </w:pPr>
          <w:hyperlink w:anchor="_Toc82634438" w:history="1">
            <w:r w:rsidR="00E1262E" w:rsidRPr="007A6637">
              <w:rPr>
                <w:rStyle w:val="af5"/>
                <w:rFonts w:ascii="Times New Roman" w:eastAsia="宋体" w:hAnsi="Times New Roman" w:cs="Times New Roman"/>
                <w:noProof/>
              </w:rPr>
              <w:t>8</w:t>
            </w:r>
            <w:r w:rsidR="00E1262E" w:rsidRPr="007A6637">
              <w:rPr>
                <w:rStyle w:val="af5"/>
                <w:rFonts w:ascii="宋体" w:eastAsia="宋体" w:hAnsi="宋体" w:cs="宋体"/>
                <w:noProof/>
              </w:rPr>
              <w:t xml:space="preserve"> 成果报告</w:t>
            </w:r>
            <w:r w:rsidR="00E1262E">
              <w:rPr>
                <w:noProof/>
              </w:rPr>
              <w:tab/>
            </w:r>
            <w:r w:rsidR="00E1262E">
              <w:rPr>
                <w:noProof/>
              </w:rPr>
              <w:fldChar w:fldCharType="begin"/>
            </w:r>
            <w:r w:rsidR="00E1262E">
              <w:rPr>
                <w:noProof/>
              </w:rPr>
              <w:instrText xml:space="preserve"> PAGEREF _Toc82634438 \h </w:instrText>
            </w:r>
            <w:r w:rsidR="00E1262E">
              <w:rPr>
                <w:noProof/>
              </w:rPr>
            </w:r>
            <w:r w:rsidR="00E1262E">
              <w:rPr>
                <w:noProof/>
              </w:rPr>
              <w:fldChar w:fldCharType="separate"/>
            </w:r>
            <w:r w:rsidR="00E1262E">
              <w:rPr>
                <w:noProof/>
              </w:rPr>
              <w:t>27</w:t>
            </w:r>
            <w:r w:rsidR="00E1262E">
              <w:rPr>
                <w:noProof/>
              </w:rPr>
              <w:fldChar w:fldCharType="end"/>
            </w:r>
          </w:hyperlink>
        </w:p>
        <w:p w14:paraId="0AF9FA99" w14:textId="6A242ADC" w:rsidR="00E1262E" w:rsidRDefault="00096B35">
          <w:pPr>
            <w:pStyle w:val="TOC2"/>
            <w:tabs>
              <w:tab w:val="right" w:leader="dot" w:pos="8290"/>
            </w:tabs>
            <w:rPr>
              <w:noProof/>
            </w:rPr>
          </w:pPr>
          <w:hyperlink w:anchor="_Toc82634439" w:history="1">
            <w:r w:rsidR="00E1262E" w:rsidRPr="007A6637">
              <w:rPr>
                <w:rStyle w:val="af5"/>
                <w:rFonts w:ascii="宋体" w:eastAsia="宋体" w:hAnsi="宋体" w:cs="Times New Roman"/>
                <w:noProof/>
              </w:rPr>
              <w:t>8.1 报告内容</w:t>
            </w:r>
            <w:r w:rsidR="00E1262E">
              <w:rPr>
                <w:noProof/>
              </w:rPr>
              <w:tab/>
            </w:r>
            <w:r w:rsidR="00E1262E">
              <w:rPr>
                <w:noProof/>
              </w:rPr>
              <w:fldChar w:fldCharType="begin"/>
            </w:r>
            <w:r w:rsidR="00E1262E">
              <w:rPr>
                <w:noProof/>
              </w:rPr>
              <w:instrText xml:space="preserve"> PAGEREF _Toc82634439 \h </w:instrText>
            </w:r>
            <w:r w:rsidR="00E1262E">
              <w:rPr>
                <w:noProof/>
              </w:rPr>
            </w:r>
            <w:r w:rsidR="00E1262E">
              <w:rPr>
                <w:noProof/>
              </w:rPr>
              <w:fldChar w:fldCharType="separate"/>
            </w:r>
            <w:r w:rsidR="00E1262E">
              <w:rPr>
                <w:noProof/>
              </w:rPr>
              <w:t>27</w:t>
            </w:r>
            <w:r w:rsidR="00E1262E">
              <w:rPr>
                <w:noProof/>
              </w:rPr>
              <w:fldChar w:fldCharType="end"/>
            </w:r>
          </w:hyperlink>
        </w:p>
        <w:p w14:paraId="330F6F16" w14:textId="1379CA39" w:rsidR="00E1262E" w:rsidRDefault="00096B35">
          <w:pPr>
            <w:pStyle w:val="TOC2"/>
            <w:tabs>
              <w:tab w:val="right" w:leader="dot" w:pos="8290"/>
            </w:tabs>
            <w:rPr>
              <w:noProof/>
            </w:rPr>
          </w:pPr>
          <w:hyperlink w:anchor="_Toc82634440" w:history="1">
            <w:r w:rsidR="00E1262E" w:rsidRPr="007A6637">
              <w:rPr>
                <w:rStyle w:val="af5"/>
                <w:rFonts w:ascii="宋体" w:eastAsia="宋体" w:hAnsi="宋体" w:cs="Times New Roman"/>
                <w:noProof/>
              </w:rPr>
              <w:t>8.2 报告附图</w:t>
            </w:r>
            <w:r w:rsidR="00E1262E">
              <w:rPr>
                <w:noProof/>
              </w:rPr>
              <w:tab/>
            </w:r>
            <w:r w:rsidR="00E1262E">
              <w:rPr>
                <w:noProof/>
              </w:rPr>
              <w:fldChar w:fldCharType="begin"/>
            </w:r>
            <w:r w:rsidR="00E1262E">
              <w:rPr>
                <w:noProof/>
              </w:rPr>
              <w:instrText xml:space="preserve"> PAGEREF _Toc82634440 \h </w:instrText>
            </w:r>
            <w:r w:rsidR="00E1262E">
              <w:rPr>
                <w:noProof/>
              </w:rPr>
            </w:r>
            <w:r w:rsidR="00E1262E">
              <w:rPr>
                <w:noProof/>
              </w:rPr>
              <w:fldChar w:fldCharType="separate"/>
            </w:r>
            <w:r w:rsidR="00E1262E">
              <w:rPr>
                <w:noProof/>
              </w:rPr>
              <w:t>27</w:t>
            </w:r>
            <w:r w:rsidR="00E1262E">
              <w:rPr>
                <w:noProof/>
              </w:rPr>
              <w:fldChar w:fldCharType="end"/>
            </w:r>
          </w:hyperlink>
        </w:p>
        <w:p w14:paraId="72257EF9" w14:textId="29A65013" w:rsidR="00E1262E" w:rsidRDefault="00096B35">
          <w:pPr>
            <w:pStyle w:val="TOC3"/>
            <w:ind w:firstLine="210"/>
            <w:rPr>
              <w:rFonts w:asciiTheme="minorHAnsi"/>
              <w:noProof/>
              <w:szCs w:val="22"/>
            </w:rPr>
          </w:pPr>
          <w:hyperlink w:anchor="_Toc82634441" w:history="1">
            <w:r w:rsidR="00E1262E" w:rsidRPr="007A6637">
              <w:rPr>
                <w:rStyle w:val="af5"/>
                <w:noProof/>
              </w:rPr>
              <w:t>8.2.1 零井源距VSP</w:t>
            </w:r>
            <w:r w:rsidR="00E1262E">
              <w:rPr>
                <w:noProof/>
              </w:rPr>
              <w:tab/>
            </w:r>
            <w:r w:rsidR="00E1262E">
              <w:rPr>
                <w:noProof/>
              </w:rPr>
              <w:fldChar w:fldCharType="begin"/>
            </w:r>
            <w:r w:rsidR="00E1262E">
              <w:rPr>
                <w:noProof/>
              </w:rPr>
              <w:instrText xml:space="preserve"> PAGEREF _Toc82634441 \h </w:instrText>
            </w:r>
            <w:r w:rsidR="00E1262E">
              <w:rPr>
                <w:noProof/>
              </w:rPr>
            </w:r>
            <w:r w:rsidR="00E1262E">
              <w:rPr>
                <w:noProof/>
              </w:rPr>
              <w:fldChar w:fldCharType="separate"/>
            </w:r>
            <w:r w:rsidR="00E1262E">
              <w:rPr>
                <w:noProof/>
              </w:rPr>
              <w:t>27</w:t>
            </w:r>
            <w:r w:rsidR="00E1262E">
              <w:rPr>
                <w:noProof/>
              </w:rPr>
              <w:fldChar w:fldCharType="end"/>
            </w:r>
          </w:hyperlink>
        </w:p>
        <w:p w14:paraId="23850A73" w14:textId="6DC032EA" w:rsidR="00E1262E" w:rsidRDefault="00096B35">
          <w:pPr>
            <w:pStyle w:val="TOC3"/>
            <w:ind w:firstLine="210"/>
            <w:rPr>
              <w:rFonts w:asciiTheme="minorHAnsi"/>
              <w:noProof/>
              <w:szCs w:val="22"/>
            </w:rPr>
          </w:pPr>
          <w:hyperlink w:anchor="_Toc82634442" w:history="1">
            <w:r w:rsidR="00E1262E" w:rsidRPr="007A6637">
              <w:rPr>
                <w:rStyle w:val="af5"/>
                <w:noProof/>
              </w:rPr>
              <w:t>8.2.2 非零井源距VSP、Walkaway VSP</w:t>
            </w:r>
            <w:r w:rsidR="00E1262E">
              <w:rPr>
                <w:noProof/>
              </w:rPr>
              <w:tab/>
            </w:r>
            <w:r w:rsidR="00E1262E">
              <w:rPr>
                <w:noProof/>
              </w:rPr>
              <w:fldChar w:fldCharType="begin"/>
            </w:r>
            <w:r w:rsidR="00E1262E">
              <w:rPr>
                <w:noProof/>
              </w:rPr>
              <w:instrText xml:space="preserve"> PAGEREF _Toc82634442 \h </w:instrText>
            </w:r>
            <w:r w:rsidR="00E1262E">
              <w:rPr>
                <w:noProof/>
              </w:rPr>
            </w:r>
            <w:r w:rsidR="00E1262E">
              <w:rPr>
                <w:noProof/>
              </w:rPr>
              <w:fldChar w:fldCharType="separate"/>
            </w:r>
            <w:r w:rsidR="00E1262E">
              <w:rPr>
                <w:noProof/>
              </w:rPr>
              <w:t>27</w:t>
            </w:r>
            <w:r w:rsidR="00E1262E">
              <w:rPr>
                <w:noProof/>
              </w:rPr>
              <w:fldChar w:fldCharType="end"/>
            </w:r>
          </w:hyperlink>
        </w:p>
        <w:p w14:paraId="41EE9826" w14:textId="24A76FC6" w:rsidR="00E1262E" w:rsidRDefault="00096B35">
          <w:pPr>
            <w:pStyle w:val="TOC3"/>
            <w:ind w:firstLine="210"/>
            <w:rPr>
              <w:rFonts w:asciiTheme="minorHAnsi"/>
              <w:noProof/>
              <w:szCs w:val="22"/>
            </w:rPr>
          </w:pPr>
          <w:hyperlink w:anchor="_Toc82634443" w:history="1">
            <w:r w:rsidR="00E1262E" w:rsidRPr="007A6637">
              <w:rPr>
                <w:rStyle w:val="af5"/>
                <w:noProof/>
              </w:rPr>
              <w:t>8.2.3 Walkaround VSP、3D VSP</w:t>
            </w:r>
            <w:r w:rsidR="00E1262E">
              <w:rPr>
                <w:noProof/>
              </w:rPr>
              <w:tab/>
            </w:r>
            <w:r w:rsidR="00E1262E">
              <w:rPr>
                <w:noProof/>
              </w:rPr>
              <w:fldChar w:fldCharType="begin"/>
            </w:r>
            <w:r w:rsidR="00E1262E">
              <w:rPr>
                <w:noProof/>
              </w:rPr>
              <w:instrText xml:space="preserve"> PAGEREF _Toc82634443 \h </w:instrText>
            </w:r>
            <w:r w:rsidR="00E1262E">
              <w:rPr>
                <w:noProof/>
              </w:rPr>
            </w:r>
            <w:r w:rsidR="00E1262E">
              <w:rPr>
                <w:noProof/>
              </w:rPr>
              <w:fldChar w:fldCharType="separate"/>
            </w:r>
            <w:r w:rsidR="00E1262E">
              <w:rPr>
                <w:noProof/>
              </w:rPr>
              <w:t>28</w:t>
            </w:r>
            <w:r w:rsidR="00E1262E">
              <w:rPr>
                <w:noProof/>
              </w:rPr>
              <w:fldChar w:fldCharType="end"/>
            </w:r>
          </w:hyperlink>
        </w:p>
        <w:p w14:paraId="794FB062" w14:textId="41FDDECB" w:rsidR="00E1262E" w:rsidRDefault="00096B35">
          <w:pPr>
            <w:pStyle w:val="TOC3"/>
            <w:ind w:firstLine="210"/>
            <w:rPr>
              <w:rFonts w:asciiTheme="minorHAnsi"/>
              <w:noProof/>
              <w:szCs w:val="22"/>
            </w:rPr>
          </w:pPr>
          <w:hyperlink w:anchor="_Toc82634444" w:history="1">
            <w:r w:rsidR="00E1262E" w:rsidRPr="007A6637">
              <w:rPr>
                <w:rStyle w:val="af5"/>
                <w:noProof/>
              </w:rPr>
              <w:t>8.2.4 其他图件</w:t>
            </w:r>
            <w:r w:rsidR="00E1262E">
              <w:rPr>
                <w:noProof/>
              </w:rPr>
              <w:tab/>
            </w:r>
            <w:r w:rsidR="00E1262E">
              <w:rPr>
                <w:noProof/>
              </w:rPr>
              <w:fldChar w:fldCharType="begin"/>
            </w:r>
            <w:r w:rsidR="00E1262E">
              <w:rPr>
                <w:noProof/>
              </w:rPr>
              <w:instrText xml:space="preserve"> PAGEREF _Toc82634444 \h </w:instrText>
            </w:r>
            <w:r w:rsidR="00E1262E">
              <w:rPr>
                <w:noProof/>
              </w:rPr>
            </w:r>
            <w:r w:rsidR="00E1262E">
              <w:rPr>
                <w:noProof/>
              </w:rPr>
              <w:fldChar w:fldCharType="separate"/>
            </w:r>
            <w:r w:rsidR="00E1262E">
              <w:rPr>
                <w:noProof/>
              </w:rPr>
              <w:t>28</w:t>
            </w:r>
            <w:r w:rsidR="00E1262E">
              <w:rPr>
                <w:noProof/>
              </w:rPr>
              <w:fldChar w:fldCharType="end"/>
            </w:r>
          </w:hyperlink>
        </w:p>
        <w:p w14:paraId="012EA3DB" w14:textId="432A1715" w:rsidR="00E1262E" w:rsidRDefault="00096B35">
          <w:pPr>
            <w:pStyle w:val="TOC2"/>
            <w:tabs>
              <w:tab w:val="right" w:leader="dot" w:pos="8290"/>
            </w:tabs>
            <w:rPr>
              <w:noProof/>
            </w:rPr>
          </w:pPr>
          <w:hyperlink w:anchor="_Toc82634445" w:history="1">
            <w:r w:rsidR="00E1262E" w:rsidRPr="007A6637">
              <w:rPr>
                <w:rStyle w:val="af5"/>
                <w:rFonts w:ascii="宋体" w:eastAsia="宋体" w:hAnsi="宋体" w:cs="Times New Roman"/>
                <w:noProof/>
              </w:rPr>
              <w:t>8.3 报告附表</w:t>
            </w:r>
            <w:r w:rsidR="00E1262E">
              <w:rPr>
                <w:noProof/>
              </w:rPr>
              <w:tab/>
            </w:r>
            <w:r w:rsidR="00E1262E">
              <w:rPr>
                <w:noProof/>
              </w:rPr>
              <w:fldChar w:fldCharType="begin"/>
            </w:r>
            <w:r w:rsidR="00E1262E">
              <w:rPr>
                <w:noProof/>
              </w:rPr>
              <w:instrText xml:space="preserve"> PAGEREF _Toc82634445 \h </w:instrText>
            </w:r>
            <w:r w:rsidR="00E1262E">
              <w:rPr>
                <w:noProof/>
              </w:rPr>
            </w:r>
            <w:r w:rsidR="00E1262E">
              <w:rPr>
                <w:noProof/>
              </w:rPr>
              <w:fldChar w:fldCharType="separate"/>
            </w:r>
            <w:r w:rsidR="00E1262E">
              <w:rPr>
                <w:noProof/>
              </w:rPr>
              <w:t>28</w:t>
            </w:r>
            <w:r w:rsidR="00E1262E">
              <w:rPr>
                <w:noProof/>
              </w:rPr>
              <w:fldChar w:fldCharType="end"/>
            </w:r>
          </w:hyperlink>
        </w:p>
        <w:p w14:paraId="7550AC99" w14:textId="1EA3A191" w:rsidR="00E1262E" w:rsidRDefault="00096B35">
          <w:pPr>
            <w:pStyle w:val="TOC2"/>
            <w:tabs>
              <w:tab w:val="right" w:leader="dot" w:pos="8290"/>
            </w:tabs>
            <w:rPr>
              <w:noProof/>
            </w:rPr>
          </w:pPr>
          <w:hyperlink w:anchor="_Toc82634446" w:history="1">
            <w:r w:rsidR="00E1262E" w:rsidRPr="007A6637">
              <w:rPr>
                <w:rStyle w:val="af5"/>
                <w:rFonts w:ascii="宋体" w:eastAsia="宋体" w:hAnsi="宋体" w:cs="Times New Roman"/>
                <w:noProof/>
              </w:rPr>
              <w:t>8.4 成果归档</w:t>
            </w:r>
            <w:r w:rsidR="00E1262E">
              <w:rPr>
                <w:noProof/>
              </w:rPr>
              <w:tab/>
            </w:r>
            <w:r w:rsidR="00E1262E">
              <w:rPr>
                <w:noProof/>
              </w:rPr>
              <w:fldChar w:fldCharType="begin"/>
            </w:r>
            <w:r w:rsidR="00E1262E">
              <w:rPr>
                <w:noProof/>
              </w:rPr>
              <w:instrText xml:space="preserve"> PAGEREF _Toc82634446 \h </w:instrText>
            </w:r>
            <w:r w:rsidR="00E1262E">
              <w:rPr>
                <w:noProof/>
              </w:rPr>
            </w:r>
            <w:r w:rsidR="00E1262E">
              <w:rPr>
                <w:noProof/>
              </w:rPr>
              <w:fldChar w:fldCharType="separate"/>
            </w:r>
            <w:r w:rsidR="00E1262E">
              <w:rPr>
                <w:noProof/>
              </w:rPr>
              <w:t>28</w:t>
            </w:r>
            <w:r w:rsidR="00E1262E">
              <w:rPr>
                <w:noProof/>
              </w:rPr>
              <w:fldChar w:fldCharType="end"/>
            </w:r>
          </w:hyperlink>
        </w:p>
        <w:p w14:paraId="32FA5196" w14:textId="73E81FEB" w:rsidR="00E1262E" w:rsidRDefault="00096B35">
          <w:pPr>
            <w:pStyle w:val="TOC3"/>
            <w:ind w:firstLine="210"/>
            <w:rPr>
              <w:rFonts w:asciiTheme="minorHAnsi"/>
              <w:noProof/>
              <w:szCs w:val="22"/>
            </w:rPr>
          </w:pPr>
          <w:hyperlink w:anchor="_Toc82634447" w:history="1">
            <w:r w:rsidR="00E1262E" w:rsidRPr="007A6637">
              <w:rPr>
                <w:rStyle w:val="af5"/>
                <w:noProof/>
              </w:rPr>
              <w:t>8.4.1 归档成果</w:t>
            </w:r>
            <w:r w:rsidR="00E1262E">
              <w:rPr>
                <w:noProof/>
              </w:rPr>
              <w:tab/>
            </w:r>
            <w:r w:rsidR="00E1262E">
              <w:rPr>
                <w:noProof/>
              </w:rPr>
              <w:fldChar w:fldCharType="begin"/>
            </w:r>
            <w:r w:rsidR="00E1262E">
              <w:rPr>
                <w:noProof/>
              </w:rPr>
              <w:instrText xml:space="preserve"> PAGEREF _Toc82634447 \h </w:instrText>
            </w:r>
            <w:r w:rsidR="00E1262E">
              <w:rPr>
                <w:noProof/>
              </w:rPr>
            </w:r>
            <w:r w:rsidR="00E1262E">
              <w:rPr>
                <w:noProof/>
              </w:rPr>
              <w:fldChar w:fldCharType="separate"/>
            </w:r>
            <w:r w:rsidR="00E1262E">
              <w:rPr>
                <w:noProof/>
              </w:rPr>
              <w:t>28</w:t>
            </w:r>
            <w:r w:rsidR="00E1262E">
              <w:rPr>
                <w:noProof/>
              </w:rPr>
              <w:fldChar w:fldCharType="end"/>
            </w:r>
          </w:hyperlink>
        </w:p>
        <w:p w14:paraId="4818AB01" w14:textId="6438F554" w:rsidR="00E1262E" w:rsidRDefault="00096B35">
          <w:pPr>
            <w:pStyle w:val="TOC3"/>
            <w:ind w:firstLine="210"/>
            <w:rPr>
              <w:rFonts w:asciiTheme="minorHAnsi"/>
              <w:noProof/>
              <w:szCs w:val="22"/>
            </w:rPr>
          </w:pPr>
          <w:hyperlink w:anchor="_Toc82634448" w:history="1">
            <w:r w:rsidR="00E1262E" w:rsidRPr="007A6637">
              <w:rPr>
                <w:rStyle w:val="af5"/>
                <w:noProof/>
              </w:rPr>
              <w:t>8.4.2 归档要求</w:t>
            </w:r>
            <w:r w:rsidR="00E1262E">
              <w:rPr>
                <w:noProof/>
              </w:rPr>
              <w:tab/>
            </w:r>
            <w:r w:rsidR="00E1262E">
              <w:rPr>
                <w:noProof/>
              </w:rPr>
              <w:fldChar w:fldCharType="begin"/>
            </w:r>
            <w:r w:rsidR="00E1262E">
              <w:rPr>
                <w:noProof/>
              </w:rPr>
              <w:instrText xml:space="preserve"> PAGEREF _Toc82634448 \h </w:instrText>
            </w:r>
            <w:r w:rsidR="00E1262E">
              <w:rPr>
                <w:noProof/>
              </w:rPr>
            </w:r>
            <w:r w:rsidR="00E1262E">
              <w:rPr>
                <w:noProof/>
              </w:rPr>
              <w:fldChar w:fldCharType="separate"/>
            </w:r>
            <w:r w:rsidR="00E1262E">
              <w:rPr>
                <w:noProof/>
              </w:rPr>
              <w:t>29</w:t>
            </w:r>
            <w:r w:rsidR="00E1262E">
              <w:rPr>
                <w:noProof/>
              </w:rPr>
              <w:fldChar w:fldCharType="end"/>
            </w:r>
          </w:hyperlink>
        </w:p>
        <w:p w14:paraId="75651216" w14:textId="3B56D29B" w:rsidR="00E1262E" w:rsidRDefault="00096B35">
          <w:pPr>
            <w:pStyle w:val="TOC1"/>
            <w:tabs>
              <w:tab w:val="right" w:leader="dot" w:pos="8290"/>
            </w:tabs>
            <w:rPr>
              <w:noProof/>
            </w:rPr>
          </w:pPr>
          <w:hyperlink w:anchor="_Toc82634449" w:history="1">
            <w:r w:rsidR="00E1262E" w:rsidRPr="007A6637">
              <w:rPr>
                <w:rStyle w:val="af5"/>
                <w:rFonts w:ascii="Times New Roman" w:eastAsia="宋体" w:hAnsi="Times New Roman" w:cs="Times New Roman"/>
                <w:b/>
                <w:noProof/>
              </w:rPr>
              <w:t>附录</w:t>
            </w:r>
            <w:r w:rsidR="00E1262E" w:rsidRPr="007A6637">
              <w:rPr>
                <w:rStyle w:val="af5"/>
                <w:rFonts w:ascii="Times New Roman" w:eastAsia="宋体" w:hAnsi="Times New Roman" w:cs="Times New Roman"/>
                <w:b/>
                <w:noProof/>
              </w:rPr>
              <w:t xml:space="preserve"> A</w:t>
            </w:r>
            <w:r w:rsidR="00E1262E">
              <w:rPr>
                <w:noProof/>
              </w:rPr>
              <w:tab/>
            </w:r>
            <w:r w:rsidR="00E1262E">
              <w:rPr>
                <w:noProof/>
              </w:rPr>
              <w:fldChar w:fldCharType="begin"/>
            </w:r>
            <w:r w:rsidR="00E1262E">
              <w:rPr>
                <w:noProof/>
              </w:rPr>
              <w:instrText xml:space="preserve"> PAGEREF _Toc82634449 \h </w:instrText>
            </w:r>
            <w:r w:rsidR="00E1262E">
              <w:rPr>
                <w:noProof/>
              </w:rPr>
            </w:r>
            <w:r w:rsidR="00E1262E">
              <w:rPr>
                <w:noProof/>
              </w:rPr>
              <w:fldChar w:fldCharType="separate"/>
            </w:r>
            <w:r w:rsidR="00E1262E">
              <w:rPr>
                <w:noProof/>
              </w:rPr>
              <w:t>30</w:t>
            </w:r>
            <w:r w:rsidR="00E1262E">
              <w:rPr>
                <w:noProof/>
              </w:rPr>
              <w:fldChar w:fldCharType="end"/>
            </w:r>
          </w:hyperlink>
        </w:p>
        <w:p w14:paraId="4173D632" w14:textId="4AAAB30A" w:rsidR="00E1262E" w:rsidRDefault="00096B35">
          <w:pPr>
            <w:pStyle w:val="TOC1"/>
            <w:tabs>
              <w:tab w:val="right" w:leader="dot" w:pos="8290"/>
            </w:tabs>
            <w:rPr>
              <w:noProof/>
            </w:rPr>
          </w:pPr>
          <w:hyperlink w:anchor="_Toc82634450" w:history="1">
            <w:r w:rsidR="00E1262E" w:rsidRPr="007A6637">
              <w:rPr>
                <w:rStyle w:val="af5"/>
                <w:rFonts w:ascii="Times New Roman" w:eastAsia="宋体" w:hAnsi="Times New Roman" w:cs="Times New Roman"/>
                <w:b/>
                <w:noProof/>
              </w:rPr>
              <w:t>附录</w:t>
            </w:r>
            <w:r w:rsidR="00E1262E" w:rsidRPr="007A6637">
              <w:rPr>
                <w:rStyle w:val="af5"/>
                <w:rFonts w:ascii="Times New Roman" w:eastAsia="宋体" w:hAnsi="Times New Roman" w:cs="Times New Roman"/>
                <w:b/>
                <w:noProof/>
              </w:rPr>
              <w:t xml:space="preserve"> B</w:t>
            </w:r>
            <w:r w:rsidR="00E1262E">
              <w:rPr>
                <w:noProof/>
              </w:rPr>
              <w:tab/>
            </w:r>
            <w:r w:rsidR="00E1262E">
              <w:rPr>
                <w:noProof/>
              </w:rPr>
              <w:fldChar w:fldCharType="begin"/>
            </w:r>
            <w:r w:rsidR="00E1262E">
              <w:rPr>
                <w:noProof/>
              </w:rPr>
              <w:instrText xml:space="preserve"> PAGEREF _Toc82634450 \h </w:instrText>
            </w:r>
            <w:r w:rsidR="00E1262E">
              <w:rPr>
                <w:noProof/>
              </w:rPr>
            </w:r>
            <w:r w:rsidR="00E1262E">
              <w:rPr>
                <w:noProof/>
              </w:rPr>
              <w:fldChar w:fldCharType="separate"/>
            </w:r>
            <w:r w:rsidR="00E1262E">
              <w:rPr>
                <w:noProof/>
              </w:rPr>
              <w:t>36</w:t>
            </w:r>
            <w:r w:rsidR="00E1262E">
              <w:rPr>
                <w:noProof/>
              </w:rPr>
              <w:fldChar w:fldCharType="end"/>
            </w:r>
          </w:hyperlink>
        </w:p>
        <w:p w14:paraId="13ED0DEA" w14:textId="41A02572" w:rsidR="00E1262E" w:rsidRDefault="00096B35">
          <w:pPr>
            <w:pStyle w:val="TOC1"/>
            <w:tabs>
              <w:tab w:val="right" w:leader="dot" w:pos="8290"/>
            </w:tabs>
            <w:rPr>
              <w:noProof/>
            </w:rPr>
          </w:pPr>
          <w:hyperlink w:anchor="_Toc82634451" w:history="1">
            <w:r w:rsidR="00E1262E" w:rsidRPr="007A6637">
              <w:rPr>
                <w:rStyle w:val="af5"/>
                <w:rFonts w:ascii="Times New Roman" w:eastAsia="宋体" w:hAnsi="Times New Roman" w:cs="Times New Roman"/>
                <w:b/>
                <w:noProof/>
              </w:rPr>
              <w:t>附录</w:t>
            </w:r>
            <w:r w:rsidR="00E1262E" w:rsidRPr="007A6637">
              <w:rPr>
                <w:rStyle w:val="af5"/>
                <w:rFonts w:ascii="Times New Roman" w:eastAsia="宋体" w:hAnsi="Times New Roman" w:cs="Times New Roman"/>
                <w:b/>
                <w:noProof/>
              </w:rPr>
              <w:t xml:space="preserve"> C</w:t>
            </w:r>
            <w:r w:rsidR="00E1262E">
              <w:rPr>
                <w:noProof/>
              </w:rPr>
              <w:tab/>
            </w:r>
            <w:r w:rsidR="00E1262E">
              <w:rPr>
                <w:noProof/>
              </w:rPr>
              <w:fldChar w:fldCharType="begin"/>
            </w:r>
            <w:r w:rsidR="00E1262E">
              <w:rPr>
                <w:noProof/>
              </w:rPr>
              <w:instrText xml:space="preserve"> PAGEREF _Toc82634451 \h </w:instrText>
            </w:r>
            <w:r w:rsidR="00E1262E">
              <w:rPr>
                <w:noProof/>
              </w:rPr>
            </w:r>
            <w:r w:rsidR="00E1262E">
              <w:rPr>
                <w:noProof/>
              </w:rPr>
              <w:fldChar w:fldCharType="separate"/>
            </w:r>
            <w:r w:rsidR="00E1262E">
              <w:rPr>
                <w:noProof/>
              </w:rPr>
              <w:t>37</w:t>
            </w:r>
            <w:r w:rsidR="00E1262E">
              <w:rPr>
                <w:noProof/>
              </w:rPr>
              <w:fldChar w:fldCharType="end"/>
            </w:r>
          </w:hyperlink>
        </w:p>
        <w:p w14:paraId="083B8402" w14:textId="5A60530F" w:rsidR="00E1262E" w:rsidRDefault="00096B35">
          <w:pPr>
            <w:pStyle w:val="TOC1"/>
            <w:tabs>
              <w:tab w:val="right" w:leader="dot" w:pos="8290"/>
            </w:tabs>
            <w:rPr>
              <w:noProof/>
            </w:rPr>
          </w:pPr>
          <w:hyperlink w:anchor="_Toc82634452" w:history="1">
            <w:r w:rsidR="00E1262E" w:rsidRPr="007A6637">
              <w:rPr>
                <w:rStyle w:val="af5"/>
                <w:rFonts w:ascii="Times New Roman" w:eastAsia="宋体" w:hAnsi="Times New Roman" w:cs="Times New Roman"/>
                <w:b/>
                <w:noProof/>
              </w:rPr>
              <w:t>附录</w:t>
            </w:r>
            <w:r w:rsidR="00E1262E" w:rsidRPr="007A6637">
              <w:rPr>
                <w:rStyle w:val="af5"/>
                <w:rFonts w:ascii="Times New Roman" w:eastAsia="宋体" w:hAnsi="Times New Roman" w:cs="Times New Roman"/>
                <w:b/>
                <w:noProof/>
              </w:rPr>
              <w:t xml:space="preserve"> D</w:t>
            </w:r>
            <w:r w:rsidR="00E1262E">
              <w:rPr>
                <w:noProof/>
              </w:rPr>
              <w:tab/>
            </w:r>
            <w:r w:rsidR="00E1262E">
              <w:rPr>
                <w:noProof/>
              </w:rPr>
              <w:fldChar w:fldCharType="begin"/>
            </w:r>
            <w:r w:rsidR="00E1262E">
              <w:rPr>
                <w:noProof/>
              </w:rPr>
              <w:instrText xml:space="preserve"> PAGEREF _Toc82634452 \h </w:instrText>
            </w:r>
            <w:r w:rsidR="00E1262E">
              <w:rPr>
                <w:noProof/>
              </w:rPr>
            </w:r>
            <w:r w:rsidR="00E1262E">
              <w:rPr>
                <w:noProof/>
              </w:rPr>
              <w:fldChar w:fldCharType="separate"/>
            </w:r>
            <w:r w:rsidR="00E1262E">
              <w:rPr>
                <w:noProof/>
              </w:rPr>
              <w:t>38</w:t>
            </w:r>
            <w:r w:rsidR="00E1262E">
              <w:rPr>
                <w:noProof/>
              </w:rPr>
              <w:fldChar w:fldCharType="end"/>
            </w:r>
          </w:hyperlink>
        </w:p>
        <w:p w14:paraId="6E43E477" w14:textId="07AF65BB" w:rsidR="00E1262E" w:rsidRDefault="00096B35">
          <w:pPr>
            <w:pStyle w:val="TOC1"/>
            <w:tabs>
              <w:tab w:val="right" w:leader="dot" w:pos="8290"/>
            </w:tabs>
            <w:rPr>
              <w:noProof/>
            </w:rPr>
          </w:pPr>
          <w:hyperlink w:anchor="_Toc82634453" w:history="1">
            <w:r w:rsidR="00E1262E" w:rsidRPr="007A6637">
              <w:rPr>
                <w:rStyle w:val="af5"/>
                <w:rFonts w:ascii="Times New Roman" w:eastAsia="宋体" w:hAnsi="Times New Roman" w:cs="Times New Roman"/>
                <w:b/>
                <w:noProof/>
              </w:rPr>
              <w:t>附录</w:t>
            </w:r>
            <w:r w:rsidR="00E1262E" w:rsidRPr="007A6637">
              <w:rPr>
                <w:rStyle w:val="af5"/>
                <w:rFonts w:ascii="Times New Roman" w:eastAsia="宋体" w:hAnsi="Times New Roman" w:cs="Times New Roman"/>
                <w:b/>
                <w:noProof/>
              </w:rPr>
              <w:t xml:space="preserve"> E</w:t>
            </w:r>
            <w:r w:rsidR="00E1262E">
              <w:rPr>
                <w:noProof/>
              </w:rPr>
              <w:tab/>
            </w:r>
            <w:r w:rsidR="00E1262E">
              <w:rPr>
                <w:noProof/>
              </w:rPr>
              <w:fldChar w:fldCharType="begin"/>
            </w:r>
            <w:r w:rsidR="00E1262E">
              <w:rPr>
                <w:noProof/>
              </w:rPr>
              <w:instrText xml:space="preserve"> PAGEREF _Toc82634453 \h </w:instrText>
            </w:r>
            <w:r w:rsidR="00E1262E">
              <w:rPr>
                <w:noProof/>
              </w:rPr>
            </w:r>
            <w:r w:rsidR="00E1262E">
              <w:rPr>
                <w:noProof/>
              </w:rPr>
              <w:fldChar w:fldCharType="separate"/>
            </w:r>
            <w:r w:rsidR="00E1262E">
              <w:rPr>
                <w:noProof/>
              </w:rPr>
              <w:t>39</w:t>
            </w:r>
            <w:r w:rsidR="00E1262E">
              <w:rPr>
                <w:noProof/>
              </w:rPr>
              <w:fldChar w:fldCharType="end"/>
            </w:r>
          </w:hyperlink>
        </w:p>
        <w:p w14:paraId="4DA3E35F" w14:textId="3DA09BB9" w:rsidR="00A02C7C" w:rsidRDefault="00AE6251">
          <w:pPr>
            <w:sectPr w:rsidR="00A02C7C">
              <w:headerReference w:type="even" r:id="rId13"/>
              <w:headerReference w:type="default" r:id="rId14"/>
              <w:footerReference w:type="even" r:id="rId15"/>
              <w:footerReference w:type="default" r:id="rId16"/>
              <w:pgSz w:w="11906" w:h="16838"/>
              <w:pgMar w:top="1440" w:right="1803" w:bottom="1440" w:left="1803" w:header="851" w:footer="992" w:gutter="0"/>
              <w:pgNumType w:fmt="upperRoman" w:start="1"/>
              <w:cols w:space="425"/>
              <w:docGrid w:type="lines" w:linePitch="312"/>
            </w:sectPr>
          </w:pPr>
          <w:r>
            <w:rPr>
              <w:rFonts w:ascii="宋体" w:eastAsia="宋体" w:hAnsi="宋体" w:cs="宋体" w:hint="eastAsia"/>
            </w:rPr>
            <w:fldChar w:fldCharType="end"/>
          </w:r>
        </w:p>
      </w:sdtContent>
    </w:sdt>
    <w:p w14:paraId="23568470" w14:textId="77777777" w:rsidR="00A02C7C" w:rsidRDefault="00343D1B">
      <w:pPr>
        <w:pStyle w:val="1"/>
        <w:jc w:val="center"/>
        <w:rPr>
          <w:sz w:val="24"/>
          <w:szCs w:val="52"/>
        </w:rPr>
      </w:pPr>
      <w:bookmarkStart w:id="4" w:name="_Toc10615"/>
      <w:bookmarkStart w:id="5" w:name="_Toc1388"/>
      <w:bookmarkStart w:id="6" w:name="_Toc82634344"/>
      <w:r>
        <w:rPr>
          <w:rFonts w:hint="eastAsia"/>
          <w:sz w:val="24"/>
          <w:szCs w:val="52"/>
        </w:rPr>
        <w:lastRenderedPageBreak/>
        <w:t>前言</w:t>
      </w:r>
      <w:bookmarkEnd w:id="4"/>
      <w:bookmarkEnd w:id="5"/>
      <w:bookmarkEnd w:id="6"/>
    </w:p>
    <w:p w14:paraId="492376C2" w14:textId="7E7B9427" w:rsidR="00A02C7C" w:rsidRDefault="00343D1B">
      <w:pPr>
        <w:pStyle w:val="af7"/>
        <w:rPr>
          <w:rFonts w:ascii="Times New Roman"/>
          <w:szCs w:val="22"/>
        </w:rPr>
      </w:pPr>
      <w:r>
        <w:rPr>
          <w:rFonts w:ascii="Times New Roman"/>
          <w:szCs w:val="22"/>
        </w:rPr>
        <w:t>本标准依据</w:t>
      </w:r>
      <w:r w:rsidR="00574CBC" w:rsidRPr="00574CBC">
        <w:rPr>
          <w:rFonts w:ascii="Times New Roman" w:hint="eastAsia"/>
          <w:szCs w:val="22"/>
        </w:rPr>
        <w:t>GB/T 1.1-2020</w:t>
      </w:r>
      <w:r w:rsidR="00574CBC" w:rsidRPr="00574CBC">
        <w:rPr>
          <w:rFonts w:ascii="Times New Roman" w:hint="eastAsia"/>
          <w:szCs w:val="22"/>
        </w:rPr>
        <w:t>《标准化工作导则</w:t>
      </w:r>
      <w:r w:rsidR="00574CBC" w:rsidRPr="00574CBC">
        <w:rPr>
          <w:rFonts w:ascii="Times New Roman" w:hint="eastAsia"/>
          <w:szCs w:val="22"/>
        </w:rPr>
        <w:t xml:space="preserve"> </w:t>
      </w:r>
      <w:r w:rsidR="00574CBC" w:rsidRPr="00574CBC">
        <w:rPr>
          <w:rFonts w:ascii="Times New Roman" w:hint="eastAsia"/>
          <w:szCs w:val="22"/>
        </w:rPr>
        <w:t>第</w:t>
      </w:r>
      <w:r w:rsidR="00574CBC" w:rsidRPr="00574CBC">
        <w:rPr>
          <w:rFonts w:ascii="Times New Roman" w:hint="eastAsia"/>
          <w:szCs w:val="22"/>
        </w:rPr>
        <w:t>1</w:t>
      </w:r>
      <w:r w:rsidR="00574CBC" w:rsidRPr="00574CBC">
        <w:rPr>
          <w:rFonts w:ascii="Times New Roman" w:hint="eastAsia"/>
          <w:szCs w:val="22"/>
        </w:rPr>
        <w:t>部分：标准化文件的结构和起草规则》</w:t>
      </w:r>
      <w:r>
        <w:rPr>
          <w:rFonts w:ascii="Times New Roman"/>
          <w:szCs w:val="22"/>
        </w:rPr>
        <w:t>的有关要求编写。</w:t>
      </w:r>
    </w:p>
    <w:p w14:paraId="708FC18C" w14:textId="77777777" w:rsidR="00A02C7C" w:rsidRDefault="00343D1B">
      <w:pPr>
        <w:pStyle w:val="af7"/>
        <w:rPr>
          <w:rFonts w:ascii="Times New Roman"/>
          <w:szCs w:val="22"/>
        </w:rPr>
      </w:pPr>
      <w:r>
        <w:rPr>
          <w:rFonts w:ascii="Times New Roman"/>
          <w:szCs w:val="22"/>
        </w:rPr>
        <w:t>本标准由中国地球物理学会提出。</w:t>
      </w:r>
    </w:p>
    <w:p w14:paraId="5601063A" w14:textId="77777777" w:rsidR="00A02C7C" w:rsidRDefault="00343D1B">
      <w:pPr>
        <w:pStyle w:val="af7"/>
        <w:rPr>
          <w:rFonts w:ascii="Times New Roman"/>
          <w:szCs w:val="22"/>
        </w:rPr>
      </w:pPr>
      <w:r>
        <w:rPr>
          <w:rFonts w:ascii="Times New Roman"/>
          <w:szCs w:val="22"/>
        </w:rPr>
        <w:t>本标准起草单位：</w:t>
      </w:r>
      <w:r w:rsidR="00811910" w:rsidRPr="00811910">
        <w:rPr>
          <w:rFonts w:ascii="Times New Roman" w:hint="eastAsia"/>
          <w:szCs w:val="22"/>
        </w:rPr>
        <w:t>中国地质大学（北京）、中国石油集团东方地球物理勘探有限责任公司</w:t>
      </w:r>
      <w:r>
        <w:rPr>
          <w:rFonts w:ascii="Times New Roman"/>
          <w:szCs w:val="22"/>
        </w:rPr>
        <w:t>、</w:t>
      </w:r>
      <w:r w:rsidR="00811910" w:rsidRPr="00811910">
        <w:rPr>
          <w:rFonts w:ascii="Times New Roman" w:hint="eastAsia"/>
          <w:szCs w:val="22"/>
        </w:rPr>
        <w:t>中国石油集团东方地球物理勘探有限责任公司西南物探分公司</w:t>
      </w:r>
      <w:r w:rsidR="00811910">
        <w:rPr>
          <w:rFonts w:ascii="Times New Roman" w:hint="eastAsia"/>
          <w:szCs w:val="22"/>
        </w:rPr>
        <w:t>、</w:t>
      </w:r>
      <w:r w:rsidR="00811910" w:rsidRPr="00811910">
        <w:rPr>
          <w:rFonts w:ascii="Times New Roman" w:hint="eastAsia"/>
          <w:szCs w:val="22"/>
        </w:rPr>
        <w:t>中国石油化工股份有限公司石油物探技术研究院</w:t>
      </w:r>
      <w:r w:rsidR="00811910">
        <w:rPr>
          <w:rFonts w:ascii="Times New Roman" w:hint="eastAsia"/>
          <w:szCs w:val="22"/>
        </w:rPr>
        <w:t>、</w:t>
      </w:r>
      <w:r w:rsidR="00811910" w:rsidRPr="00811910">
        <w:rPr>
          <w:rFonts w:ascii="Times New Roman" w:hint="eastAsia"/>
          <w:szCs w:val="22"/>
        </w:rPr>
        <w:t>中海</w:t>
      </w:r>
      <w:proofErr w:type="gramStart"/>
      <w:r w:rsidR="00811910" w:rsidRPr="00811910">
        <w:rPr>
          <w:rFonts w:ascii="Times New Roman" w:hint="eastAsia"/>
          <w:szCs w:val="22"/>
        </w:rPr>
        <w:t>油研究</w:t>
      </w:r>
      <w:proofErr w:type="gramEnd"/>
      <w:r w:rsidR="00811910" w:rsidRPr="00811910">
        <w:rPr>
          <w:rFonts w:ascii="Times New Roman" w:hint="eastAsia"/>
          <w:szCs w:val="22"/>
        </w:rPr>
        <w:t>总院有限责任公司</w:t>
      </w:r>
      <w:r w:rsidR="00811910">
        <w:rPr>
          <w:rFonts w:ascii="Times New Roman" w:hint="eastAsia"/>
          <w:szCs w:val="22"/>
        </w:rPr>
        <w:t>、</w:t>
      </w:r>
      <w:r w:rsidR="00811910" w:rsidRPr="00811910">
        <w:rPr>
          <w:rFonts w:ascii="Times New Roman" w:hint="eastAsia"/>
          <w:szCs w:val="22"/>
        </w:rPr>
        <w:t>中国矿业大学</w:t>
      </w:r>
      <w:r>
        <w:rPr>
          <w:rFonts w:ascii="Times New Roman"/>
          <w:szCs w:val="22"/>
        </w:rPr>
        <w:t>、</w:t>
      </w:r>
      <w:r w:rsidR="00811910" w:rsidRPr="00811910">
        <w:rPr>
          <w:rFonts w:ascii="Times New Roman" w:hint="eastAsia"/>
          <w:szCs w:val="22"/>
        </w:rPr>
        <w:t>煤炭科学研究总院西安研究院</w:t>
      </w:r>
      <w:r w:rsidR="00811910">
        <w:rPr>
          <w:rFonts w:ascii="Times New Roman" w:hint="eastAsia"/>
          <w:szCs w:val="22"/>
        </w:rPr>
        <w:t>、</w:t>
      </w:r>
      <w:r w:rsidR="00811910" w:rsidRPr="00811910">
        <w:rPr>
          <w:rFonts w:ascii="Times New Roman" w:hint="eastAsia"/>
          <w:szCs w:val="22"/>
        </w:rPr>
        <w:t>中国煤炭地质总局地球物理勘探研究院</w:t>
      </w:r>
      <w:r>
        <w:rPr>
          <w:rFonts w:ascii="Times New Roman"/>
          <w:szCs w:val="22"/>
        </w:rPr>
        <w:t>。</w:t>
      </w:r>
    </w:p>
    <w:p w14:paraId="0058CE58" w14:textId="4CC56793" w:rsidR="00A02C7C" w:rsidRDefault="00343D1B">
      <w:pPr>
        <w:pStyle w:val="af7"/>
        <w:rPr>
          <w:rFonts w:ascii="Times New Roman"/>
          <w:szCs w:val="22"/>
        </w:rPr>
      </w:pPr>
      <w:r>
        <w:rPr>
          <w:rFonts w:ascii="Times New Roman"/>
          <w:szCs w:val="22"/>
        </w:rPr>
        <w:t>本标准起草人：</w:t>
      </w:r>
      <w:r w:rsidR="00811910">
        <w:rPr>
          <w:rFonts w:ascii="Times New Roman" w:hint="eastAsia"/>
          <w:szCs w:val="22"/>
        </w:rPr>
        <w:t>芦俊</w:t>
      </w:r>
      <w:r>
        <w:rPr>
          <w:rFonts w:ascii="Times New Roman"/>
          <w:szCs w:val="22"/>
        </w:rPr>
        <w:t>、</w:t>
      </w:r>
      <w:r w:rsidR="00811910">
        <w:rPr>
          <w:rFonts w:ascii="Times New Roman" w:hint="eastAsia"/>
          <w:szCs w:val="22"/>
        </w:rPr>
        <w:t>蔡志东</w:t>
      </w:r>
      <w:r>
        <w:rPr>
          <w:rFonts w:ascii="Times New Roman"/>
          <w:szCs w:val="22"/>
        </w:rPr>
        <w:t>、</w:t>
      </w:r>
      <w:r w:rsidR="00811910">
        <w:rPr>
          <w:rFonts w:ascii="Times New Roman" w:hint="eastAsia"/>
          <w:szCs w:val="22"/>
        </w:rPr>
        <w:t>王赟</w:t>
      </w:r>
      <w:r>
        <w:rPr>
          <w:rFonts w:ascii="Times New Roman"/>
          <w:szCs w:val="22"/>
        </w:rPr>
        <w:t>、</w:t>
      </w:r>
      <w:r w:rsidR="00811910">
        <w:rPr>
          <w:rFonts w:ascii="Times New Roman" w:hint="eastAsia"/>
          <w:szCs w:val="22"/>
        </w:rPr>
        <w:t>陈林</w:t>
      </w:r>
      <w:r>
        <w:rPr>
          <w:rFonts w:ascii="Times New Roman"/>
          <w:szCs w:val="22"/>
        </w:rPr>
        <w:t>、</w:t>
      </w:r>
      <w:r w:rsidR="00811910">
        <w:rPr>
          <w:rFonts w:ascii="Times New Roman" w:hint="eastAsia"/>
          <w:szCs w:val="22"/>
        </w:rPr>
        <w:t>杜向东</w:t>
      </w:r>
      <w:r>
        <w:rPr>
          <w:rFonts w:ascii="Times New Roman"/>
          <w:szCs w:val="22"/>
        </w:rPr>
        <w:t>、</w:t>
      </w:r>
      <w:r w:rsidR="00A270EE">
        <w:rPr>
          <w:rFonts w:ascii="Times New Roman" w:hint="eastAsia"/>
          <w:szCs w:val="22"/>
        </w:rPr>
        <w:t>薛东川、</w:t>
      </w:r>
      <w:r>
        <w:rPr>
          <w:rFonts w:ascii="Times New Roman"/>
          <w:szCs w:val="22"/>
        </w:rPr>
        <w:t>巫芙蓉、</w:t>
      </w:r>
      <w:r w:rsidR="00811910">
        <w:rPr>
          <w:rFonts w:ascii="Times New Roman" w:hint="eastAsia"/>
          <w:szCs w:val="22"/>
        </w:rPr>
        <w:t>秦俐、</w:t>
      </w:r>
      <w:r w:rsidR="007057DD">
        <w:rPr>
          <w:rFonts w:ascii="Times New Roman" w:hint="eastAsia"/>
          <w:szCs w:val="22"/>
        </w:rPr>
        <w:t>潘</w:t>
      </w:r>
      <w:r w:rsidR="00E1262E">
        <w:rPr>
          <w:rFonts w:ascii="Times New Roman" w:hint="eastAsia"/>
          <w:szCs w:val="22"/>
        </w:rPr>
        <w:t>冬</w:t>
      </w:r>
      <w:r w:rsidR="007057DD">
        <w:rPr>
          <w:rFonts w:ascii="Times New Roman" w:hint="eastAsia"/>
          <w:szCs w:val="22"/>
        </w:rPr>
        <w:t>明</w:t>
      </w:r>
      <w:r w:rsidR="00A270EE">
        <w:rPr>
          <w:rFonts w:ascii="Times New Roman" w:hint="eastAsia"/>
          <w:szCs w:val="22"/>
        </w:rPr>
        <w:t>、程建远、李林元、</w:t>
      </w:r>
      <w:r w:rsidR="00A270EE" w:rsidRPr="00811910">
        <w:rPr>
          <w:rFonts w:ascii="Times New Roman" w:hint="eastAsia"/>
          <w:szCs w:val="22"/>
        </w:rPr>
        <w:t>林建东、</w:t>
      </w:r>
      <w:r w:rsidR="00A270EE">
        <w:rPr>
          <w:rFonts w:ascii="Times New Roman" w:hint="eastAsia"/>
          <w:szCs w:val="22"/>
        </w:rPr>
        <w:t>孟凡彬</w:t>
      </w:r>
      <w:r>
        <w:rPr>
          <w:rFonts w:ascii="Times New Roman"/>
          <w:szCs w:val="22"/>
        </w:rPr>
        <w:t>。</w:t>
      </w:r>
    </w:p>
    <w:p w14:paraId="69F0AF54" w14:textId="77777777" w:rsidR="00A02C7C" w:rsidRDefault="00A02C7C"/>
    <w:p w14:paraId="51830D8C" w14:textId="77777777" w:rsidR="00A02C7C" w:rsidRDefault="00A02C7C">
      <w:pPr>
        <w:sectPr w:rsidR="00A02C7C">
          <w:headerReference w:type="default" r:id="rId17"/>
          <w:footerReference w:type="even" r:id="rId18"/>
          <w:footerReference w:type="default" r:id="rId19"/>
          <w:pgSz w:w="11906" w:h="16838"/>
          <w:pgMar w:top="1440" w:right="1803" w:bottom="1440" w:left="1803" w:header="851" w:footer="992" w:gutter="0"/>
          <w:pgNumType w:fmt="upperRoman" w:start="5"/>
          <w:cols w:space="425"/>
          <w:docGrid w:type="lines" w:linePitch="312"/>
        </w:sectPr>
      </w:pPr>
    </w:p>
    <w:p w14:paraId="2BAB8888" w14:textId="77777777" w:rsidR="00A02C7C" w:rsidRDefault="00343D1B" w:rsidP="007057DD">
      <w:pPr>
        <w:pStyle w:val="af7"/>
        <w:spacing w:beforeLines="100" w:before="326" w:afterLines="100" w:after="326" w:line="288" w:lineRule="auto"/>
        <w:ind w:firstLine="602"/>
        <w:jc w:val="center"/>
        <w:rPr>
          <w:rFonts w:hAnsi="宋体" w:cs="宋体"/>
          <w:b/>
          <w:sz w:val="30"/>
          <w:szCs w:val="30"/>
        </w:rPr>
      </w:pPr>
      <w:bookmarkStart w:id="7" w:name="_Toc14478"/>
      <w:bookmarkStart w:id="8" w:name="_Toc31059"/>
      <w:r>
        <w:rPr>
          <w:rFonts w:hAnsi="宋体" w:cs="宋体" w:hint="eastAsia"/>
          <w:b/>
          <w:sz w:val="30"/>
          <w:szCs w:val="30"/>
        </w:rPr>
        <w:lastRenderedPageBreak/>
        <w:t>三分</w:t>
      </w:r>
      <w:r>
        <w:rPr>
          <w:rFonts w:ascii="Times New Roman"/>
          <w:b/>
          <w:sz w:val="30"/>
          <w:szCs w:val="30"/>
        </w:rPr>
        <w:t>量</w:t>
      </w:r>
      <w:r>
        <w:rPr>
          <w:rFonts w:ascii="Times New Roman"/>
          <w:b/>
          <w:sz w:val="30"/>
          <w:szCs w:val="30"/>
        </w:rPr>
        <w:t>VSP</w:t>
      </w:r>
      <w:r>
        <w:rPr>
          <w:rFonts w:ascii="Times New Roman"/>
          <w:b/>
          <w:sz w:val="30"/>
          <w:szCs w:val="30"/>
        </w:rPr>
        <w:t>地震</w:t>
      </w:r>
      <w:r>
        <w:rPr>
          <w:rFonts w:hAnsi="宋体" w:cs="宋体" w:hint="eastAsia"/>
          <w:b/>
          <w:sz w:val="30"/>
          <w:szCs w:val="30"/>
        </w:rPr>
        <w:t>勘探规范</w:t>
      </w:r>
      <w:bookmarkEnd w:id="7"/>
      <w:bookmarkEnd w:id="8"/>
    </w:p>
    <w:p w14:paraId="6EA1869F" w14:textId="77777777" w:rsidR="00A02C7C" w:rsidRDefault="00343D1B">
      <w:pPr>
        <w:pStyle w:val="1"/>
        <w:rPr>
          <w:rFonts w:ascii="宋体" w:eastAsia="宋体" w:hAnsi="宋体" w:cs="宋体"/>
          <w:sz w:val="24"/>
          <w:szCs w:val="52"/>
        </w:rPr>
      </w:pPr>
      <w:bookmarkStart w:id="9" w:name="_Toc19993"/>
      <w:bookmarkStart w:id="10" w:name="_Toc3211"/>
      <w:bookmarkStart w:id="11" w:name="_Toc82634345"/>
      <w:r>
        <w:rPr>
          <w:rFonts w:ascii="Times New Roman" w:eastAsia="宋体" w:hAnsi="Times New Roman" w:cs="Times New Roman"/>
          <w:sz w:val="24"/>
          <w:szCs w:val="52"/>
        </w:rPr>
        <w:t>1</w:t>
      </w:r>
      <w:r>
        <w:rPr>
          <w:rFonts w:ascii="宋体" w:eastAsia="宋体" w:hAnsi="宋体" w:cs="宋体" w:hint="eastAsia"/>
          <w:sz w:val="24"/>
          <w:szCs w:val="52"/>
        </w:rPr>
        <w:t xml:space="preserve"> 范围</w:t>
      </w:r>
      <w:bookmarkEnd w:id="9"/>
      <w:bookmarkEnd w:id="10"/>
      <w:bookmarkEnd w:id="11"/>
    </w:p>
    <w:p w14:paraId="45B66AF6" w14:textId="0FF72683" w:rsidR="00A02C7C" w:rsidRDefault="00343D1B" w:rsidP="00017108">
      <w:pPr>
        <w:pStyle w:val="af7"/>
        <w:spacing w:beforeLines="20" w:before="65" w:line="288" w:lineRule="auto"/>
        <w:rPr>
          <w:rFonts w:ascii="Times New Roman"/>
          <w:szCs w:val="21"/>
        </w:rPr>
      </w:pPr>
      <w:r>
        <w:rPr>
          <w:rFonts w:ascii="Times New Roman"/>
          <w:szCs w:val="21"/>
        </w:rPr>
        <w:t>本文件规定了</w:t>
      </w:r>
      <w:r w:rsidR="00B708D7">
        <w:rPr>
          <w:rFonts w:ascii="Times New Roman" w:hint="eastAsia"/>
          <w:szCs w:val="21"/>
        </w:rPr>
        <w:t>三分量</w:t>
      </w:r>
      <w:r>
        <w:rPr>
          <w:rFonts w:ascii="Times New Roman"/>
          <w:szCs w:val="21"/>
        </w:rPr>
        <w:t>垂直地震剖面法</w:t>
      </w:r>
      <w:r w:rsidR="00B708D7">
        <w:rPr>
          <w:rFonts w:ascii="Times New Roman" w:hint="eastAsia"/>
          <w:szCs w:val="21"/>
        </w:rPr>
        <w:t>（</w:t>
      </w:r>
      <w:r w:rsidR="00B708D7">
        <w:rPr>
          <w:rFonts w:ascii="Times New Roman" w:hint="eastAsia"/>
          <w:szCs w:val="21"/>
        </w:rPr>
        <w:t>VSP</w:t>
      </w:r>
      <w:r w:rsidR="00B708D7">
        <w:rPr>
          <w:rFonts w:ascii="Times New Roman" w:hint="eastAsia"/>
          <w:szCs w:val="21"/>
        </w:rPr>
        <w:t>）</w:t>
      </w:r>
      <w:r>
        <w:rPr>
          <w:rFonts w:ascii="Times New Roman" w:hint="eastAsia"/>
          <w:szCs w:val="21"/>
        </w:rPr>
        <w:t>的</w:t>
      </w:r>
      <w:r>
        <w:rPr>
          <w:rFonts w:ascii="Times New Roman"/>
          <w:szCs w:val="21"/>
        </w:rPr>
        <w:t>资料采集</w:t>
      </w:r>
      <w:r w:rsidR="00B708D7" w:rsidRPr="00B708D7">
        <w:rPr>
          <w:rFonts w:ascii="Times New Roman" w:hint="eastAsia"/>
          <w:szCs w:val="21"/>
        </w:rPr>
        <w:t>、处理、解释的技术</w:t>
      </w:r>
      <w:r w:rsidR="00B708D7">
        <w:rPr>
          <w:rFonts w:ascii="Times New Roman" w:hint="eastAsia"/>
          <w:szCs w:val="21"/>
        </w:rPr>
        <w:t>内容</w:t>
      </w:r>
      <w:r w:rsidR="00B708D7" w:rsidRPr="00B708D7">
        <w:rPr>
          <w:rFonts w:ascii="Times New Roman" w:hint="eastAsia"/>
          <w:szCs w:val="21"/>
        </w:rPr>
        <w:t>和质量规范。</w:t>
      </w:r>
    </w:p>
    <w:p w14:paraId="02323A1C" w14:textId="0039B84A" w:rsidR="00B708D7" w:rsidRDefault="00B708D7" w:rsidP="007057DD">
      <w:pPr>
        <w:pStyle w:val="af7"/>
        <w:spacing w:beforeLines="20" w:before="65" w:line="288" w:lineRule="auto"/>
        <w:rPr>
          <w:rFonts w:ascii="Times New Roman"/>
          <w:szCs w:val="21"/>
        </w:rPr>
      </w:pPr>
      <w:r w:rsidRPr="00B708D7">
        <w:rPr>
          <w:rFonts w:ascii="Times New Roman" w:hint="eastAsia"/>
          <w:szCs w:val="21"/>
        </w:rPr>
        <w:t>本文件规定了</w:t>
      </w:r>
      <w:r>
        <w:rPr>
          <w:rFonts w:ascii="Times New Roman" w:hint="eastAsia"/>
          <w:szCs w:val="21"/>
        </w:rPr>
        <w:t>陆地和海上二维以及三维</w:t>
      </w:r>
      <w:r w:rsidR="005202E6">
        <w:rPr>
          <w:rFonts w:ascii="Times New Roman" w:hint="eastAsia"/>
          <w:szCs w:val="21"/>
        </w:rPr>
        <w:t>三分量</w:t>
      </w:r>
      <w:r>
        <w:rPr>
          <w:rFonts w:ascii="Times New Roman" w:hint="eastAsia"/>
          <w:szCs w:val="21"/>
        </w:rPr>
        <w:t>VSP</w:t>
      </w:r>
      <w:r>
        <w:rPr>
          <w:rFonts w:ascii="Times New Roman" w:hint="eastAsia"/>
          <w:szCs w:val="21"/>
        </w:rPr>
        <w:t>地震勘探的主要技术内容</w:t>
      </w:r>
      <w:r w:rsidRPr="00B708D7">
        <w:rPr>
          <w:rFonts w:ascii="Times New Roman" w:hint="eastAsia"/>
          <w:szCs w:val="21"/>
        </w:rPr>
        <w:t>，包括</w:t>
      </w:r>
      <w:r w:rsidR="0052056F" w:rsidRPr="007057DD">
        <w:rPr>
          <w:rFonts w:ascii="Times New Roman" w:hint="eastAsia"/>
          <w:szCs w:val="21"/>
        </w:rPr>
        <w:t>井中</w:t>
      </w:r>
      <w:r w:rsidRPr="007057DD">
        <w:rPr>
          <w:rFonts w:ascii="Times New Roman" w:hint="eastAsia"/>
          <w:szCs w:val="21"/>
        </w:rPr>
        <w:t>接收或</w:t>
      </w:r>
      <w:r w:rsidR="0052056F" w:rsidRPr="007057DD">
        <w:rPr>
          <w:rFonts w:ascii="Times New Roman" w:hint="eastAsia"/>
          <w:szCs w:val="21"/>
        </w:rPr>
        <w:t>井中</w:t>
      </w:r>
      <w:r w:rsidRPr="007057DD">
        <w:rPr>
          <w:rFonts w:ascii="Times New Roman" w:hint="eastAsia"/>
          <w:szCs w:val="21"/>
        </w:rPr>
        <w:t>激发的</w:t>
      </w:r>
      <w:r w:rsidRPr="007057DD">
        <w:rPr>
          <w:rFonts w:ascii="Times New Roman" w:hint="eastAsia"/>
          <w:szCs w:val="21"/>
        </w:rPr>
        <w:t>VSP</w:t>
      </w:r>
      <w:r w:rsidRPr="007057DD">
        <w:rPr>
          <w:rFonts w:ascii="Times New Roman" w:hint="eastAsia"/>
          <w:szCs w:val="21"/>
        </w:rPr>
        <w:t>或逆</w:t>
      </w:r>
      <w:r w:rsidRPr="007057DD">
        <w:rPr>
          <w:rFonts w:ascii="Times New Roman" w:hint="eastAsia"/>
          <w:szCs w:val="21"/>
        </w:rPr>
        <w:t>VSP</w:t>
      </w:r>
      <w:r w:rsidRPr="007057DD">
        <w:rPr>
          <w:rFonts w:ascii="Times New Roman" w:hint="eastAsia"/>
          <w:szCs w:val="21"/>
        </w:rPr>
        <w:t>技术</w:t>
      </w:r>
      <w:r w:rsidRPr="00B708D7">
        <w:rPr>
          <w:rFonts w:ascii="Times New Roman" w:hint="eastAsia"/>
          <w:szCs w:val="21"/>
        </w:rPr>
        <w:t>；</w:t>
      </w:r>
      <w:r>
        <w:rPr>
          <w:rFonts w:ascii="Times New Roman"/>
          <w:szCs w:val="21"/>
        </w:rPr>
        <w:t>井地联合</w:t>
      </w:r>
      <w:r w:rsidR="005202E6">
        <w:rPr>
          <w:rFonts w:ascii="Times New Roman" w:hint="eastAsia"/>
          <w:szCs w:val="21"/>
        </w:rPr>
        <w:t>三分量</w:t>
      </w:r>
      <w:r w:rsidR="00C51F19">
        <w:rPr>
          <w:rFonts w:ascii="Times New Roman" w:hint="eastAsia"/>
          <w:szCs w:val="21"/>
        </w:rPr>
        <w:t>、</w:t>
      </w:r>
      <w:r w:rsidR="00C51F19" w:rsidRPr="007057DD">
        <w:rPr>
          <w:rFonts w:ascii="Times New Roman" w:hint="eastAsia"/>
          <w:szCs w:val="21"/>
        </w:rPr>
        <w:t>三分量微测井</w:t>
      </w:r>
      <w:r w:rsidR="00CC3F55">
        <w:rPr>
          <w:rFonts w:ascii="Times New Roman" w:hint="eastAsia"/>
          <w:szCs w:val="21"/>
        </w:rPr>
        <w:t>、三分量井间地震</w:t>
      </w:r>
      <w:r>
        <w:rPr>
          <w:rFonts w:ascii="Times New Roman"/>
          <w:szCs w:val="21"/>
        </w:rPr>
        <w:t>及光纤传感</w:t>
      </w:r>
      <w:r w:rsidR="00F85FA9">
        <w:rPr>
          <w:rFonts w:ascii="Times New Roman"/>
          <w:szCs w:val="21"/>
        </w:rPr>
        <w:t>VSP</w:t>
      </w:r>
      <w:r w:rsidR="00C51F19">
        <w:rPr>
          <w:rFonts w:ascii="Times New Roman" w:hint="eastAsia"/>
          <w:szCs w:val="21"/>
        </w:rPr>
        <w:t>勘探</w:t>
      </w:r>
      <w:r>
        <w:rPr>
          <w:rFonts w:ascii="Times New Roman"/>
          <w:szCs w:val="21"/>
        </w:rPr>
        <w:t>可参照执行。</w:t>
      </w:r>
    </w:p>
    <w:p w14:paraId="5BEBF65F" w14:textId="77777777" w:rsidR="00A02C7C" w:rsidRDefault="00343D1B">
      <w:pPr>
        <w:pStyle w:val="1"/>
        <w:rPr>
          <w:rFonts w:ascii="宋体" w:eastAsia="宋体" w:hAnsi="宋体" w:cs="宋体"/>
          <w:sz w:val="24"/>
          <w:szCs w:val="52"/>
        </w:rPr>
      </w:pPr>
      <w:bookmarkStart w:id="12" w:name="_Toc9975"/>
      <w:bookmarkStart w:id="13" w:name="_Toc19222"/>
      <w:bookmarkStart w:id="14" w:name="_Toc82634346"/>
      <w:r>
        <w:rPr>
          <w:rFonts w:ascii="Times New Roman" w:eastAsia="宋体" w:hAnsi="Times New Roman" w:cs="Times New Roman"/>
          <w:sz w:val="24"/>
          <w:szCs w:val="52"/>
        </w:rPr>
        <w:t>2</w:t>
      </w:r>
      <w:r>
        <w:rPr>
          <w:rFonts w:ascii="宋体" w:eastAsia="宋体" w:hAnsi="宋体" w:cs="宋体" w:hint="eastAsia"/>
          <w:sz w:val="24"/>
          <w:szCs w:val="52"/>
        </w:rPr>
        <w:t xml:space="preserve"> 规范性引用文件</w:t>
      </w:r>
      <w:bookmarkEnd w:id="12"/>
      <w:bookmarkEnd w:id="13"/>
      <w:bookmarkEnd w:id="14"/>
    </w:p>
    <w:p w14:paraId="06578F2E" w14:textId="77777777" w:rsidR="00A02C7C" w:rsidRDefault="00343D1B" w:rsidP="007057DD">
      <w:pPr>
        <w:pStyle w:val="af7"/>
        <w:spacing w:beforeLines="20" w:before="65" w:line="288" w:lineRule="auto"/>
        <w:rPr>
          <w:rFonts w:ascii="Times New Roman"/>
          <w:szCs w:val="21"/>
        </w:rPr>
      </w:pPr>
      <w:r>
        <w:rPr>
          <w:rFonts w:hAnsi="宋体" w:cs="宋体" w:hint="eastAsia"/>
          <w:szCs w:val="21"/>
        </w:rPr>
        <w:t>下列文件对于本文件的应用是必不可少的。凡是注日期的引用文件，仅所注日期的版本适</w:t>
      </w:r>
      <w:r>
        <w:rPr>
          <w:rFonts w:ascii="Times New Roman"/>
          <w:szCs w:val="21"/>
        </w:rPr>
        <w:t>用于本文件。凡是不注日期的引用文件，其最新版本（包括所有的修改单）适用于本文件。</w:t>
      </w:r>
    </w:p>
    <w:p w14:paraId="681C9B12" w14:textId="77777777" w:rsidR="00A02C7C" w:rsidRDefault="00343D1B" w:rsidP="007057DD">
      <w:pPr>
        <w:pStyle w:val="af7"/>
        <w:spacing w:beforeLines="20" w:before="65" w:line="288" w:lineRule="auto"/>
        <w:rPr>
          <w:rFonts w:ascii="Times New Roman"/>
          <w:szCs w:val="21"/>
        </w:rPr>
      </w:pPr>
      <w:r>
        <w:rPr>
          <w:rFonts w:ascii="Times New Roman"/>
          <w:szCs w:val="21"/>
        </w:rPr>
        <w:t xml:space="preserve">GB/T 3685  </w:t>
      </w:r>
      <w:r>
        <w:rPr>
          <w:rFonts w:ascii="Times New Roman"/>
          <w:szCs w:val="21"/>
        </w:rPr>
        <w:t>陆上地震勘探数据处理技术规程</w:t>
      </w:r>
    </w:p>
    <w:p w14:paraId="2C75E6B2" w14:textId="77777777" w:rsidR="00A02C7C" w:rsidRDefault="00343D1B" w:rsidP="007057DD">
      <w:pPr>
        <w:pStyle w:val="af7"/>
        <w:spacing w:beforeLines="20" w:before="65" w:line="288" w:lineRule="auto"/>
        <w:rPr>
          <w:rFonts w:ascii="Times New Roman"/>
          <w:szCs w:val="21"/>
        </w:rPr>
      </w:pPr>
      <w:r>
        <w:rPr>
          <w:rFonts w:ascii="Times New Roman"/>
          <w:szCs w:val="21"/>
        </w:rPr>
        <w:t xml:space="preserve">SY/T 5171  </w:t>
      </w:r>
      <w:r>
        <w:rPr>
          <w:rFonts w:ascii="Times New Roman"/>
          <w:szCs w:val="21"/>
        </w:rPr>
        <w:t>陆上石油物探测量规范</w:t>
      </w:r>
    </w:p>
    <w:p w14:paraId="421FF662" w14:textId="77777777" w:rsidR="00A02C7C" w:rsidRDefault="00343D1B" w:rsidP="007057DD">
      <w:pPr>
        <w:pStyle w:val="af7"/>
        <w:spacing w:beforeLines="20" w:before="65" w:line="288" w:lineRule="auto"/>
        <w:rPr>
          <w:rFonts w:ascii="Times New Roman"/>
          <w:szCs w:val="21"/>
        </w:rPr>
      </w:pPr>
      <w:r>
        <w:rPr>
          <w:rFonts w:ascii="Times New Roman"/>
          <w:szCs w:val="21"/>
        </w:rPr>
        <w:t xml:space="preserve">SY/T 5314  </w:t>
      </w:r>
      <w:r>
        <w:rPr>
          <w:rFonts w:ascii="Times New Roman"/>
          <w:szCs w:val="21"/>
        </w:rPr>
        <w:t>陆上石油地震勘探资料采集技术规范</w:t>
      </w:r>
    </w:p>
    <w:p w14:paraId="5F3BDE86" w14:textId="77777777" w:rsidR="00A02C7C" w:rsidRDefault="00343D1B" w:rsidP="007057DD">
      <w:pPr>
        <w:pStyle w:val="af7"/>
        <w:spacing w:beforeLines="20" w:before="65" w:line="288" w:lineRule="auto"/>
        <w:rPr>
          <w:rFonts w:ascii="Times New Roman"/>
          <w:szCs w:val="21"/>
        </w:rPr>
      </w:pPr>
      <w:r>
        <w:rPr>
          <w:rFonts w:ascii="Times New Roman"/>
          <w:szCs w:val="21"/>
        </w:rPr>
        <w:t xml:space="preserve">SY/T 6156  </w:t>
      </w:r>
      <w:r>
        <w:rPr>
          <w:rFonts w:ascii="Times New Roman"/>
          <w:szCs w:val="21"/>
        </w:rPr>
        <w:t>气枪震源使用技术规范</w:t>
      </w:r>
    </w:p>
    <w:p w14:paraId="16D49B1E" w14:textId="77777777" w:rsidR="00A02C7C" w:rsidRDefault="00343D1B" w:rsidP="007057DD">
      <w:pPr>
        <w:pStyle w:val="af7"/>
        <w:spacing w:beforeLines="20" w:before="65" w:line="288" w:lineRule="auto"/>
        <w:rPr>
          <w:rFonts w:ascii="Times New Roman"/>
          <w:szCs w:val="21"/>
        </w:rPr>
      </w:pPr>
      <w:r>
        <w:rPr>
          <w:rFonts w:ascii="Times New Roman"/>
          <w:szCs w:val="21"/>
        </w:rPr>
        <w:t xml:space="preserve">SY/T 6246  </w:t>
      </w:r>
      <w:r>
        <w:rPr>
          <w:rFonts w:ascii="Times New Roman"/>
          <w:szCs w:val="21"/>
        </w:rPr>
        <w:t>可控震源使用与维护</w:t>
      </w:r>
    </w:p>
    <w:p w14:paraId="754F789B" w14:textId="77777777" w:rsidR="00A02C7C" w:rsidRDefault="00343D1B" w:rsidP="007057DD">
      <w:pPr>
        <w:pStyle w:val="af7"/>
        <w:spacing w:beforeLines="20" w:before="65" w:line="288" w:lineRule="auto"/>
        <w:rPr>
          <w:rFonts w:ascii="Times New Roman"/>
          <w:szCs w:val="21"/>
        </w:rPr>
      </w:pPr>
      <w:r>
        <w:rPr>
          <w:rFonts w:ascii="Times New Roman"/>
          <w:szCs w:val="21"/>
        </w:rPr>
        <w:t xml:space="preserve">SY/T 6276  </w:t>
      </w:r>
      <w:r>
        <w:rPr>
          <w:rFonts w:ascii="Times New Roman"/>
          <w:szCs w:val="21"/>
        </w:rPr>
        <w:t>石油天然气工业健康、安全与环境管理体系</w:t>
      </w:r>
    </w:p>
    <w:p w14:paraId="04D2C0AF" w14:textId="77777777" w:rsidR="00A02C7C" w:rsidRDefault="00343D1B" w:rsidP="007057DD">
      <w:pPr>
        <w:pStyle w:val="af7"/>
        <w:spacing w:beforeLines="20" w:before="65" w:line="288" w:lineRule="auto"/>
        <w:rPr>
          <w:rFonts w:ascii="Times New Roman"/>
          <w:szCs w:val="21"/>
        </w:rPr>
      </w:pPr>
      <w:r>
        <w:rPr>
          <w:rFonts w:ascii="Times New Roman"/>
          <w:szCs w:val="21"/>
        </w:rPr>
        <w:t xml:space="preserve">SY/T 5331  </w:t>
      </w:r>
      <w:r>
        <w:rPr>
          <w:rFonts w:ascii="Times New Roman"/>
          <w:szCs w:val="21"/>
        </w:rPr>
        <w:t>石油地震勘探解释图件要素规范</w:t>
      </w:r>
    </w:p>
    <w:p w14:paraId="24369C1E" w14:textId="77777777" w:rsidR="00A02C7C" w:rsidRDefault="00343D1B" w:rsidP="007057DD">
      <w:pPr>
        <w:pStyle w:val="af7"/>
        <w:spacing w:beforeLines="20" w:before="65" w:line="288" w:lineRule="auto"/>
        <w:rPr>
          <w:rFonts w:ascii="Times New Roman"/>
          <w:szCs w:val="21"/>
        </w:rPr>
      </w:pPr>
      <w:r>
        <w:rPr>
          <w:rFonts w:ascii="Times New Roman"/>
          <w:szCs w:val="21"/>
        </w:rPr>
        <w:t xml:space="preserve">SY/T 5453  </w:t>
      </w:r>
      <w:r>
        <w:rPr>
          <w:rFonts w:ascii="Times New Roman"/>
          <w:szCs w:val="21"/>
        </w:rPr>
        <w:t>地震数据交换记录格式</w:t>
      </w:r>
    </w:p>
    <w:p w14:paraId="5E0FFA9F" w14:textId="77777777" w:rsidR="00A02C7C" w:rsidRDefault="00343D1B" w:rsidP="007057DD">
      <w:pPr>
        <w:pStyle w:val="af7"/>
        <w:spacing w:beforeLines="20" w:before="65" w:line="288" w:lineRule="auto"/>
        <w:rPr>
          <w:rFonts w:ascii="Times New Roman"/>
          <w:szCs w:val="21"/>
        </w:rPr>
      </w:pPr>
      <w:r>
        <w:rPr>
          <w:rFonts w:ascii="Times New Roman"/>
          <w:szCs w:val="21"/>
        </w:rPr>
        <w:t xml:space="preserve">SY/T 5454  </w:t>
      </w:r>
      <w:r w:rsidR="006556D3">
        <w:rPr>
          <w:rFonts w:ascii="Times New Roman" w:hint="eastAsia"/>
          <w:szCs w:val="21"/>
        </w:rPr>
        <w:t>井中</w:t>
      </w:r>
      <w:r>
        <w:rPr>
          <w:rFonts w:ascii="Times New Roman"/>
          <w:szCs w:val="21"/>
        </w:rPr>
        <w:t>地震资料采集技术规程</w:t>
      </w:r>
    </w:p>
    <w:p w14:paraId="417BF11F" w14:textId="77777777" w:rsidR="00E260D8" w:rsidRDefault="00815956" w:rsidP="007057DD">
      <w:pPr>
        <w:pStyle w:val="af7"/>
        <w:spacing w:beforeLines="20" w:before="65" w:line="288" w:lineRule="auto"/>
      </w:pPr>
      <w:r>
        <w:rPr>
          <w:rFonts w:ascii="Times New Roman" w:hint="eastAsia"/>
          <w:szCs w:val="21"/>
        </w:rPr>
        <w:t>SY</w:t>
      </w:r>
      <w:r>
        <w:rPr>
          <w:rFonts w:ascii="Times New Roman"/>
          <w:szCs w:val="21"/>
        </w:rPr>
        <w:t xml:space="preserve">/T 7450  </w:t>
      </w:r>
      <w:r w:rsidR="007E0170">
        <w:rPr>
          <w:rFonts w:hint="eastAsia"/>
        </w:rPr>
        <w:t>井</w:t>
      </w:r>
      <w:bookmarkStart w:id="15" w:name="StandardName"/>
      <w:r w:rsidR="007E0170">
        <w:rPr>
          <w:rFonts w:hint="eastAsia"/>
        </w:rPr>
        <w:t>中地震资料处理解释技术规程</w:t>
      </w:r>
      <w:bookmarkEnd w:id="15"/>
    </w:p>
    <w:p w14:paraId="260E89CB" w14:textId="2800CB17" w:rsidR="00A02C7C" w:rsidRDefault="00343D1B" w:rsidP="007057DD">
      <w:pPr>
        <w:pStyle w:val="af7"/>
        <w:spacing w:beforeLines="20" w:before="65" w:line="288" w:lineRule="auto"/>
        <w:rPr>
          <w:rFonts w:ascii="Times New Roman"/>
          <w:szCs w:val="21"/>
        </w:rPr>
      </w:pPr>
      <w:r>
        <w:rPr>
          <w:rFonts w:ascii="Times New Roman"/>
          <w:szCs w:val="21"/>
        </w:rPr>
        <w:t xml:space="preserve">SY/T 5481  </w:t>
      </w:r>
      <w:r>
        <w:rPr>
          <w:rFonts w:ascii="Times New Roman"/>
          <w:szCs w:val="21"/>
        </w:rPr>
        <w:t>地震勘探资料解释技术规程</w:t>
      </w:r>
    </w:p>
    <w:p w14:paraId="16C8F708" w14:textId="77777777" w:rsidR="00A02C7C" w:rsidRDefault="00343D1B" w:rsidP="007057DD">
      <w:pPr>
        <w:pStyle w:val="af7"/>
        <w:spacing w:beforeLines="20" w:before="65" w:line="288" w:lineRule="auto"/>
        <w:rPr>
          <w:rFonts w:ascii="Times New Roman"/>
          <w:szCs w:val="21"/>
        </w:rPr>
      </w:pPr>
      <w:r>
        <w:rPr>
          <w:rFonts w:ascii="Times New Roman"/>
          <w:szCs w:val="21"/>
        </w:rPr>
        <w:t xml:space="preserve">SY/T 5928  </w:t>
      </w:r>
      <w:r>
        <w:rPr>
          <w:rFonts w:ascii="Times New Roman"/>
          <w:szCs w:val="21"/>
        </w:rPr>
        <w:t>地震勘探资料归档规范</w:t>
      </w:r>
    </w:p>
    <w:p w14:paraId="36B9AFEB" w14:textId="73F39DAD" w:rsidR="00A02C7C" w:rsidRDefault="00343D1B" w:rsidP="007057DD">
      <w:pPr>
        <w:pStyle w:val="af7"/>
        <w:spacing w:beforeLines="20" w:before="65" w:line="288" w:lineRule="auto"/>
        <w:rPr>
          <w:rFonts w:ascii="Times New Roman"/>
          <w:szCs w:val="21"/>
        </w:rPr>
      </w:pPr>
      <w:r>
        <w:rPr>
          <w:rFonts w:ascii="Times New Roman"/>
          <w:szCs w:val="21"/>
        </w:rPr>
        <w:t xml:space="preserve">SY/T 5933  </w:t>
      </w:r>
      <w:r>
        <w:rPr>
          <w:rFonts w:ascii="Times New Roman"/>
          <w:szCs w:val="21"/>
        </w:rPr>
        <w:t>地震反射层地震地质层位代号确定原则</w:t>
      </w:r>
    </w:p>
    <w:p w14:paraId="3C27C16D" w14:textId="77777777" w:rsidR="00F47929" w:rsidRPr="00E17155" w:rsidRDefault="00F47929" w:rsidP="00F47929">
      <w:pPr>
        <w:pStyle w:val="af7"/>
        <w:spacing w:beforeLines="20" w:before="65" w:line="288" w:lineRule="auto"/>
        <w:rPr>
          <w:rFonts w:ascii="Times New Roman"/>
          <w:szCs w:val="21"/>
        </w:rPr>
      </w:pPr>
      <w:r w:rsidRPr="00E17155">
        <w:rPr>
          <w:rFonts w:ascii="Times New Roman" w:hint="eastAsia"/>
          <w:szCs w:val="21"/>
        </w:rPr>
        <w:t xml:space="preserve">Q/HS 1086-2018 </w:t>
      </w:r>
      <w:r w:rsidRPr="00E17155">
        <w:rPr>
          <w:rFonts w:ascii="Times New Roman" w:hint="eastAsia"/>
          <w:szCs w:val="21"/>
        </w:rPr>
        <w:t>空气枪震源设计指南</w:t>
      </w:r>
    </w:p>
    <w:p w14:paraId="5C343E80" w14:textId="77777777" w:rsidR="00F47929" w:rsidRPr="00E17155" w:rsidRDefault="00F47929" w:rsidP="00F47929">
      <w:pPr>
        <w:pStyle w:val="af7"/>
        <w:spacing w:beforeLines="20" w:before="65" w:line="288" w:lineRule="auto"/>
        <w:rPr>
          <w:rFonts w:ascii="Times New Roman"/>
          <w:szCs w:val="21"/>
        </w:rPr>
      </w:pPr>
      <w:r w:rsidRPr="00E17155">
        <w:rPr>
          <w:rFonts w:ascii="Times New Roman" w:hint="eastAsia"/>
          <w:szCs w:val="21"/>
        </w:rPr>
        <w:t xml:space="preserve">Q/HS 1001-2019 </w:t>
      </w:r>
      <w:r w:rsidRPr="00E17155">
        <w:rPr>
          <w:rFonts w:ascii="Times New Roman" w:hint="eastAsia"/>
          <w:szCs w:val="21"/>
        </w:rPr>
        <w:t>海上拖缆三维地震资料采集设计规范</w:t>
      </w:r>
    </w:p>
    <w:p w14:paraId="5B4EA56A" w14:textId="77777777" w:rsidR="00F47929" w:rsidRPr="00E17155" w:rsidRDefault="00F47929" w:rsidP="00F47929">
      <w:pPr>
        <w:pStyle w:val="af7"/>
        <w:spacing w:beforeLines="20" w:before="65" w:line="288" w:lineRule="auto"/>
        <w:rPr>
          <w:rFonts w:ascii="Times New Roman"/>
          <w:szCs w:val="21"/>
        </w:rPr>
      </w:pPr>
      <w:r w:rsidRPr="00E17155">
        <w:rPr>
          <w:rFonts w:ascii="Times New Roman" w:hint="eastAsia"/>
          <w:szCs w:val="21"/>
        </w:rPr>
        <w:t xml:space="preserve">Q/HS 1-2020 </w:t>
      </w:r>
      <w:r w:rsidRPr="00E17155">
        <w:rPr>
          <w:rFonts w:ascii="Times New Roman" w:hint="eastAsia"/>
          <w:szCs w:val="21"/>
        </w:rPr>
        <w:t>海底电缆三维地震资料采集设计规范</w:t>
      </w:r>
    </w:p>
    <w:p w14:paraId="732CC971" w14:textId="77777777" w:rsidR="00F47929" w:rsidRPr="00E17155" w:rsidRDefault="00F47929" w:rsidP="00F47929">
      <w:pPr>
        <w:pStyle w:val="af7"/>
        <w:spacing w:beforeLines="20" w:before="65" w:line="288" w:lineRule="auto"/>
        <w:rPr>
          <w:rFonts w:ascii="Times New Roman"/>
          <w:szCs w:val="21"/>
        </w:rPr>
      </w:pPr>
      <w:r w:rsidRPr="00E17155">
        <w:rPr>
          <w:rFonts w:ascii="Times New Roman" w:hint="eastAsia"/>
          <w:szCs w:val="21"/>
        </w:rPr>
        <w:t xml:space="preserve">SYT 7003-2014 </w:t>
      </w:r>
      <w:r w:rsidRPr="00E17155">
        <w:rPr>
          <w:rFonts w:ascii="Times New Roman" w:hint="eastAsia"/>
          <w:szCs w:val="21"/>
        </w:rPr>
        <w:t>海底电缆地震勘探数据处理技术规程</w:t>
      </w:r>
    </w:p>
    <w:p w14:paraId="63F4DAC6" w14:textId="1838F082" w:rsidR="00F47929" w:rsidRPr="00E17155" w:rsidRDefault="00F47929" w:rsidP="00F47929">
      <w:pPr>
        <w:pStyle w:val="af7"/>
        <w:spacing w:beforeLines="20" w:before="65" w:line="288" w:lineRule="auto"/>
        <w:rPr>
          <w:rFonts w:ascii="Times New Roman"/>
          <w:szCs w:val="21"/>
        </w:rPr>
      </w:pPr>
      <w:r w:rsidRPr="00E17155">
        <w:rPr>
          <w:rFonts w:ascii="Times New Roman" w:hint="eastAsia"/>
          <w:szCs w:val="21"/>
        </w:rPr>
        <w:t xml:space="preserve">SY/T 10020-2018 </w:t>
      </w:r>
      <w:r w:rsidRPr="00E17155">
        <w:rPr>
          <w:rFonts w:ascii="Times New Roman" w:hint="eastAsia"/>
          <w:szCs w:val="21"/>
        </w:rPr>
        <w:t>海上拖缆地震勘探数据处理技术规程</w:t>
      </w:r>
    </w:p>
    <w:p w14:paraId="0C9EA530" w14:textId="05B910B9" w:rsidR="00A02C7C" w:rsidRDefault="00343D1B">
      <w:pPr>
        <w:pStyle w:val="1"/>
        <w:rPr>
          <w:rFonts w:ascii="宋体" w:eastAsia="宋体" w:hAnsi="宋体" w:cs="宋体"/>
          <w:sz w:val="24"/>
          <w:szCs w:val="52"/>
        </w:rPr>
      </w:pPr>
      <w:bookmarkStart w:id="16" w:name="_Toc23921"/>
      <w:bookmarkStart w:id="17" w:name="_Toc16192"/>
      <w:bookmarkStart w:id="18" w:name="_Toc82634347"/>
      <w:r>
        <w:rPr>
          <w:rFonts w:ascii="Times New Roman" w:eastAsia="宋体" w:hAnsi="Times New Roman" w:cs="Times New Roman"/>
          <w:sz w:val="24"/>
          <w:szCs w:val="52"/>
        </w:rPr>
        <w:lastRenderedPageBreak/>
        <w:t>3</w:t>
      </w:r>
      <w:r>
        <w:rPr>
          <w:rFonts w:ascii="宋体" w:eastAsia="宋体" w:hAnsi="宋体" w:cs="宋体" w:hint="eastAsia"/>
          <w:sz w:val="24"/>
          <w:szCs w:val="52"/>
        </w:rPr>
        <w:t xml:space="preserve"> </w:t>
      </w:r>
      <w:bookmarkEnd w:id="16"/>
      <w:bookmarkEnd w:id="17"/>
      <w:r w:rsidR="00BB0504" w:rsidRPr="00BB0504">
        <w:rPr>
          <w:rFonts w:ascii="宋体" w:eastAsia="宋体" w:hAnsi="宋体" w:cs="宋体" w:hint="eastAsia"/>
          <w:sz w:val="24"/>
          <w:szCs w:val="52"/>
        </w:rPr>
        <w:t>条文说明</w:t>
      </w:r>
      <w:r w:rsidR="00BB0504">
        <w:rPr>
          <w:rFonts w:ascii="宋体" w:eastAsia="宋体" w:hAnsi="宋体" w:cs="宋体" w:hint="eastAsia"/>
          <w:sz w:val="24"/>
          <w:szCs w:val="52"/>
        </w:rPr>
        <w:t>与</w:t>
      </w:r>
      <w:r w:rsidR="00BB0504" w:rsidRPr="00BB0504">
        <w:rPr>
          <w:rFonts w:ascii="宋体" w:eastAsia="宋体" w:hAnsi="宋体" w:cs="宋体" w:hint="eastAsia"/>
          <w:sz w:val="24"/>
          <w:szCs w:val="52"/>
        </w:rPr>
        <w:t>一般规定</w:t>
      </w:r>
      <w:bookmarkEnd w:id="18"/>
    </w:p>
    <w:p w14:paraId="3D33DB9C" w14:textId="7E38A340" w:rsidR="00A02C7C" w:rsidRPr="00E1262E" w:rsidRDefault="00A71BB1" w:rsidP="007057DD">
      <w:pPr>
        <w:pStyle w:val="af7"/>
        <w:spacing w:beforeLines="20" w:before="65" w:line="288" w:lineRule="auto"/>
        <w:ind w:leftChars="119" w:left="674" w:hangingChars="201" w:hanging="424"/>
        <w:rPr>
          <w:rFonts w:ascii="Times New Roman"/>
          <w:b/>
          <w:bCs/>
          <w:szCs w:val="22"/>
        </w:rPr>
      </w:pPr>
      <w:r w:rsidRPr="00E1262E">
        <w:rPr>
          <w:rFonts w:ascii="Times New Roman"/>
          <w:b/>
          <w:bCs/>
          <w:szCs w:val="22"/>
        </w:rPr>
        <w:t>无特殊规定，本文件中的</w:t>
      </w:r>
      <w:r w:rsidRPr="00E1262E">
        <w:rPr>
          <w:rFonts w:ascii="Times New Roman"/>
          <w:b/>
          <w:bCs/>
          <w:szCs w:val="22"/>
        </w:rPr>
        <w:t>VSP</w:t>
      </w:r>
      <w:r w:rsidRPr="00E1262E">
        <w:rPr>
          <w:rFonts w:ascii="Times New Roman"/>
          <w:b/>
          <w:bCs/>
          <w:szCs w:val="22"/>
        </w:rPr>
        <w:t>特指三分量</w:t>
      </w:r>
      <w:r w:rsidRPr="00E1262E">
        <w:rPr>
          <w:rFonts w:ascii="Times New Roman"/>
          <w:b/>
          <w:bCs/>
          <w:szCs w:val="22"/>
        </w:rPr>
        <w:t>VSP</w:t>
      </w:r>
      <w:r w:rsidRPr="00E1262E">
        <w:rPr>
          <w:rFonts w:ascii="Times New Roman"/>
          <w:b/>
          <w:bCs/>
          <w:szCs w:val="22"/>
        </w:rPr>
        <w:t>。</w:t>
      </w:r>
    </w:p>
    <w:p w14:paraId="097CB9DB" w14:textId="49DB4E65" w:rsidR="00A02C7C" w:rsidRPr="00BB0504" w:rsidRDefault="00343D1B" w:rsidP="007057DD">
      <w:pPr>
        <w:pStyle w:val="af7"/>
        <w:spacing w:beforeLines="20" w:before="65" w:line="288" w:lineRule="auto"/>
        <w:ind w:left="426" w:hangingChars="202" w:hanging="426"/>
        <w:rPr>
          <w:rFonts w:ascii="Times New Roman"/>
          <w:b/>
          <w:szCs w:val="22"/>
        </w:rPr>
      </w:pPr>
      <w:r w:rsidRPr="00BB0504">
        <w:rPr>
          <w:rFonts w:ascii="Times New Roman"/>
          <w:b/>
          <w:szCs w:val="22"/>
        </w:rPr>
        <w:t>垂直地震剖面法</w:t>
      </w:r>
      <w:r w:rsidR="00D74816" w:rsidRPr="00BB0504">
        <w:rPr>
          <w:rFonts w:ascii="Times New Roman" w:hint="eastAsia"/>
          <w:b/>
          <w:szCs w:val="22"/>
        </w:rPr>
        <w:t>（</w:t>
      </w:r>
      <w:r w:rsidR="00EA3C12" w:rsidRPr="00BB0504">
        <w:rPr>
          <w:rFonts w:ascii="Times New Roman" w:hint="eastAsia"/>
          <w:b/>
          <w:szCs w:val="22"/>
        </w:rPr>
        <w:t>v</w:t>
      </w:r>
      <w:r w:rsidR="00D74816" w:rsidRPr="00BB0504">
        <w:rPr>
          <w:rFonts w:ascii="Times New Roman"/>
          <w:b/>
          <w:szCs w:val="22"/>
        </w:rPr>
        <w:t>ertical seismic profiling</w:t>
      </w:r>
      <w:r w:rsidR="006B71F0" w:rsidRPr="00BB0504">
        <w:rPr>
          <w:rFonts w:ascii="Times New Roman" w:hint="eastAsia"/>
          <w:b/>
          <w:szCs w:val="22"/>
        </w:rPr>
        <w:t>,</w:t>
      </w:r>
      <w:r w:rsidR="00812EAB" w:rsidRPr="00BB0504">
        <w:rPr>
          <w:rFonts w:ascii="Times New Roman"/>
          <w:b/>
          <w:szCs w:val="22"/>
        </w:rPr>
        <w:t xml:space="preserve"> </w:t>
      </w:r>
      <w:r w:rsidR="00D74816" w:rsidRPr="00BB0504">
        <w:rPr>
          <w:rFonts w:ascii="Times New Roman"/>
          <w:b/>
          <w:szCs w:val="22"/>
        </w:rPr>
        <w:t>VSP</w:t>
      </w:r>
      <w:r w:rsidR="00D74816" w:rsidRPr="00BB0504">
        <w:rPr>
          <w:rFonts w:ascii="Times New Roman" w:hint="eastAsia"/>
          <w:b/>
          <w:szCs w:val="22"/>
        </w:rPr>
        <w:t>）</w:t>
      </w:r>
    </w:p>
    <w:p w14:paraId="10F2B34B" w14:textId="3FFB2D85" w:rsidR="00A02C7C" w:rsidRPr="00BB0504" w:rsidRDefault="00083819" w:rsidP="007057DD">
      <w:pPr>
        <w:pStyle w:val="af7"/>
        <w:spacing w:beforeLines="20" w:before="65" w:line="288" w:lineRule="auto"/>
        <w:ind w:leftChars="176" w:left="370" w:firstLineChars="0" w:firstLine="2"/>
        <w:rPr>
          <w:rFonts w:ascii="Times New Roman"/>
          <w:szCs w:val="22"/>
        </w:rPr>
      </w:pPr>
      <w:r w:rsidRPr="00BB0504">
        <w:rPr>
          <w:rFonts w:ascii="Times New Roman" w:hint="eastAsia"/>
          <w:szCs w:val="22"/>
        </w:rPr>
        <w:t>借助井筒进行地震波采集的观测方式，通常指</w:t>
      </w:r>
      <w:r w:rsidR="00343D1B" w:rsidRPr="00BB0504">
        <w:rPr>
          <w:rFonts w:ascii="Times New Roman"/>
          <w:szCs w:val="22"/>
        </w:rPr>
        <w:t>在近地表激发地震波，沿井筒不同深度接收的一种地震勘探方法。</w:t>
      </w:r>
    </w:p>
    <w:p w14:paraId="110FA4BE" w14:textId="77777777" w:rsidR="00F47929" w:rsidRPr="00BB0504" w:rsidRDefault="00F47929" w:rsidP="00F47929">
      <w:pPr>
        <w:pStyle w:val="af7"/>
        <w:spacing w:beforeLines="20" w:before="65" w:line="288" w:lineRule="auto"/>
        <w:ind w:left="426" w:hangingChars="202" w:hanging="426"/>
        <w:rPr>
          <w:rFonts w:ascii="Times New Roman"/>
          <w:b/>
          <w:szCs w:val="22"/>
        </w:rPr>
      </w:pPr>
      <w:r w:rsidRPr="00BB0504">
        <w:rPr>
          <w:rFonts w:ascii="Times New Roman"/>
          <w:b/>
          <w:szCs w:val="22"/>
        </w:rPr>
        <w:t>井源距</w:t>
      </w:r>
      <w:r w:rsidRPr="00BB0504">
        <w:rPr>
          <w:rFonts w:ascii="Times New Roman" w:hint="eastAsia"/>
          <w:b/>
          <w:szCs w:val="22"/>
        </w:rPr>
        <w:t>（</w:t>
      </w:r>
      <w:r w:rsidRPr="00BB0504">
        <w:rPr>
          <w:rFonts w:ascii="Times New Roman"/>
          <w:b/>
          <w:szCs w:val="22"/>
        </w:rPr>
        <w:t>offset</w:t>
      </w:r>
      <w:r w:rsidRPr="00BB0504">
        <w:rPr>
          <w:rFonts w:ascii="Times New Roman" w:hint="eastAsia"/>
          <w:b/>
          <w:szCs w:val="22"/>
        </w:rPr>
        <w:t>）</w:t>
      </w:r>
    </w:p>
    <w:p w14:paraId="220E1385" w14:textId="66121C7A" w:rsidR="00F47929" w:rsidRPr="00BB0504" w:rsidRDefault="00F47929" w:rsidP="007057DD">
      <w:pPr>
        <w:pStyle w:val="af7"/>
        <w:spacing w:beforeLines="20" w:before="65" w:line="288" w:lineRule="auto"/>
        <w:ind w:leftChars="176" w:left="370" w:firstLineChars="0" w:firstLine="2"/>
        <w:rPr>
          <w:rFonts w:ascii="Times New Roman"/>
          <w:szCs w:val="22"/>
        </w:rPr>
      </w:pPr>
      <w:r w:rsidRPr="00BB0504">
        <w:rPr>
          <w:rFonts w:hAnsi="宋体" w:hint="eastAsia"/>
          <w:szCs w:val="21"/>
        </w:rPr>
        <w:t>地面震源点位置偏离观测井井口的水平距离</w:t>
      </w:r>
      <w:r w:rsidRPr="00BB0504">
        <w:rPr>
          <w:rFonts w:ascii="Times New Roman"/>
          <w:szCs w:val="22"/>
        </w:rPr>
        <w:t>。</w:t>
      </w:r>
    </w:p>
    <w:p w14:paraId="49D50895" w14:textId="77777777" w:rsidR="00815956" w:rsidRPr="00BB0504" w:rsidRDefault="00815956" w:rsidP="007057DD">
      <w:pPr>
        <w:pStyle w:val="af7"/>
        <w:spacing w:beforeLines="20" w:before="65" w:line="288" w:lineRule="auto"/>
        <w:ind w:left="426" w:hangingChars="202" w:hanging="426"/>
        <w:rPr>
          <w:rFonts w:ascii="Times New Roman"/>
          <w:b/>
          <w:szCs w:val="22"/>
        </w:rPr>
      </w:pPr>
      <w:r w:rsidRPr="00BB0504">
        <w:rPr>
          <w:rFonts w:ascii="Times New Roman"/>
          <w:b/>
          <w:szCs w:val="22"/>
        </w:rPr>
        <w:t>零井源距</w:t>
      </w:r>
      <w:r w:rsidRPr="00BB0504">
        <w:rPr>
          <w:rFonts w:ascii="Times New Roman"/>
          <w:b/>
          <w:szCs w:val="22"/>
        </w:rPr>
        <w:t>VSP</w:t>
      </w:r>
      <w:r w:rsidRPr="00BB0504">
        <w:rPr>
          <w:rFonts w:ascii="Times New Roman"/>
          <w:b/>
          <w:szCs w:val="22"/>
        </w:rPr>
        <w:t>（</w:t>
      </w:r>
      <w:r w:rsidR="0040269F" w:rsidRPr="00BB0504">
        <w:rPr>
          <w:rFonts w:ascii="Times New Roman"/>
          <w:b/>
          <w:szCs w:val="22"/>
        </w:rPr>
        <w:t>zero</w:t>
      </w:r>
      <w:r w:rsidRPr="00BB0504">
        <w:rPr>
          <w:rFonts w:ascii="Times New Roman"/>
          <w:b/>
          <w:szCs w:val="22"/>
        </w:rPr>
        <w:t>-offset VSP</w:t>
      </w:r>
      <w:r w:rsidRPr="00BB0504">
        <w:rPr>
          <w:rFonts w:ascii="Times New Roman"/>
          <w:b/>
          <w:szCs w:val="22"/>
        </w:rPr>
        <w:t>）</w:t>
      </w:r>
    </w:p>
    <w:p w14:paraId="0CB708C9" w14:textId="42A17289" w:rsidR="00815956" w:rsidRPr="00BB0504" w:rsidRDefault="00554BAB" w:rsidP="007057DD">
      <w:pPr>
        <w:pStyle w:val="af7"/>
        <w:spacing w:beforeLines="20" w:before="65" w:line="288" w:lineRule="auto"/>
        <w:ind w:leftChars="176" w:left="370" w:firstLineChars="0" w:firstLine="2"/>
        <w:rPr>
          <w:rFonts w:ascii="Times New Roman"/>
          <w:szCs w:val="22"/>
        </w:rPr>
      </w:pPr>
      <w:r w:rsidRPr="00BB0504">
        <w:rPr>
          <w:rFonts w:ascii="Times New Roman" w:hint="eastAsia"/>
          <w:szCs w:val="22"/>
        </w:rPr>
        <w:t>震源点位置位于观测井井口附近，井源距一般不超过</w:t>
      </w:r>
      <w:r w:rsidRPr="00BB0504">
        <w:rPr>
          <w:rFonts w:ascii="Times New Roman" w:hint="eastAsia"/>
          <w:szCs w:val="22"/>
        </w:rPr>
        <w:t>150</w:t>
      </w:r>
      <w:r w:rsidRPr="00BB0504">
        <w:rPr>
          <w:rFonts w:ascii="Times New Roman" w:hint="eastAsia"/>
          <w:szCs w:val="22"/>
        </w:rPr>
        <w:t>米</w:t>
      </w:r>
      <w:r w:rsidR="004F269C" w:rsidRPr="00BB0504">
        <w:rPr>
          <w:rFonts w:ascii="Times New Roman"/>
          <w:szCs w:val="22"/>
        </w:rPr>
        <w:t>，沿井筒不同深度接收的一种地震勘探方法</w:t>
      </w:r>
      <w:r w:rsidR="00DF65F8" w:rsidRPr="00BB0504">
        <w:rPr>
          <w:rFonts w:ascii="Times New Roman" w:hint="eastAsia"/>
          <w:szCs w:val="22"/>
        </w:rPr>
        <w:t>，该方法井源距对于数据</w:t>
      </w:r>
      <w:r w:rsidR="00DF65F8" w:rsidRPr="00BB0504">
        <w:rPr>
          <w:rFonts w:ascii="Times New Roman"/>
          <w:szCs w:val="22"/>
        </w:rPr>
        <w:t>处理与解释可忽略不计</w:t>
      </w:r>
      <w:r w:rsidR="004F269C" w:rsidRPr="00BB0504">
        <w:rPr>
          <w:rFonts w:ascii="Times New Roman"/>
          <w:szCs w:val="22"/>
        </w:rPr>
        <w:t>。</w:t>
      </w:r>
    </w:p>
    <w:p w14:paraId="64D8B386" w14:textId="77777777" w:rsidR="00815956" w:rsidRPr="00BB0504" w:rsidRDefault="00815956" w:rsidP="007057DD">
      <w:pPr>
        <w:pStyle w:val="af7"/>
        <w:spacing w:beforeLines="20" w:before="65" w:line="288" w:lineRule="auto"/>
        <w:ind w:left="426" w:hangingChars="202" w:hanging="426"/>
        <w:rPr>
          <w:rFonts w:ascii="Times New Roman"/>
          <w:b/>
          <w:szCs w:val="22"/>
        </w:rPr>
      </w:pPr>
      <w:r w:rsidRPr="00BB0504">
        <w:rPr>
          <w:rFonts w:ascii="Times New Roman"/>
          <w:b/>
          <w:szCs w:val="22"/>
        </w:rPr>
        <w:t>非零井源距</w:t>
      </w:r>
      <w:r w:rsidRPr="00BB0504">
        <w:rPr>
          <w:rFonts w:ascii="Times New Roman"/>
          <w:b/>
          <w:szCs w:val="22"/>
        </w:rPr>
        <w:t>VSP</w:t>
      </w:r>
      <w:r w:rsidRPr="00BB0504">
        <w:rPr>
          <w:rFonts w:ascii="Times New Roman"/>
          <w:b/>
          <w:szCs w:val="22"/>
        </w:rPr>
        <w:t>（</w:t>
      </w:r>
      <w:r w:rsidR="0040269F" w:rsidRPr="00BB0504">
        <w:rPr>
          <w:rFonts w:ascii="Times New Roman"/>
          <w:b/>
          <w:szCs w:val="22"/>
        </w:rPr>
        <w:t>o</w:t>
      </w:r>
      <w:r w:rsidRPr="00BB0504">
        <w:rPr>
          <w:rFonts w:ascii="Times New Roman"/>
          <w:b/>
          <w:szCs w:val="22"/>
        </w:rPr>
        <w:t>ffset VSP</w:t>
      </w:r>
      <w:r w:rsidRPr="00BB0504">
        <w:rPr>
          <w:rFonts w:ascii="Times New Roman"/>
          <w:b/>
          <w:szCs w:val="22"/>
        </w:rPr>
        <w:t>）</w:t>
      </w:r>
    </w:p>
    <w:p w14:paraId="686C17D5" w14:textId="391A4FE1" w:rsidR="00815956" w:rsidRPr="00BB0504" w:rsidRDefault="0065176A" w:rsidP="007057DD">
      <w:pPr>
        <w:pStyle w:val="af7"/>
        <w:spacing w:beforeLines="20" w:before="65" w:line="288" w:lineRule="auto"/>
        <w:ind w:leftChars="176" w:left="370" w:firstLineChars="0" w:firstLine="2"/>
        <w:rPr>
          <w:rFonts w:ascii="Times New Roman"/>
          <w:szCs w:val="22"/>
        </w:rPr>
      </w:pPr>
      <w:r w:rsidRPr="00BB0504">
        <w:rPr>
          <w:rFonts w:hAnsi="宋体" w:hint="eastAsia"/>
        </w:rPr>
        <w:t>震源点在离观测井井口有相当大距离的位置</w:t>
      </w:r>
      <w:r w:rsidR="004F269C" w:rsidRPr="00BB0504">
        <w:rPr>
          <w:rFonts w:ascii="Times New Roman"/>
          <w:szCs w:val="22"/>
        </w:rPr>
        <w:t>，沿井筒不同深度接收的一种地震勘探方法</w:t>
      </w:r>
      <w:r w:rsidR="00DF65F8" w:rsidRPr="00BB0504">
        <w:rPr>
          <w:rFonts w:ascii="Times New Roman" w:hint="eastAsia"/>
          <w:szCs w:val="22"/>
        </w:rPr>
        <w:t>，</w:t>
      </w:r>
      <w:r w:rsidR="00B95E5D" w:rsidRPr="00BB0504">
        <w:rPr>
          <w:rFonts w:ascii="Times New Roman" w:hint="eastAsia"/>
          <w:szCs w:val="22"/>
        </w:rPr>
        <w:t>用于</w:t>
      </w:r>
      <w:r w:rsidR="00DF65F8" w:rsidRPr="00BB0504">
        <w:rPr>
          <w:rFonts w:ascii="Times New Roman" w:hint="eastAsia"/>
          <w:szCs w:val="22"/>
        </w:rPr>
        <w:t>获得井源距方向的地震</w:t>
      </w:r>
      <w:r w:rsidR="00460684" w:rsidRPr="00BB0504">
        <w:rPr>
          <w:rFonts w:ascii="Times New Roman" w:hint="eastAsia"/>
          <w:szCs w:val="22"/>
        </w:rPr>
        <w:t>走廊叠加</w:t>
      </w:r>
      <w:r w:rsidR="00DF65F8" w:rsidRPr="00BB0504">
        <w:rPr>
          <w:rFonts w:ascii="Times New Roman" w:hint="eastAsia"/>
          <w:szCs w:val="22"/>
        </w:rPr>
        <w:t>成像</w:t>
      </w:r>
      <w:r w:rsidR="00B95E5D" w:rsidRPr="00BB0504">
        <w:rPr>
          <w:rFonts w:ascii="Times New Roman" w:hint="eastAsia"/>
          <w:szCs w:val="22"/>
        </w:rPr>
        <w:t>成果</w:t>
      </w:r>
      <w:r w:rsidR="004F269C" w:rsidRPr="00BB0504">
        <w:rPr>
          <w:rFonts w:ascii="Times New Roman"/>
          <w:szCs w:val="22"/>
        </w:rPr>
        <w:t>。</w:t>
      </w:r>
    </w:p>
    <w:p w14:paraId="15DB45C3" w14:textId="77777777" w:rsidR="00815956" w:rsidRPr="00BB0504" w:rsidRDefault="00815956" w:rsidP="007057DD">
      <w:pPr>
        <w:pStyle w:val="af7"/>
        <w:spacing w:beforeLines="20" w:before="65" w:line="288" w:lineRule="auto"/>
        <w:ind w:left="426" w:hangingChars="202" w:hanging="426"/>
        <w:rPr>
          <w:rFonts w:ascii="Times New Roman"/>
          <w:b/>
          <w:szCs w:val="22"/>
        </w:rPr>
      </w:pPr>
      <w:r w:rsidRPr="00BB0504">
        <w:rPr>
          <w:rFonts w:ascii="Times New Roman"/>
          <w:b/>
          <w:szCs w:val="22"/>
        </w:rPr>
        <w:t>直线变井源距</w:t>
      </w:r>
      <w:r w:rsidRPr="00BB0504">
        <w:rPr>
          <w:rFonts w:ascii="Times New Roman"/>
          <w:b/>
          <w:szCs w:val="22"/>
        </w:rPr>
        <w:t>VSP</w:t>
      </w:r>
      <w:r w:rsidRPr="00BB0504">
        <w:rPr>
          <w:rFonts w:ascii="Times New Roman"/>
          <w:b/>
          <w:szCs w:val="22"/>
        </w:rPr>
        <w:t>（</w:t>
      </w:r>
      <w:r w:rsidR="004968C9" w:rsidRPr="00BB0504">
        <w:rPr>
          <w:rFonts w:ascii="Times New Roman"/>
          <w:b/>
          <w:szCs w:val="22"/>
        </w:rPr>
        <w:t>w</w:t>
      </w:r>
      <w:r w:rsidRPr="00BB0504">
        <w:rPr>
          <w:rFonts w:ascii="Times New Roman"/>
          <w:b/>
          <w:szCs w:val="22"/>
        </w:rPr>
        <w:t>alkaway VSP</w:t>
      </w:r>
      <w:r w:rsidRPr="00BB0504">
        <w:rPr>
          <w:rFonts w:ascii="Times New Roman"/>
          <w:b/>
          <w:szCs w:val="22"/>
        </w:rPr>
        <w:t>）</w:t>
      </w:r>
    </w:p>
    <w:p w14:paraId="180FF53A" w14:textId="04690277" w:rsidR="004F269C" w:rsidRPr="00BB0504" w:rsidRDefault="0065176A" w:rsidP="007057DD">
      <w:pPr>
        <w:pStyle w:val="af7"/>
        <w:spacing w:beforeLines="20" w:before="65" w:line="288" w:lineRule="auto"/>
        <w:ind w:leftChars="176" w:left="370" w:firstLineChars="0" w:firstLine="2"/>
        <w:rPr>
          <w:rFonts w:ascii="Times New Roman"/>
          <w:szCs w:val="22"/>
        </w:rPr>
      </w:pPr>
      <w:r w:rsidRPr="00BB0504">
        <w:rPr>
          <w:rFonts w:hint="eastAsia"/>
        </w:rPr>
        <w:t>在地表经过观测井井口沿某一方向按不同的井源距布置激发点</w:t>
      </w:r>
      <w:r w:rsidR="004F269C" w:rsidRPr="00BB0504">
        <w:rPr>
          <w:rFonts w:ascii="Times New Roman" w:hint="eastAsia"/>
          <w:szCs w:val="22"/>
        </w:rPr>
        <w:t>，</w:t>
      </w:r>
      <w:r w:rsidR="004F269C" w:rsidRPr="00BB0504">
        <w:rPr>
          <w:rFonts w:ascii="Times New Roman"/>
          <w:szCs w:val="22"/>
        </w:rPr>
        <w:t>沿井筒不同深度接收的一种地震勘探方法。</w:t>
      </w:r>
    </w:p>
    <w:p w14:paraId="373F6C11" w14:textId="77777777" w:rsidR="00815956" w:rsidRPr="00BB0504" w:rsidRDefault="00815956" w:rsidP="007057DD">
      <w:pPr>
        <w:pStyle w:val="af7"/>
        <w:spacing w:beforeLines="20" w:before="65" w:line="288" w:lineRule="auto"/>
        <w:ind w:left="426" w:hangingChars="202" w:hanging="426"/>
        <w:rPr>
          <w:rFonts w:ascii="Times New Roman"/>
          <w:b/>
          <w:szCs w:val="22"/>
        </w:rPr>
      </w:pPr>
      <w:r w:rsidRPr="00BB0504">
        <w:rPr>
          <w:rFonts w:ascii="Times New Roman"/>
          <w:b/>
          <w:szCs w:val="22"/>
        </w:rPr>
        <w:t>环形固定井源距</w:t>
      </w:r>
      <w:r w:rsidRPr="00BB0504">
        <w:rPr>
          <w:rFonts w:ascii="Times New Roman"/>
          <w:b/>
          <w:szCs w:val="22"/>
        </w:rPr>
        <w:t>VSP</w:t>
      </w:r>
      <w:r w:rsidRPr="00BB0504">
        <w:rPr>
          <w:rFonts w:ascii="Times New Roman"/>
          <w:b/>
          <w:szCs w:val="22"/>
        </w:rPr>
        <w:t>（</w:t>
      </w:r>
      <w:r w:rsidR="004968C9" w:rsidRPr="00BB0504">
        <w:rPr>
          <w:rFonts w:ascii="Times New Roman"/>
          <w:b/>
          <w:szCs w:val="22"/>
        </w:rPr>
        <w:t>w</w:t>
      </w:r>
      <w:r w:rsidRPr="00BB0504">
        <w:rPr>
          <w:rFonts w:ascii="Times New Roman"/>
          <w:b/>
          <w:szCs w:val="22"/>
        </w:rPr>
        <w:t>alkaround VSP</w:t>
      </w:r>
      <w:r w:rsidRPr="00BB0504">
        <w:rPr>
          <w:rFonts w:ascii="Times New Roman"/>
          <w:b/>
          <w:szCs w:val="22"/>
        </w:rPr>
        <w:t>）</w:t>
      </w:r>
    </w:p>
    <w:p w14:paraId="17219248" w14:textId="77777777" w:rsidR="004F269C" w:rsidRPr="00BB0504" w:rsidRDefault="004F269C" w:rsidP="007057DD">
      <w:pPr>
        <w:pStyle w:val="af7"/>
        <w:spacing w:beforeLines="20" w:before="65" w:line="288" w:lineRule="auto"/>
        <w:ind w:leftChars="176" w:left="370" w:firstLineChars="0" w:firstLine="2"/>
        <w:rPr>
          <w:rFonts w:ascii="Times New Roman"/>
          <w:szCs w:val="22"/>
        </w:rPr>
      </w:pPr>
      <w:r w:rsidRPr="00BB0504">
        <w:rPr>
          <w:rFonts w:ascii="Times New Roman"/>
          <w:szCs w:val="22"/>
        </w:rPr>
        <w:t>在</w:t>
      </w:r>
      <w:r w:rsidRPr="00BB0504">
        <w:rPr>
          <w:rFonts w:ascii="Times New Roman" w:hint="eastAsia"/>
          <w:szCs w:val="22"/>
        </w:rPr>
        <w:t>以</w:t>
      </w:r>
      <w:r w:rsidRPr="00BB0504">
        <w:rPr>
          <w:rFonts w:ascii="Times New Roman"/>
          <w:szCs w:val="22"/>
        </w:rPr>
        <w:t>井</w:t>
      </w:r>
      <w:r w:rsidRPr="00BB0504">
        <w:rPr>
          <w:rFonts w:ascii="Times New Roman" w:hint="eastAsia"/>
          <w:szCs w:val="22"/>
        </w:rPr>
        <w:t>为中心井源距固定</w:t>
      </w:r>
      <w:r w:rsidRPr="00BB0504">
        <w:rPr>
          <w:rFonts w:ascii="Times New Roman"/>
          <w:szCs w:val="22"/>
        </w:rPr>
        <w:t>的</w:t>
      </w:r>
      <w:r w:rsidRPr="00BB0504">
        <w:rPr>
          <w:rFonts w:ascii="Times New Roman" w:hint="eastAsia"/>
          <w:szCs w:val="22"/>
        </w:rPr>
        <w:t>环形</w:t>
      </w:r>
      <w:r w:rsidRPr="00BB0504">
        <w:rPr>
          <w:rFonts w:ascii="Times New Roman"/>
          <w:szCs w:val="22"/>
        </w:rPr>
        <w:t>测线上激发地震波</w:t>
      </w:r>
      <w:r w:rsidRPr="00BB0504">
        <w:rPr>
          <w:rFonts w:ascii="Times New Roman" w:hint="eastAsia"/>
          <w:szCs w:val="22"/>
        </w:rPr>
        <w:t>，</w:t>
      </w:r>
      <w:r w:rsidRPr="00BB0504">
        <w:rPr>
          <w:rFonts w:ascii="Times New Roman"/>
          <w:szCs w:val="22"/>
        </w:rPr>
        <w:t>沿井筒不同深度接收的一种地震勘探方法。</w:t>
      </w:r>
    </w:p>
    <w:p w14:paraId="7DF5A048" w14:textId="77777777" w:rsidR="00815956" w:rsidRPr="00BB0504" w:rsidRDefault="00815956" w:rsidP="007057DD">
      <w:pPr>
        <w:pStyle w:val="af7"/>
        <w:spacing w:beforeLines="20" w:before="65" w:line="288" w:lineRule="auto"/>
        <w:ind w:left="426" w:hangingChars="202" w:hanging="426"/>
        <w:rPr>
          <w:rFonts w:ascii="Times New Roman"/>
          <w:b/>
          <w:szCs w:val="22"/>
        </w:rPr>
      </w:pPr>
      <w:r w:rsidRPr="00BB0504">
        <w:rPr>
          <w:rFonts w:ascii="Times New Roman"/>
          <w:b/>
          <w:szCs w:val="22"/>
        </w:rPr>
        <w:t>环形三维</w:t>
      </w:r>
      <w:r w:rsidRPr="00BB0504">
        <w:rPr>
          <w:rFonts w:ascii="Times New Roman"/>
          <w:b/>
          <w:szCs w:val="22"/>
        </w:rPr>
        <w:t>VSP</w:t>
      </w:r>
      <w:r w:rsidRPr="00BB0504">
        <w:rPr>
          <w:rFonts w:ascii="Times New Roman"/>
          <w:b/>
          <w:szCs w:val="22"/>
        </w:rPr>
        <w:t>（</w:t>
      </w:r>
      <w:r w:rsidRPr="00BB0504">
        <w:rPr>
          <w:rFonts w:ascii="Times New Roman"/>
          <w:b/>
          <w:szCs w:val="22"/>
        </w:rPr>
        <w:t xml:space="preserve">3D </w:t>
      </w:r>
      <w:r w:rsidR="004968C9" w:rsidRPr="00BB0504">
        <w:rPr>
          <w:rFonts w:ascii="Times New Roman"/>
          <w:b/>
          <w:szCs w:val="22"/>
        </w:rPr>
        <w:t>w</w:t>
      </w:r>
      <w:r w:rsidRPr="00BB0504">
        <w:rPr>
          <w:rFonts w:ascii="Times New Roman"/>
          <w:b/>
          <w:szCs w:val="22"/>
        </w:rPr>
        <w:t>alkaround VSP</w:t>
      </w:r>
      <w:r w:rsidRPr="00BB0504">
        <w:rPr>
          <w:rFonts w:ascii="Times New Roman"/>
          <w:b/>
          <w:szCs w:val="22"/>
        </w:rPr>
        <w:t>）</w:t>
      </w:r>
    </w:p>
    <w:p w14:paraId="5312D8F9" w14:textId="77777777" w:rsidR="004F269C" w:rsidRPr="00BB0504" w:rsidRDefault="004F269C" w:rsidP="007057DD">
      <w:pPr>
        <w:pStyle w:val="af7"/>
        <w:spacing w:beforeLines="20" w:before="65" w:line="288" w:lineRule="auto"/>
        <w:ind w:leftChars="176" w:left="370" w:firstLineChars="0" w:firstLine="2"/>
        <w:rPr>
          <w:rFonts w:ascii="Times New Roman"/>
          <w:szCs w:val="22"/>
        </w:rPr>
      </w:pPr>
      <w:r w:rsidRPr="00BB0504">
        <w:rPr>
          <w:rFonts w:ascii="Times New Roman"/>
          <w:szCs w:val="22"/>
        </w:rPr>
        <w:t>在</w:t>
      </w:r>
      <w:r w:rsidRPr="00BB0504">
        <w:rPr>
          <w:rFonts w:ascii="Times New Roman" w:hint="eastAsia"/>
          <w:szCs w:val="22"/>
        </w:rPr>
        <w:t>以</w:t>
      </w:r>
      <w:r w:rsidRPr="00BB0504">
        <w:rPr>
          <w:rFonts w:ascii="Times New Roman"/>
          <w:szCs w:val="22"/>
        </w:rPr>
        <w:t>井</w:t>
      </w:r>
      <w:r w:rsidRPr="00BB0504">
        <w:rPr>
          <w:rFonts w:ascii="Times New Roman" w:hint="eastAsia"/>
          <w:szCs w:val="22"/>
        </w:rPr>
        <w:t>为中心、不同井源距</w:t>
      </w:r>
      <w:r w:rsidRPr="00BB0504">
        <w:rPr>
          <w:rFonts w:ascii="Times New Roman"/>
          <w:szCs w:val="22"/>
        </w:rPr>
        <w:t>的</w:t>
      </w:r>
      <w:r w:rsidR="00C3541A" w:rsidRPr="00BB0504">
        <w:rPr>
          <w:rFonts w:ascii="Times New Roman" w:hint="eastAsia"/>
          <w:szCs w:val="22"/>
        </w:rPr>
        <w:t>地表均匀排布的</w:t>
      </w:r>
      <w:r w:rsidRPr="00BB0504">
        <w:rPr>
          <w:rFonts w:ascii="Times New Roman" w:hint="eastAsia"/>
          <w:szCs w:val="22"/>
        </w:rPr>
        <w:t>多个环形</w:t>
      </w:r>
      <w:r w:rsidRPr="00BB0504">
        <w:rPr>
          <w:rFonts w:ascii="Times New Roman"/>
          <w:szCs w:val="22"/>
        </w:rPr>
        <w:t>测线上激发地震波</w:t>
      </w:r>
      <w:r w:rsidRPr="00BB0504">
        <w:rPr>
          <w:rFonts w:ascii="Times New Roman" w:hint="eastAsia"/>
          <w:szCs w:val="22"/>
        </w:rPr>
        <w:t>，</w:t>
      </w:r>
      <w:r w:rsidRPr="00BB0504">
        <w:rPr>
          <w:rFonts w:ascii="Times New Roman"/>
          <w:szCs w:val="22"/>
        </w:rPr>
        <w:t>沿井筒不同深度接收的一种地震勘探方法。</w:t>
      </w:r>
    </w:p>
    <w:p w14:paraId="151ABB2D" w14:textId="77777777" w:rsidR="00815956" w:rsidRPr="00BB0504" w:rsidRDefault="00815956" w:rsidP="007057DD">
      <w:pPr>
        <w:pStyle w:val="af7"/>
        <w:spacing w:beforeLines="20" w:before="65" w:line="288" w:lineRule="auto"/>
        <w:ind w:firstLineChars="0" w:firstLine="0"/>
        <w:rPr>
          <w:rFonts w:ascii="Times New Roman"/>
          <w:b/>
          <w:bCs/>
          <w:szCs w:val="22"/>
        </w:rPr>
      </w:pPr>
      <w:r w:rsidRPr="00BB0504">
        <w:rPr>
          <w:rFonts w:ascii="Times New Roman"/>
          <w:b/>
          <w:bCs/>
          <w:szCs w:val="22"/>
        </w:rPr>
        <w:t>束状三维</w:t>
      </w:r>
      <w:r w:rsidRPr="00BB0504">
        <w:rPr>
          <w:rFonts w:ascii="Times New Roman"/>
          <w:b/>
          <w:bCs/>
          <w:szCs w:val="22"/>
        </w:rPr>
        <w:t>VSP</w:t>
      </w:r>
      <w:r w:rsidRPr="00BB0504">
        <w:rPr>
          <w:rFonts w:ascii="Times New Roman"/>
          <w:b/>
          <w:bCs/>
          <w:szCs w:val="22"/>
        </w:rPr>
        <w:t>（</w:t>
      </w:r>
      <w:r w:rsidRPr="00BB0504">
        <w:rPr>
          <w:rFonts w:ascii="Times New Roman"/>
          <w:b/>
          <w:bCs/>
          <w:szCs w:val="22"/>
        </w:rPr>
        <w:t xml:space="preserve">3D </w:t>
      </w:r>
      <w:r w:rsidR="009D2D6F" w:rsidRPr="00BB0504">
        <w:rPr>
          <w:rFonts w:ascii="Times New Roman"/>
          <w:b/>
          <w:bCs/>
          <w:szCs w:val="22"/>
        </w:rPr>
        <w:t>bunched</w:t>
      </w:r>
      <w:r w:rsidRPr="00BB0504">
        <w:rPr>
          <w:rFonts w:ascii="Times New Roman"/>
          <w:b/>
          <w:bCs/>
          <w:szCs w:val="22"/>
        </w:rPr>
        <w:t xml:space="preserve"> VSP</w:t>
      </w:r>
      <w:r w:rsidRPr="00BB0504">
        <w:rPr>
          <w:rFonts w:ascii="Times New Roman"/>
          <w:b/>
          <w:bCs/>
          <w:szCs w:val="22"/>
        </w:rPr>
        <w:t>）</w:t>
      </w:r>
    </w:p>
    <w:p w14:paraId="3D8B6458" w14:textId="786A4761" w:rsidR="00815956" w:rsidRPr="00BB0504" w:rsidRDefault="00C3541A" w:rsidP="007057DD">
      <w:pPr>
        <w:pStyle w:val="af7"/>
        <w:spacing w:beforeLines="20" w:before="65" w:line="288" w:lineRule="auto"/>
        <w:ind w:leftChars="176" w:left="370" w:firstLineChars="0" w:firstLine="2"/>
        <w:rPr>
          <w:rFonts w:ascii="Times New Roman"/>
          <w:szCs w:val="22"/>
        </w:rPr>
      </w:pPr>
      <w:r w:rsidRPr="00BB0504">
        <w:rPr>
          <w:rFonts w:ascii="Times New Roman" w:hint="eastAsia"/>
          <w:szCs w:val="22"/>
        </w:rPr>
        <w:t>在地表</w:t>
      </w:r>
      <w:r w:rsidR="004F269C" w:rsidRPr="00BB0504">
        <w:rPr>
          <w:rFonts w:ascii="Times New Roman"/>
          <w:szCs w:val="22"/>
        </w:rPr>
        <w:t>线束</w:t>
      </w:r>
      <w:r w:rsidR="004F269C" w:rsidRPr="00BB0504">
        <w:rPr>
          <w:rFonts w:ascii="Times New Roman" w:hint="eastAsia"/>
          <w:szCs w:val="22"/>
        </w:rPr>
        <w:t>状</w:t>
      </w:r>
      <w:r w:rsidR="00460684" w:rsidRPr="00BB0504">
        <w:rPr>
          <w:rFonts w:ascii="Times New Roman" w:hint="eastAsia"/>
          <w:szCs w:val="22"/>
        </w:rPr>
        <w:t>三维地震</w:t>
      </w:r>
      <w:r w:rsidR="004F269C" w:rsidRPr="00BB0504">
        <w:rPr>
          <w:rFonts w:ascii="Times New Roman"/>
          <w:szCs w:val="22"/>
        </w:rPr>
        <w:t>测线上激发地震波</w:t>
      </w:r>
      <w:r w:rsidR="004F269C" w:rsidRPr="00BB0504">
        <w:rPr>
          <w:rFonts w:ascii="Times New Roman" w:hint="eastAsia"/>
          <w:szCs w:val="22"/>
        </w:rPr>
        <w:t>，</w:t>
      </w:r>
      <w:r w:rsidR="004F269C" w:rsidRPr="00BB0504">
        <w:rPr>
          <w:rFonts w:ascii="Times New Roman"/>
          <w:szCs w:val="22"/>
        </w:rPr>
        <w:t>沿井筒不同深度接收的一种地震勘探方法。</w:t>
      </w:r>
    </w:p>
    <w:p w14:paraId="27956A3F" w14:textId="77777777" w:rsidR="009D2D6F" w:rsidRPr="00BB0504" w:rsidRDefault="009D2D6F" w:rsidP="007057DD">
      <w:pPr>
        <w:pStyle w:val="af7"/>
        <w:spacing w:beforeLines="20" w:before="65" w:line="288" w:lineRule="auto"/>
        <w:ind w:firstLineChars="0" w:firstLine="0"/>
        <w:rPr>
          <w:rFonts w:ascii="Times New Roman"/>
          <w:b/>
          <w:bCs/>
          <w:szCs w:val="22"/>
        </w:rPr>
      </w:pPr>
      <w:r w:rsidRPr="00BB0504">
        <w:rPr>
          <w:rFonts w:ascii="Times New Roman"/>
          <w:b/>
          <w:bCs/>
          <w:szCs w:val="22"/>
        </w:rPr>
        <w:t>三维三分量</w:t>
      </w:r>
      <w:r w:rsidRPr="00BB0504">
        <w:rPr>
          <w:rFonts w:ascii="Times New Roman"/>
          <w:b/>
          <w:bCs/>
          <w:szCs w:val="22"/>
        </w:rPr>
        <w:t>VSP</w:t>
      </w:r>
      <w:r w:rsidRPr="00BB0504">
        <w:rPr>
          <w:rFonts w:ascii="Times New Roman"/>
          <w:b/>
          <w:bCs/>
          <w:szCs w:val="22"/>
        </w:rPr>
        <w:t>（</w:t>
      </w:r>
      <w:r w:rsidRPr="00BB0504">
        <w:rPr>
          <w:rFonts w:ascii="Times New Roman"/>
          <w:b/>
          <w:bCs/>
          <w:szCs w:val="22"/>
        </w:rPr>
        <w:t>3D3C VSP</w:t>
      </w:r>
      <w:r w:rsidRPr="00BB0504">
        <w:rPr>
          <w:rFonts w:ascii="Times New Roman"/>
          <w:b/>
          <w:bCs/>
          <w:szCs w:val="22"/>
        </w:rPr>
        <w:t>）</w:t>
      </w:r>
    </w:p>
    <w:p w14:paraId="2A19CA68" w14:textId="77777777" w:rsidR="009D2D6F" w:rsidRPr="00BB0504" w:rsidRDefault="004F269C" w:rsidP="007057DD">
      <w:pPr>
        <w:pStyle w:val="af7"/>
        <w:spacing w:beforeLines="20" w:before="65" w:line="288" w:lineRule="auto"/>
        <w:ind w:leftChars="176" w:left="370" w:firstLineChars="0" w:firstLine="2"/>
        <w:rPr>
          <w:rFonts w:ascii="Times New Roman"/>
          <w:szCs w:val="22"/>
        </w:rPr>
      </w:pPr>
      <w:r w:rsidRPr="00BB0504">
        <w:rPr>
          <w:rFonts w:ascii="Times New Roman"/>
          <w:szCs w:val="22"/>
        </w:rPr>
        <w:t>在</w:t>
      </w:r>
      <w:r w:rsidRPr="00BB0504">
        <w:rPr>
          <w:rFonts w:ascii="Times New Roman" w:hint="eastAsia"/>
          <w:szCs w:val="22"/>
        </w:rPr>
        <w:t>以</w:t>
      </w:r>
      <w:r w:rsidRPr="00BB0504">
        <w:rPr>
          <w:rFonts w:ascii="Times New Roman"/>
          <w:szCs w:val="22"/>
        </w:rPr>
        <w:t>井</w:t>
      </w:r>
      <w:r w:rsidRPr="00BB0504">
        <w:rPr>
          <w:rFonts w:ascii="Times New Roman" w:hint="eastAsia"/>
          <w:szCs w:val="22"/>
        </w:rPr>
        <w:t>为中心的</w:t>
      </w:r>
      <w:r w:rsidRPr="00BB0504">
        <w:rPr>
          <w:rFonts w:ascii="Times New Roman"/>
          <w:szCs w:val="22"/>
        </w:rPr>
        <w:t>多个环形测线或者线束状测线上激发地震波</w:t>
      </w:r>
      <w:r w:rsidRPr="00BB0504">
        <w:rPr>
          <w:rFonts w:ascii="Times New Roman" w:hint="eastAsia"/>
          <w:szCs w:val="22"/>
        </w:rPr>
        <w:t>，</w:t>
      </w:r>
      <w:r w:rsidRPr="00BB0504">
        <w:rPr>
          <w:rFonts w:ascii="Times New Roman"/>
          <w:szCs w:val="22"/>
        </w:rPr>
        <w:t>沿井筒不同深度</w:t>
      </w:r>
      <w:r w:rsidR="00A73FA3" w:rsidRPr="00BB0504">
        <w:rPr>
          <w:rFonts w:ascii="Times New Roman" w:hint="eastAsia"/>
          <w:szCs w:val="22"/>
        </w:rPr>
        <w:t>用</w:t>
      </w:r>
      <w:r w:rsidR="00A73FA3" w:rsidRPr="00BB0504">
        <w:rPr>
          <w:rFonts w:ascii="Times New Roman"/>
          <w:szCs w:val="22"/>
        </w:rPr>
        <w:t>三分量检波器</w:t>
      </w:r>
      <w:r w:rsidRPr="00BB0504">
        <w:rPr>
          <w:rFonts w:ascii="Times New Roman"/>
          <w:szCs w:val="22"/>
        </w:rPr>
        <w:t>接收的一种地震勘探方法。</w:t>
      </w:r>
    </w:p>
    <w:p w14:paraId="3A76B140" w14:textId="77777777" w:rsidR="00A73FA3" w:rsidRPr="00BB0504" w:rsidRDefault="00A73FA3" w:rsidP="007057DD">
      <w:pPr>
        <w:pStyle w:val="af7"/>
        <w:spacing w:beforeLines="20" w:before="65" w:line="288" w:lineRule="auto"/>
        <w:ind w:left="426" w:hangingChars="202" w:hanging="426"/>
        <w:rPr>
          <w:rFonts w:ascii="Times New Roman"/>
          <w:b/>
          <w:szCs w:val="22"/>
        </w:rPr>
      </w:pPr>
      <w:r w:rsidRPr="00BB0504">
        <w:rPr>
          <w:rFonts w:ascii="Times New Roman"/>
          <w:b/>
          <w:szCs w:val="22"/>
        </w:rPr>
        <w:t>逆</w:t>
      </w:r>
      <w:r w:rsidRPr="00BB0504">
        <w:rPr>
          <w:rFonts w:ascii="Times New Roman"/>
          <w:b/>
          <w:szCs w:val="22"/>
        </w:rPr>
        <w:t>VSP</w:t>
      </w:r>
      <w:r w:rsidR="001D26D9" w:rsidRPr="00BB0504">
        <w:rPr>
          <w:rFonts w:ascii="Times New Roman" w:hint="eastAsia"/>
          <w:b/>
          <w:szCs w:val="22"/>
        </w:rPr>
        <w:t>（</w:t>
      </w:r>
      <w:r w:rsidR="004968C9" w:rsidRPr="00BB0504">
        <w:rPr>
          <w:rFonts w:ascii="Times New Roman"/>
          <w:b/>
          <w:szCs w:val="22"/>
        </w:rPr>
        <w:t>r</w:t>
      </w:r>
      <w:r w:rsidR="001D26D9" w:rsidRPr="00BB0504">
        <w:rPr>
          <w:rFonts w:ascii="Times New Roman" w:hint="eastAsia"/>
          <w:b/>
          <w:szCs w:val="22"/>
        </w:rPr>
        <w:t>everse</w:t>
      </w:r>
      <w:r w:rsidR="001D26D9" w:rsidRPr="00BB0504">
        <w:rPr>
          <w:rFonts w:ascii="Times New Roman"/>
          <w:b/>
          <w:szCs w:val="22"/>
        </w:rPr>
        <w:t xml:space="preserve"> VSP</w:t>
      </w:r>
      <w:r w:rsidR="001D26D9" w:rsidRPr="00BB0504">
        <w:rPr>
          <w:rFonts w:ascii="Times New Roman" w:hint="eastAsia"/>
          <w:b/>
          <w:szCs w:val="22"/>
        </w:rPr>
        <w:t>）</w:t>
      </w:r>
    </w:p>
    <w:p w14:paraId="767ACA4D" w14:textId="748BDB30" w:rsidR="00A73FA3" w:rsidRPr="00BB0504" w:rsidRDefault="00460684" w:rsidP="007057DD">
      <w:pPr>
        <w:pStyle w:val="af7"/>
        <w:spacing w:beforeLines="20" w:before="65" w:line="288" w:lineRule="auto"/>
        <w:ind w:leftChars="176" w:left="370" w:firstLineChars="0" w:firstLine="2"/>
        <w:rPr>
          <w:rFonts w:ascii="Times New Roman"/>
          <w:szCs w:val="22"/>
        </w:rPr>
      </w:pPr>
      <w:r w:rsidRPr="00BB0504">
        <w:rPr>
          <w:rFonts w:ascii="Times New Roman" w:hint="eastAsia"/>
          <w:szCs w:val="22"/>
        </w:rPr>
        <w:t>井中</w:t>
      </w:r>
      <w:r w:rsidR="005202E6" w:rsidRPr="00BB0504">
        <w:rPr>
          <w:rFonts w:ascii="Times New Roman" w:hint="eastAsia"/>
          <w:szCs w:val="22"/>
        </w:rPr>
        <w:t>激发地震波，地面布置检波器</w:t>
      </w:r>
      <w:r w:rsidRPr="00BB0504">
        <w:rPr>
          <w:rFonts w:ascii="Times New Roman" w:hint="eastAsia"/>
          <w:szCs w:val="22"/>
        </w:rPr>
        <w:t>接收</w:t>
      </w:r>
      <w:r w:rsidR="005202E6" w:rsidRPr="00BB0504">
        <w:rPr>
          <w:rFonts w:ascii="Times New Roman" w:hint="eastAsia"/>
          <w:szCs w:val="22"/>
        </w:rPr>
        <w:t>的</w:t>
      </w:r>
      <w:r w:rsidRPr="00BB0504">
        <w:rPr>
          <w:rFonts w:ascii="Times New Roman" w:hint="eastAsia"/>
          <w:szCs w:val="22"/>
        </w:rPr>
        <w:t>一种</w:t>
      </w:r>
      <w:r w:rsidR="005202E6" w:rsidRPr="00BB0504">
        <w:rPr>
          <w:rFonts w:ascii="Times New Roman" w:hint="eastAsia"/>
          <w:szCs w:val="22"/>
        </w:rPr>
        <w:t>地震勘探方法。</w:t>
      </w:r>
    </w:p>
    <w:p w14:paraId="5FAFD4F2" w14:textId="3115B8A0" w:rsidR="00815956" w:rsidRPr="004F269C" w:rsidRDefault="00815956" w:rsidP="007057DD">
      <w:pPr>
        <w:pStyle w:val="af7"/>
        <w:spacing w:beforeLines="20" w:before="65" w:line="288" w:lineRule="auto"/>
        <w:ind w:left="426" w:hangingChars="202" w:hanging="426"/>
        <w:rPr>
          <w:rFonts w:ascii="Times New Roman"/>
          <w:b/>
          <w:szCs w:val="22"/>
        </w:rPr>
      </w:pPr>
      <w:r w:rsidRPr="004F269C">
        <w:rPr>
          <w:rFonts w:ascii="Times New Roman"/>
          <w:b/>
          <w:szCs w:val="22"/>
        </w:rPr>
        <w:t>随钻</w:t>
      </w:r>
      <w:r w:rsidRPr="004F269C">
        <w:rPr>
          <w:rFonts w:ascii="Times New Roman"/>
          <w:b/>
          <w:szCs w:val="22"/>
        </w:rPr>
        <w:t>VSP</w:t>
      </w:r>
      <w:r w:rsidR="001D26D9">
        <w:rPr>
          <w:rFonts w:ascii="Times New Roman" w:hint="eastAsia"/>
          <w:b/>
          <w:szCs w:val="22"/>
        </w:rPr>
        <w:t>（</w:t>
      </w:r>
      <w:proofErr w:type="spellStart"/>
      <w:r w:rsidR="001D26D9" w:rsidRPr="001D26D9">
        <w:rPr>
          <w:rFonts w:ascii="Times New Roman" w:hint="eastAsia"/>
          <w:b/>
          <w:szCs w:val="22"/>
        </w:rPr>
        <w:t>VSP</w:t>
      </w:r>
      <w:proofErr w:type="spellEnd"/>
      <w:r w:rsidR="001D26D9" w:rsidRPr="001D26D9">
        <w:rPr>
          <w:rFonts w:ascii="Times New Roman" w:hint="eastAsia"/>
          <w:b/>
          <w:szCs w:val="22"/>
        </w:rPr>
        <w:t xml:space="preserve"> </w:t>
      </w:r>
      <w:r w:rsidR="004968C9">
        <w:rPr>
          <w:rFonts w:ascii="Times New Roman"/>
          <w:b/>
          <w:szCs w:val="22"/>
        </w:rPr>
        <w:t>w</w:t>
      </w:r>
      <w:r w:rsidR="001D26D9" w:rsidRPr="001D26D9">
        <w:rPr>
          <w:rFonts w:ascii="Times New Roman" w:hint="eastAsia"/>
          <w:b/>
          <w:szCs w:val="22"/>
        </w:rPr>
        <w:t xml:space="preserve">hile </w:t>
      </w:r>
      <w:r w:rsidR="00812EAB">
        <w:rPr>
          <w:rFonts w:ascii="Times New Roman" w:hint="eastAsia"/>
          <w:b/>
          <w:szCs w:val="22"/>
        </w:rPr>
        <w:t>d</w:t>
      </w:r>
      <w:r w:rsidR="001D26D9" w:rsidRPr="001D26D9">
        <w:rPr>
          <w:rFonts w:ascii="Times New Roman" w:hint="eastAsia"/>
          <w:b/>
          <w:szCs w:val="22"/>
        </w:rPr>
        <w:t>rilling</w:t>
      </w:r>
      <w:r w:rsidR="001D26D9">
        <w:rPr>
          <w:rFonts w:ascii="Times New Roman" w:hint="eastAsia"/>
          <w:b/>
          <w:szCs w:val="22"/>
        </w:rPr>
        <w:t>,</w:t>
      </w:r>
      <w:r w:rsidR="001D26D9" w:rsidRPr="001D26D9">
        <w:rPr>
          <w:rFonts w:ascii="Times New Roman" w:hint="eastAsia"/>
          <w:b/>
          <w:szCs w:val="22"/>
        </w:rPr>
        <w:t xml:space="preserve"> VSP-WD</w:t>
      </w:r>
      <w:r w:rsidR="001D26D9">
        <w:rPr>
          <w:rFonts w:ascii="Times New Roman" w:hint="eastAsia"/>
          <w:b/>
          <w:szCs w:val="22"/>
        </w:rPr>
        <w:t>）</w:t>
      </w:r>
    </w:p>
    <w:p w14:paraId="7789342F" w14:textId="77777777" w:rsidR="00815956" w:rsidRPr="004F269C" w:rsidRDefault="00A73FA3" w:rsidP="007057DD">
      <w:pPr>
        <w:pStyle w:val="af7"/>
        <w:spacing w:beforeLines="20" w:before="65" w:line="288" w:lineRule="auto"/>
        <w:ind w:leftChars="176" w:left="370" w:firstLineChars="0" w:firstLine="2"/>
        <w:rPr>
          <w:rFonts w:ascii="Times New Roman"/>
          <w:szCs w:val="22"/>
        </w:rPr>
      </w:pPr>
      <w:r w:rsidRPr="00A73FA3">
        <w:rPr>
          <w:rFonts w:ascii="Times New Roman" w:hint="eastAsia"/>
          <w:szCs w:val="22"/>
        </w:rPr>
        <w:t>钻井过程中</w:t>
      </w:r>
      <w:r w:rsidR="005202E6">
        <w:rPr>
          <w:rFonts w:ascii="Times New Roman" w:hint="eastAsia"/>
          <w:szCs w:val="22"/>
        </w:rPr>
        <w:t>利用</w:t>
      </w:r>
      <w:r w:rsidRPr="00A73FA3">
        <w:rPr>
          <w:rFonts w:ascii="Times New Roman" w:hint="eastAsia"/>
          <w:szCs w:val="22"/>
        </w:rPr>
        <w:t>钻头震动产生的</w:t>
      </w:r>
      <w:r w:rsidR="0092141A">
        <w:rPr>
          <w:rFonts w:ascii="Times New Roman" w:hint="eastAsia"/>
          <w:szCs w:val="22"/>
        </w:rPr>
        <w:t>信号</w:t>
      </w:r>
      <w:r w:rsidRPr="00A73FA3">
        <w:rPr>
          <w:rFonts w:ascii="Times New Roman" w:hint="eastAsia"/>
          <w:szCs w:val="22"/>
        </w:rPr>
        <w:t>作为震源进行逆</w:t>
      </w:r>
      <w:r w:rsidRPr="00A73FA3">
        <w:rPr>
          <w:rFonts w:ascii="Times New Roman" w:hint="eastAsia"/>
          <w:szCs w:val="22"/>
        </w:rPr>
        <w:t>VSP</w:t>
      </w:r>
      <w:r w:rsidRPr="00A73FA3">
        <w:rPr>
          <w:rFonts w:ascii="Times New Roman" w:hint="eastAsia"/>
          <w:szCs w:val="22"/>
        </w:rPr>
        <w:t>测量</w:t>
      </w:r>
      <w:r w:rsidR="005202E6">
        <w:rPr>
          <w:rFonts w:ascii="Times New Roman" w:hint="eastAsia"/>
          <w:szCs w:val="22"/>
        </w:rPr>
        <w:t>，称为</w:t>
      </w:r>
      <w:r w:rsidR="005202E6">
        <w:rPr>
          <w:rFonts w:ascii="Times New Roman"/>
          <w:szCs w:val="22"/>
        </w:rPr>
        <w:t>随钻</w:t>
      </w:r>
      <w:r w:rsidR="005202E6">
        <w:rPr>
          <w:rFonts w:ascii="Times New Roman"/>
          <w:szCs w:val="22"/>
        </w:rPr>
        <w:t>VSP</w:t>
      </w:r>
      <w:r>
        <w:rPr>
          <w:rFonts w:ascii="Times New Roman" w:hint="eastAsia"/>
          <w:szCs w:val="22"/>
        </w:rPr>
        <w:t>。</w:t>
      </w:r>
    </w:p>
    <w:p w14:paraId="65A3DAF8" w14:textId="77777777" w:rsidR="00815956" w:rsidRPr="004F269C" w:rsidRDefault="00815956" w:rsidP="007057DD">
      <w:pPr>
        <w:pStyle w:val="af7"/>
        <w:spacing w:beforeLines="20" w:before="65" w:line="288" w:lineRule="auto"/>
        <w:ind w:left="426" w:hangingChars="202" w:hanging="426"/>
        <w:rPr>
          <w:rFonts w:ascii="Times New Roman"/>
          <w:b/>
          <w:szCs w:val="22"/>
        </w:rPr>
      </w:pPr>
      <w:r w:rsidRPr="004F269C">
        <w:rPr>
          <w:rFonts w:ascii="Times New Roman"/>
          <w:b/>
          <w:szCs w:val="22"/>
        </w:rPr>
        <w:lastRenderedPageBreak/>
        <w:t>时移</w:t>
      </w:r>
      <w:r w:rsidRPr="004F269C">
        <w:rPr>
          <w:rFonts w:ascii="Times New Roman"/>
          <w:b/>
          <w:szCs w:val="22"/>
        </w:rPr>
        <w:t>VSP</w:t>
      </w:r>
      <w:r w:rsidR="00C17826">
        <w:rPr>
          <w:rFonts w:ascii="Times New Roman" w:hint="eastAsia"/>
          <w:b/>
          <w:szCs w:val="22"/>
        </w:rPr>
        <w:t>（</w:t>
      </w:r>
      <w:r w:rsidR="004968C9">
        <w:rPr>
          <w:rFonts w:ascii="Times New Roman"/>
          <w:b/>
          <w:szCs w:val="22"/>
        </w:rPr>
        <w:t>t</w:t>
      </w:r>
      <w:r w:rsidR="00C17826">
        <w:rPr>
          <w:rFonts w:ascii="Times New Roman" w:hint="eastAsia"/>
          <w:b/>
          <w:szCs w:val="22"/>
        </w:rPr>
        <w:t>ime</w:t>
      </w:r>
      <w:r w:rsidR="00C17826">
        <w:rPr>
          <w:rFonts w:ascii="Times New Roman"/>
          <w:b/>
          <w:szCs w:val="22"/>
        </w:rPr>
        <w:t>-shift VSP</w:t>
      </w:r>
      <w:r w:rsidR="00C17826">
        <w:rPr>
          <w:rFonts w:ascii="Times New Roman" w:hint="eastAsia"/>
          <w:b/>
          <w:szCs w:val="22"/>
        </w:rPr>
        <w:t>）</w:t>
      </w:r>
    </w:p>
    <w:p w14:paraId="5A144B83" w14:textId="77777777" w:rsidR="00815956" w:rsidRPr="004F269C" w:rsidRDefault="005202E6" w:rsidP="007057DD">
      <w:pPr>
        <w:pStyle w:val="af7"/>
        <w:spacing w:beforeLines="20" w:before="65" w:line="288" w:lineRule="auto"/>
        <w:ind w:leftChars="176" w:left="370" w:firstLineChars="0" w:firstLine="2"/>
        <w:rPr>
          <w:rFonts w:ascii="Times New Roman"/>
          <w:szCs w:val="22"/>
        </w:rPr>
      </w:pPr>
      <w:r>
        <w:rPr>
          <w:rFonts w:ascii="Times New Roman" w:hint="eastAsia"/>
          <w:szCs w:val="22"/>
        </w:rPr>
        <w:t>在</w:t>
      </w:r>
      <w:r>
        <w:rPr>
          <w:rFonts w:ascii="Times New Roman"/>
          <w:szCs w:val="22"/>
        </w:rPr>
        <w:t>不同时间进行</w:t>
      </w:r>
      <w:r w:rsidR="0092141A">
        <w:rPr>
          <w:rFonts w:ascii="Times New Roman" w:hint="eastAsia"/>
          <w:szCs w:val="22"/>
        </w:rPr>
        <w:t>多次</w:t>
      </w:r>
      <w:r>
        <w:rPr>
          <w:rFonts w:ascii="Times New Roman"/>
          <w:szCs w:val="22"/>
        </w:rPr>
        <w:t>VSP</w:t>
      </w:r>
      <w:r>
        <w:rPr>
          <w:rFonts w:ascii="Times New Roman"/>
          <w:szCs w:val="22"/>
        </w:rPr>
        <w:t>测量，称为时移</w:t>
      </w:r>
      <w:r>
        <w:rPr>
          <w:rFonts w:ascii="Times New Roman"/>
          <w:szCs w:val="22"/>
        </w:rPr>
        <w:t>VSP</w:t>
      </w:r>
      <w:r>
        <w:rPr>
          <w:rFonts w:ascii="Times New Roman"/>
          <w:szCs w:val="22"/>
        </w:rPr>
        <w:t>。</w:t>
      </w:r>
    </w:p>
    <w:p w14:paraId="57A1BE40" w14:textId="1556A6C0" w:rsidR="00815956" w:rsidRPr="004F269C" w:rsidRDefault="00815956" w:rsidP="007057DD">
      <w:pPr>
        <w:pStyle w:val="af7"/>
        <w:spacing w:beforeLines="20" w:before="65" w:line="288" w:lineRule="auto"/>
        <w:ind w:left="426" w:hangingChars="202" w:hanging="426"/>
        <w:rPr>
          <w:rFonts w:ascii="Times New Roman"/>
          <w:b/>
          <w:szCs w:val="22"/>
        </w:rPr>
      </w:pPr>
      <w:r w:rsidRPr="004F269C">
        <w:rPr>
          <w:rFonts w:ascii="Times New Roman"/>
          <w:b/>
          <w:szCs w:val="22"/>
        </w:rPr>
        <w:t>井地联合</w:t>
      </w:r>
      <w:r w:rsidR="005202E6">
        <w:rPr>
          <w:rFonts w:ascii="Times New Roman" w:hint="eastAsia"/>
          <w:b/>
          <w:szCs w:val="22"/>
        </w:rPr>
        <w:t>三分量</w:t>
      </w:r>
      <w:r w:rsidRPr="004F269C">
        <w:rPr>
          <w:rFonts w:ascii="Times New Roman"/>
          <w:b/>
          <w:szCs w:val="22"/>
        </w:rPr>
        <w:t>地震</w:t>
      </w:r>
      <w:r w:rsidR="00C17826">
        <w:rPr>
          <w:rFonts w:ascii="Times New Roman" w:hint="eastAsia"/>
          <w:b/>
          <w:szCs w:val="22"/>
        </w:rPr>
        <w:t>（</w:t>
      </w:r>
      <w:r w:rsidR="004968C9">
        <w:rPr>
          <w:rFonts w:ascii="Times New Roman"/>
          <w:b/>
          <w:szCs w:val="22"/>
        </w:rPr>
        <w:t>j</w:t>
      </w:r>
      <w:r w:rsidR="00D74816">
        <w:rPr>
          <w:rFonts w:ascii="Times New Roman"/>
          <w:b/>
          <w:szCs w:val="22"/>
        </w:rPr>
        <w:t xml:space="preserve">oint </w:t>
      </w:r>
      <w:r w:rsidR="00D74816">
        <w:rPr>
          <w:rFonts w:ascii="Times New Roman" w:hint="eastAsia"/>
          <w:b/>
          <w:szCs w:val="22"/>
        </w:rPr>
        <w:t>VSP</w:t>
      </w:r>
      <w:r w:rsidR="00D74816">
        <w:rPr>
          <w:rFonts w:ascii="Times New Roman"/>
          <w:b/>
          <w:szCs w:val="22"/>
        </w:rPr>
        <w:t xml:space="preserve"> and ground three-component seismic</w:t>
      </w:r>
      <w:r w:rsidR="00C17826">
        <w:rPr>
          <w:rFonts w:ascii="Times New Roman" w:hint="eastAsia"/>
          <w:b/>
          <w:szCs w:val="22"/>
        </w:rPr>
        <w:t>）</w:t>
      </w:r>
    </w:p>
    <w:p w14:paraId="730C7909" w14:textId="77777777" w:rsidR="00815956" w:rsidRPr="005202E6" w:rsidRDefault="005202E6" w:rsidP="007057DD">
      <w:pPr>
        <w:pStyle w:val="af7"/>
        <w:spacing w:beforeLines="20" w:before="65" w:line="288" w:lineRule="auto"/>
        <w:ind w:leftChars="176" w:left="370" w:firstLineChars="0" w:firstLine="2"/>
        <w:rPr>
          <w:rFonts w:ascii="Times New Roman"/>
          <w:szCs w:val="22"/>
        </w:rPr>
      </w:pPr>
      <w:r w:rsidRPr="005202E6">
        <w:rPr>
          <w:rFonts w:ascii="Times New Roman" w:hint="eastAsia"/>
          <w:szCs w:val="22"/>
        </w:rPr>
        <w:t>井地联合</w:t>
      </w:r>
      <w:r>
        <w:rPr>
          <w:rFonts w:ascii="Times New Roman" w:hint="eastAsia"/>
          <w:szCs w:val="22"/>
        </w:rPr>
        <w:t>三分量</w:t>
      </w:r>
      <w:r w:rsidRPr="005202E6">
        <w:rPr>
          <w:rFonts w:ascii="Times New Roman" w:hint="eastAsia"/>
          <w:szCs w:val="22"/>
        </w:rPr>
        <w:t>地震是地面</w:t>
      </w:r>
      <w:r>
        <w:rPr>
          <w:rFonts w:ascii="Times New Roman" w:hint="eastAsia"/>
          <w:szCs w:val="22"/>
        </w:rPr>
        <w:t>地震</w:t>
      </w:r>
      <w:r w:rsidRPr="005202E6">
        <w:rPr>
          <w:rFonts w:ascii="Times New Roman" w:hint="eastAsia"/>
          <w:szCs w:val="22"/>
        </w:rPr>
        <w:t>和</w:t>
      </w:r>
      <w:r w:rsidR="00F85FA9">
        <w:rPr>
          <w:rFonts w:ascii="Times New Roman" w:hint="eastAsia"/>
          <w:szCs w:val="22"/>
        </w:rPr>
        <w:t>VSP</w:t>
      </w:r>
      <w:r>
        <w:rPr>
          <w:rFonts w:ascii="Times New Roman" w:hint="eastAsia"/>
          <w:szCs w:val="22"/>
        </w:rPr>
        <w:t>测量</w:t>
      </w:r>
      <w:r w:rsidRPr="005202E6">
        <w:rPr>
          <w:rFonts w:ascii="Times New Roman" w:hint="eastAsia"/>
          <w:szCs w:val="22"/>
        </w:rPr>
        <w:t>结合起来形成的一</w:t>
      </w:r>
      <w:r>
        <w:rPr>
          <w:rFonts w:ascii="Times New Roman" w:hint="eastAsia"/>
          <w:szCs w:val="22"/>
        </w:rPr>
        <w:t>种</w:t>
      </w:r>
      <w:r w:rsidRPr="005202E6">
        <w:rPr>
          <w:rFonts w:ascii="Times New Roman" w:hint="eastAsia"/>
          <w:szCs w:val="22"/>
        </w:rPr>
        <w:t>地震勘探方法</w:t>
      </w:r>
      <w:r>
        <w:rPr>
          <w:rFonts w:ascii="Times New Roman" w:hint="eastAsia"/>
          <w:szCs w:val="22"/>
        </w:rPr>
        <w:t>，</w:t>
      </w:r>
      <w:r w:rsidR="001D26D9">
        <w:rPr>
          <w:rFonts w:ascii="Times New Roman" w:hint="eastAsia"/>
          <w:szCs w:val="22"/>
        </w:rPr>
        <w:t>以</w:t>
      </w:r>
      <w:r w:rsidRPr="005202E6">
        <w:rPr>
          <w:rFonts w:ascii="Times New Roman" w:hint="eastAsia"/>
          <w:szCs w:val="22"/>
        </w:rPr>
        <w:t>同步采集</w:t>
      </w:r>
      <w:r w:rsidR="001D26D9">
        <w:rPr>
          <w:rFonts w:ascii="Times New Roman" w:hint="eastAsia"/>
          <w:szCs w:val="22"/>
        </w:rPr>
        <w:t>、</w:t>
      </w:r>
      <w:r w:rsidRPr="005202E6">
        <w:rPr>
          <w:rFonts w:ascii="Times New Roman" w:hint="eastAsia"/>
          <w:szCs w:val="22"/>
        </w:rPr>
        <w:t>同步处理</w:t>
      </w:r>
      <w:r w:rsidR="0092141A">
        <w:rPr>
          <w:rFonts w:ascii="Times New Roman" w:hint="eastAsia"/>
          <w:szCs w:val="22"/>
        </w:rPr>
        <w:t>和</w:t>
      </w:r>
      <w:r w:rsidR="001D26D9">
        <w:rPr>
          <w:rFonts w:ascii="Times New Roman"/>
          <w:szCs w:val="22"/>
        </w:rPr>
        <w:t>联合解释为</w:t>
      </w:r>
      <w:r w:rsidR="001D26D9">
        <w:rPr>
          <w:rFonts w:ascii="Times New Roman" w:hint="eastAsia"/>
          <w:szCs w:val="22"/>
        </w:rPr>
        <w:t>目标。</w:t>
      </w:r>
    </w:p>
    <w:p w14:paraId="7CCD9B4A" w14:textId="143CD050" w:rsidR="00EE3958" w:rsidRPr="00E132EA" w:rsidRDefault="00EE3958" w:rsidP="007057DD">
      <w:pPr>
        <w:pStyle w:val="af7"/>
        <w:spacing w:beforeLines="20" w:before="65" w:line="288" w:lineRule="auto"/>
        <w:ind w:left="426" w:hangingChars="202" w:hanging="426"/>
        <w:rPr>
          <w:rFonts w:ascii="Times New Roman"/>
          <w:b/>
        </w:rPr>
      </w:pPr>
      <w:r w:rsidRPr="00E132EA">
        <w:rPr>
          <w:rFonts w:ascii="Times New Roman"/>
          <w:b/>
        </w:rPr>
        <w:t>G</w:t>
      </w:r>
      <w:r w:rsidRPr="00E132EA">
        <w:rPr>
          <w:rFonts w:ascii="Times New Roman"/>
          <w:b/>
        </w:rPr>
        <w:t>因子</w:t>
      </w:r>
      <w:r>
        <w:rPr>
          <w:rFonts w:ascii="Times New Roman" w:hint="eastAsia"/>
          <w:b/>
        </w:rPr>
        <w:t>（</w:t>
      </w:r>
      <w:r>
        <w:rPr>
          <w:rFonts w:ascii="Times New Roman" w:hint="eastAsia"/>
          <w:b/>
        </w:rPr>
        <w:t>G</w:t>
      </w:r>
      <w:r w:rsidR="00127615">
        <w:rPr>
          <w:rFonts w:ascii="Times New Roman"/>
          <w:b/>
        </w:rPr>
        <w:t xml:space="preserve"> </w:t>
      </w:r>
      <w:r>
        <w:rPr>
          <w:rFonts w:ascii="Times New Roman" w:hint="eastAsia"/>
          <w:b/>
        </w:rPr>
        <w:t>factor</w:t>
      </w:r>
      <w:r>
        <w:rPr>
          <w:rFonts w:ascii="Times New Roman" w:hint="eastAsia"/>
          <w:b/>
        </w:rPr>
        <w:t>）</w:t>
      </w:r>
    </w:p>
    <w:p w14:paraId="76CB68A1" w14:textId="3847BFF5" w:rsidR="00EE3958" w:rsidRDefault="00EE3958" w:rsidP="007057DD">
      <w:pPr>
        <w:pStyle w:val="af7"/>
        <w:spacing w:beforeLines="20" w:before="65" w:line="288" w:lineRule="auto"/>
        <w:ind w:firstLineChars="0"/>
        <w:rPr>
          <w:rFonts w:ascii="Times New Roman"/>
          <w:b/>
          <w:szCs w:val="22"/>
        </w:rPr>
      </w:pPr>
      <w:r>
        <w:rPr>
          <w:rFonts w:ascii="Times New Roman" w:hint="eastAsia"/>
        </w:rPr>
        <w:t>为量化非零井源距</w:t>
      </w:r>
      <w:r>
        <w:rPr>
          <w:rFonts w:ascii="Times New Roman" w:hint="eastAsia"/>
        </w:rPr>
        <w:t>VSP</w:t>
      </w:r>
      <w:r>
        <w:rPr>
          <w:rFonts w:ascii="Times New Roman" w:hint="eastAsia"/>
        </w:rPr>
        <w:t>、</w:t>
      </w:r>
      <w:r w:rsidRPr="00F92205">
        <w:rPr>
          <w:rFonts w:ascii="Times New Roman" w:hint="eastAsia"/>
        </w:rPr>
        <w:t>Walkaway VSP</w:t>
      </w:r>
      <w:r w:rsidRPr="00F92205">
        <w:rPr>
          <w:rFonts w:ascii="Times New Roman" w:hint="eastAsia"/>
        </w:rPr>
        <w:t>、</w:t>
      </w:r>
      <w:r w:rsidRPr="00F92205">
        <w:rPr>
          <w:rFonts w:ascii="Times New Roman" w:hint="eastAsia"/>
        </w:rPr>
        <w:t>Walkaround VSP</w:t>
      </w:r>
      <w:r w:rsidRPr="00F92205">
        <w:rPr>
          <w:rFonts w:ascii="Times New Roman" w:hint="eastAsia"/>
        </w:rPr>
        <w:t>、</w:t>
      </w:r>
      <w:r w:rsidRPr="00F92205">
        <w:rPr>
          <w:rFonts w:ascii="Times New Roman" w:hint="eastAsia"/>
        </w:rPr>
        <w:t>3D VSP</w:t>
      </w:r>
      <w:r w:rsidRPr="00F92205">
        <w:rPr>
          <w:rFonts w:ascii="Times New Roman" w:hint="eastAsia"/>
        </w:rPr>
        <w:t>等</w:t>
      </w:r>
      <w:r>
        <w:rPr>
          <w:rFonts w:ascii="Times New Roman" w:hint="eastAsia"/>
        </w:rPr>
        <w:t>最佳偏移距范围的选择，定义</w:t>
      </w:r>
      <w:r w:rsidRPr="00E132EA">
        <w:rPr>
          <w:rFonts w:ascii="Times New Roman"/>
          <w:b/>
        </w:rPr>
        <w:t>G</w:t>
      </w:r>
      <w:r w:rsidRPr="00E132EA">
        <w:rPr>
          <w:rFonts w:ascii="Times New Roman"/>
          <w:b/>
        </w:rPr>
        <w:t>因子</w:t>
      </w:r>
      <w:r>
        <w:rPr>
          <w:rFonts w:ascii="Times New Roman" w:hint="eastAsia"/>
          <w:b/>
        </w:rPr>
        <w:t>=</w:t>
      </w:r>
      <w:r>
        <w:rPr>
          <w:rFonts w:ascii="Times New Roman" w:hint="eastAsia"/>
        </w:rPr>
        <w:t>同类</w:t>
      </w:r>
      <w:r w:rsidRPr="00220A3A">
        <w:rPr>
          <w:rFonts w:ascii="Times New Roman" w:hint="eastAsia"/>
        </w:rPr>
        <w:t>波与</w:t>
      </w:r>
      <w:r>
        <w:rPr>
          <w:rFonts w:ascii="Times New Roman" w:hint="eastAsia"/>
        </w:rPr>
        <w:t>转换</w:t>
      </w:r>
      <w:r w:rsidRPr="00220A3A">
        <w:rPr>
          <w:rFonts w:ascii="Times New Roman" w:hint="eastAsia"/>
        </w:rPr>
        <w:t>波的反射系数绝对值的比</w:t>
      </w:r>
      <w:r>
        <w:rPr>
          <w:rFonts w:ascii="Times New Roman" w:hint="eastAsia"/>
        </w:rPr>
        <w:t>，将所需</w:t>
      </w:r>
      <w:r>
        <w:rPr>
          <w:rFonts w:ascii="Times New Roman" w:hint="eastAsia"/>
        </w:rPr>
        <w:t>G</w:t>
      </w:r>
      <w:r>
        <w:rPr>
          <w:rFonts w:ascii="Times New Roman" w:hint="eastAsia"/>
        </w:rPr>
        <w:t>因子对应的偏移距范围作为最佳偏移距范围。</w:t>
      </w:r>
    </w:p>
    <w:p w14:paraId="071D2B03" w14:textId="77777777" w:rsidR="00A02C7C" w:rsidRPr="004F269C" w:rsidRDefault="00343D1B" w:rsidP="007057DD">
      <w:pPr>
        <w:pStyle w:val="af7"/>
        <w:spacing w:beforeLines="20" w:before="65" w:line="288" w:lineRule="auto"/>
        <w:ind w:left="426" w:hangingChars="202" w:hanging="426"/>
        <w:rPr>
          <w:rFonts w:ascii="Times New Roman"/>
          <w:b/>
          <w:szCs w:val="22"/>
        </w:rPr>
      </w:pPr>
      <w:r w:rsidRPr="004F269C">
        <w:rPr>
          <w:rFonts w:ascii="Times New Roman"/>
          <w:b/>
          <w:szCs w:val="22"/>
        </w:rPr>
        <w:t>双程时校正剖面</w:t>
      </w:r>
      <w:r w:rsidR="002537B5">
        <w:rPr>
          <w:rFonts w:ascii="Times New Roman" w:hint="eastAsia"/>
          <w:b/>
          <w:szCs w:val="22"/>
        </w:rPr>
        <w:t>（</w:t>
      </w:r>
      <w:r w:rsidR="004968C9">
        <w:rPr>
          <w:rFonts w:ascii="Times New Roman"/>
          <w:b/>
          <w:szCs w:val="22"/>
        </w:rPr>
        <w:t>t</w:t>
      </w:r>
      <w:r w:rsidR="002537B5">
        <w:rPr>
          <w:rFonts w:ascii="Times New Roman"/>
          <w:b/>
          <w:szCs w:val="22"/>
        </w:rPr>
        <w:t>wo-way time aligned section of z</w:t>
      </w:r>
      <w:r w:rsidR="002537B5" w:rsidRPr="004F269C">
        <w:rPr>
          <w:rFonts w:ascii="Times New Roman"/>
          <w:b/>
          <w:szCs w:val="22"/>
        </w:rPr>
        <w:t>ero-offset VSP up</w:t>
      </w:r>
      <w:r w:rsidR="008C1C66">
        <w:rPr>
          <w:rFonts w:ascii="Times New Roman"/>
          <w:b/>
          <w:szCs w:val="22"/>
        </w:rPr>
        <w:t>-</w:t>
      </w:r>
      <w:r w:rsidR="002537B5" w:rsidRPr="004F269C">
        <w:rPr>
          <w:rFonts w:ascii="Times New Roman"/>
          <w:b/>
          <w:szCs w:val="22"/>
        </w:rPr>
        <w:t>going wa</w:t>
      </w:r>
      <w:r w:rsidR="002537B5">
        <w:rPr>
          <w:rFonts w:ascii="Times New Roman"/>
          <w:b/>
          <w:szCs w:val="22"/>
        </w:rPr>
        <w:t>ve</w:t>
      </w:r>
      <w:r w:rsidR="002537B5">
        <w:rPr>
          <w:rFonts w:ascii="Times New Roman" w:hint="eastAsia"/>
          <w:b/>
          <w:szCs w:val="22"/>
        </w:rPr>
        <w:t>）</w:t>
      </w:r>
    </w:p>
    <w:p w14:paraId="0507C858" w14:textId="77777777" w:rsidR="00A02C7C" w:rsidRPr="004F269C" w:rsidRDefault="00343D1B" w:rsidP="007057DD">
      <w:pPr>
        <w:pStyle w:val="af7"/>
        <w:spacing w:beforeLines="20" w:before="65" w:line="288" w:lineRule="auto"/>
        <w:ind w:leftChars="176" w:left="370" w:firstLineChars="0" w:firstLine="2"/>
        <w:rPr>
          <w:rFonts w:ascii="Times New Roman"/>
          <w:szCs w:val="22"/>
        </w:rPr>
      </w:pPr>
      <w:r w:rsidRPr="004F269C">
        <w:rPr>
          <w:rFonts w:ascii="Times New Roman"/>
          <w:szCs w:val="22"/>
        </w:rPr>
        <w:t>零井源距</w:t>
      </w:r>
      <w:r w:rsidRPr="004F269C">
        <w:rPr>
          <w:rFonts w:ascii="Times New Roman"/>
          <w:szCs w:val="22"/>
        </w:rPr>
        <w:t>VSP</w:t>
      </w:r>
      <w:r w:rsidRPr="004F269C">
        <w:rPr>
          <w:rFonts w:ascii="Times New Roman"/>
          <w:szCs w:val="22"/>
        </w:rPr>
        <w:t>资料按初至时间进行双程传播时间校正，上行波校正到双程旅行时的剖面。</w:t>
      </w:r>
    </w:p>
    <w:p w14:paraId="169D7891" w14:textId="77777777" w:rsidR="00A02C7C" w:rsidRPr="004F269C" w:rsidRDefault="00343D1B" w:rsidP="007057DD">
      <w:pPr>
        <w:pStyle w:val="af7"/>
        <w:spacing w:beforeLines="20" w:before="65" w:line="288" w:lineRule="auto"/>
        <w:ind w:left="426" w:hangingChars="202" w:hanging="426"/>
        <w:rPr>
          <w:rFonts w:ascii="Times New Roman"/>
          <w:b/>
          <w:szCs w:val="22"/>
        </w:rPr>
      </w:pPr>
      <w:r w:rsidRPr="004F269C">
        <w:rPr>
          <w:rFonts w:ascii="Times New Roman"/>
          <w:b/>
          <w:szCs w:val="22"/>
        </w:rPr>
        <w:t>走廊叠加</w:t>
      </w:r>
      <w:r w:rsidR="002537B5">
        <w:rPr>
          <w:rFonts w:ascii="Times New Roman" w:hint="eastAsia"/>
          <w:b/>
          <w:szCs w:val="22"/>
        </w:rPr>
        <w:t>（</w:t>
      </w:r>
      <w:r w:rsidR="004968C9">
        <w:rPr>
          <w:rFonts w:ascii="Times New Roman"/>
          <w:b/>
          <w:szCs w:val="22"/>
        </w:rPr>
        <w:t>c</w:t>
      </w:r>
      <w:r w:rsidR="002537B5" w:rsidRPr="004F269C">
        <w:rPr>
          <w:rFonts w:ascii="Times New Roman"/>
          <w:b/>
          <w:szCs w:val="22"/>
        </w:rPr>
        <w:t>orridor stack</w:t>
      </w:r>
      <w:r w:rsidR="002537B5">
        <w:rPr>
          <w:rFonts w:ascii="Times New Roman" w:hint="eastAsia"/>
          <w:b/>
          <w:szCs w:val="22"/>
        </w:rPr>
        <w:t>）</w:t>
      </w:r>
    </w:p>
    <w:p w14:paraId="322706AD" w14:textId="77777777" w:rsidR="00A02C7C" w:rsidRDefault="00343D1B" w:rsidP="007057DD">
      <w:pPr>
        <w:pStyle w:val="af7"/>
        <w:spacing w:beforeLines="20" w:before="65" w:line="288" w:lineRule="auto"/>
        <w:ind w:leftChars="176" w:left="370" w:firstLineChars="0" w:firstLine="2"/>
        <w:rPr>
          <w:rFonts w:ascii="Times New Roman"/>
          <w:szCs w:val="22"/>
        </w:rPr>
      </w:pPr>
      <w:r w:rsidRPr="004F269C">
        <w:rPr>
          <w:rFonts w:ascii="Times New Roman"/>
          <w:szCs w:val="22"/>
        </w:rPr>
        <w:t>将零井源距</w:t>
      </w:r>
      <w:r w:rsidRPr="004F269C">
        <w:rPr>
          <w:rFonts w:ascii="Times New Roman"/>
          <w:szCs w:val="22"/>
        </w:rPr>
        <w:t>VSP</w:t>
      </w:r>
      <w:r w:rsidRPr="004F269C">
        <w:rPr>
          <w:rFonts w:ascii="Times New Roman"/>
          <w:szCs w:val="22"/>
        </w:rPr>
        <w:t>资料按初至波时间进行双程传播时间校正后，取初至以下一定时间或深度范围内的各道叠加。</w:t>
      </w:r>
    </w:p>
    <w:p w14:paraId="57C4681D" w14:textId="36A47087" w:rsidR="00A02C7C" w:rsidRPr="004F269C" w:rsidRDefault="004457B5" w:rsidP="007057DD">
      <w:pPr>
        <w:pStyle w:val="af7"/>
        <w:spacing w:beforeLines="20" w:before="65" w:line="288" w:lineRule="auto"/>
        <w:ind w:left="426" w:hangingChars="202" w:hanging="426"/>
        <w:rPr>
          <w:rFonts w:ascii="Times New Roman"/>
          <w:b/>
          <w:szCs w:val="22"/>
        </w:rPr>
      </w:pPr>
      <w:r>
        <w:rPr>
          <w:rFonts w:ascii="Times New Roman" w:hint="eastAsia"/>
          <w:b/>
          <w:szCs w:val="22"/>
        </w:rPr>
        <w:t>V</w:t>
      </w:r>
      <w:r>
        <w:rPr>
          <w:rFonts w:ascii="Times New Roman"/>
          <w:b/>
          <w:szCs w:val="22"/>
        </w:rPr>
        <w:t>SP-</w:t>
      </w:r>
      <w:r>
        <w:rPr>
          <w:rFonts w:ascii="Times New Roman" w:hint="eastAsia"/>
          <w:b/>
          <w:szCs w:val="22"/>
        </w:rPr>
        <w:t>CDP</w:t>
      </w:r>
      <w:r w:rsidR="00343D1B" w:rsidRPr="004F269C">
        <w:rPr>
          <w:rFonts w:ascii="Times New Roman"/>
          <w:b/>
          <w:szCs w:val="22"/>
        </w:rPr>
        <w:t>变换</w:t>
      </w:r>
      <w:r>
        <w:rPr>
          <w:rFonts w:ascii="Times New Roman" w:hint="eastAsia"/>
          <w:b/>
          <w:szCs w:val="22"/>
        </w:rPr>
        <w:t>（</w:t>
      </w:r>
      <w:r w:rsidR="006F71B3" w:rsidRPr="006F71B3">
        <w:rPr>
          <w:rFonts w:ascii="Times New Roman"/>
          <w:b/>
          <w:szCs w:val="22"/>
        </w:rPr>
        <w:t>vertical  seismic profiling</w:t>
      </w:r>
      <w:r w:rsidR="006F71B3">
        <w:rPr>
          <w:rFonts w:ascii="Times New Roman" w:hint="eastAsia"/>
          <w:b/>
          <w:szCs w:val="22"/>
        </w:rPr>
        <w:t>-</w:t>
      </w:r>
      <w:r w:rsidR="006F71B3" w:rsidRPr="006F71B3">
        <w:rPr>
          <w:rFonts w:ascii="Times New Roman"/>
          <w:b/>
          <w:szCs w:val="22"/>
        </w:rPr>
        <w:t>common depth point</w:t>
      </w:r>
      <w:r w:rsidR="0023145C">
        <w:rPr>
          <w:rFonts w:ascii="Times New Roman"/>
          <w:b/>
          <w:szCs w:val="22"/>
        </w:rPr>
        <w:t xml:space="preserve"> </w:t>
      </w:r>
      <w:r w:rsidR="006F71B3" w:rsidRPr="004F269C">
        <w:rPr>
          <w:rFonts w:ascii="Times New Roman"/>
          <w:b/>
          <w:szCs w:val="22"/>
        </w:rPr>
        <w:t>transform</w:t>
      </w:r>
      <w:r w:rsidR="004968C9">
        <w:rPr>
          <w:rFonts w:ascii="Times New Roman"/>
          <w:b/>
          <w:szCs w:val="22"/>
        </w:rPr>
        <w:t>ation</w:t>
      </w:r>
      <w:r w:rsidR="00791F02">
        <w:rPr>
          <w:rFonts w:ascii="Times New Roman" w:hint="eastAsia"/>
          <w:b/>
          <w:szCs w:val="22"/>
        </w:rPr>
        <w:t>,</w:t>
      </w:r>
      <w:r w:rsidR="0023145C">
        <w:rPr>
          <w:rFonts w:ascii="Times New Roman"/>
          <w:b/>
          <w:szCs w:val="22"/>
        </w:rPr>
        <w:t xml:space="preserve"> </w:t>
      </w:r>
      <w:r w:rsidRPr="004F269C">
        <w:rPr>
          <w:rFonts w:ascii="Times New Roman"/>
          <w:b/>
          <w:szCs w:val="22"/>
        </w:rPr>
        <w:t>VSP</w:t>
      </w:r>
      <w:r>
        <w:rPr>
          <w:rFonts w:ascii="Times New Roman"/>
          <w:b/>
          <w:szCs w:val="22"/>
        </w:rPr>
        <w:t>-</w:t>
      </w:r>
      <w:r w:rsidRPr="004F269C">
        <w:rPr>
          <w:rFonts w:ascii="Times New Roman"/>
          <w:b/>
          <w:szCs w:val="22"/>
        </w:rPr>
        <w:t>CDP transform</w:t>
      </w:r>
      <w:r>
        <w:rPr>
          <w:rFonts w:ascii="Times New Roman" w:hint="eastAsia"/>
          <w:b/>
          <w:szCs w:val="22"/>
        </w:rPr>
        <w:t>）</w:t>
      </w:r>
    </w:p>
    <w:p w14:paraId="24DB0876" w14:textId="1B4BCA40" w:rsidR="00A02C7C" w:rsidRDefault="00343D1B" w:rsidP="007057DD">
      <w:pPr>
        <w:pStyle w:val="af7"/>
        <w:spacing w:beforeLines="20" w:before="65" w:line="288" w:lineRule="auto"/>
        <w:ind w:leftChars="176" w:left="370" w:firstLineChars="0" w:firstLine="2"/>
        <w:rPr>
          <w:rFonts w:ascii="Times New Roman"/>
          <w:szCs w:val="22"/>
        </w:rPr>
      </w:pPr>
      <w:r w:rsidRPr="004F269C">
        <w:rPr>
          <w:rFonts w:ascii="Times New Roman"/>
          <w:szCs w:val="22"/>
        </w:rPr>
        <w:t>将非零井源距</w:t>
      </w:r>
      <w:r w:rsidRPr="004F269C">
        <w:rPr>
          <w:rFonts w:ascii="Times New Roman"/>
          <w:szCs w:val="22"/>
        </w:rPr>
        <w:t>VSP</w:t>
      </w:r>
      <w:r w:rsidR="00F577DE">
        <w:rPr>
          <w:rFonts w:ascii="Times New Roman" w:hint="eastAsia"/>
          <w:szCs w:val="22"/>
        </w:rPr>
        <w:t>、</w:t>
      </w:r>
      <w:r w:rsidR="00F577DE">
        <w:rPr>
          <w:rFonts w:ascii="Times New Roman" w:hint="eastAsia"/>
          <w:b/>
          <w:szCs w:val="22"/>
        </w:rPr>
        <w:t>W</w:t>
      </w:r>
      <w:r w:rsidR="00F577DE" w:rsidRPr="004F269C">
        <w:rPr>
          <w:rFonts w:ascii="Times New Roman"/>
          <w:b/>
          <w:szCs w:val="22"/>
        </w:rPr>
        <w:t>alkaway VSP</w:t>
      </w:r>
      <w:r w:rsidR="00F577DE">
        <w:rPr>
          <w:rFonts w:ascii="Times New Roman" w:hint="eastAsia"/>
          <w:b/>
          <w:szCs w:val="22"/>
        </w:rPr>
        <w:t>、</w:t>
      </w:r>
      <w:r w:rsidR="00F577DE">
        <w:rPr>
          <w:rFonts w:ascii="Times New Roman" w:hint="eastAsia"/>
          <w:b/>
          <w:szCs w:val="22"/>
        </w:rPr>
        <w:t>W</w:t>
      </w:r>
      <w:r w:rsidR="00F577DE" w:rsidRPr="004F269C">
        <w:rPr>
          <w:rFonts w:ascii="Times New Roman"/>
          <w:b/>
          <w:szCs w:val="22"/>
        </w:rPr>
        <w:t>alka</w:t>
      </w:r>
      <w:r w:rsidR="00F577DE">
        <w:rPr>
          <w:rFonts w:ascii="Times New Roman" w:hint="eastAsia"/>
          <w:b/>
          <w:szCs w:val="22"/>
        </w:rPr>
        <w:t>r</w:t>
      </w:r>
      <w:r w:rsidR="00F577DE">
        <w:rPr>
          <w:rFonts w:ascii="Times New Roman"/>
          <w:b/>
          <w:szCs w:val="22"/>
        </w:rPr>
        <w:t>ound</w:t>
      </w:r>
      <w:r w:rsidR="00F577DE" w:rsidRPr="004F269C">
        <w:rPr>
          <w:rFonts w:ascii="Times New Roman"/>
          <w:b/>
          <w:szCs w:val="22"/>
        </w:rPr>
        <w:t xml:space="preserve"> VSP</w:t>
      </w:r>
      <w:r w:rsidR="00F577DE">
        <w:rPr>
          <w:rFonts w:ascii="Times New Roman" w:hint="eastAsia"/>
          <w:b/>
          <w:szCs w:val="22"/>
        </w:rPr>
        <w:t>、</w:t>
      </w:r>
      <w:r w:rsidR="00F577DE">
        <w:rPr>
          <w:rFonts w:ascii="Times New Roman" w:hint="eastAsia"/>
          <w:b/>
          <w:szCs w:val="22"/>
        </w:rPr>
        <w:t>3DVSP</w:t>
      </w:r>
      <w:r w:rsidR="00F577DE">
        <w:rPr>
          <w:rFonts w:ascii="Times New Roman" w:hint="eastAsia"/>
          <w:b/>
          <w:szCs w:val="22"/>
        </w:rPr>
        <w:t>等</w:t>
      </w:r>
      <w:r w:rsidRPr="004F269C">
        <w:rPr>
          <w:rFonts w:ascii="Times New Roman"/>
          <w:szCs w:val="22"/>
        </w:rPr>
        <w:t>的上行</w:t>
      </w:r>
      <w:r w:rsidR="008B208D">
        <w:rPr>
          <w:rFonts w:ascii="Times New Roman" w:hint="eastAsia"/>
          <w:szCs w:val="22"/>
        </w:rPr>
        <w:t>纵</w:t>
      </w:r>
      <w:r w:rsidRPr="004F269C">
        <w:rPr>
          <w:rFonts w:ascii="Times New Roman"/>
          <w:szCs w:val="22"/>
        </w:rPr>
        <w:t>波场数据的每个采样点</w:t>
      </w:r>
      <w:r w:rsidR="00460684" w:rsidRPr="00460684">
        <w:rPr>
          <w:rFonts w:ascii="Times New Roman" w:hint="eastAsia"/>
          <w:color w:val="FF0000"/>
          <w:szCs w:val="22"/>
        </w:rPr>
        <w:t>，</w:t>
      </w:r>
      <w:r w:rsidRPr="004F269C">
        <w:rPr>
          <w:rFonts w:ascii="Times New Roman"/>
          <w:szCs w:val="22"/>
        </w:rPr>
        <w:t>从深度</w:t>
      </w:r>
      <w:r w:rsidRPr="004F269C">
        <w:rPr>
          <w:rFonts w:ascii="Times New Roman"/>
          <w:szCs w:val="22"/>
        </w:rPr>
        <w:t>-</w:t>
      </w:r>
      <w:r w:rsidRPr="004F269C">
        <w:rPr>
          <w:rFonts w:ascii="Times New Roman"/>
          <w:szCs w:val="22"/>
        </w:rPr>
        <w:t>时间域变换到反射点偏移距</w:t>
      </w:r>
      <w:r w:rsidRPr="004F269C">
        <w:rPr>
          <w:rFonts w:ascii="Times New Roman"/>
          <w:szCs w:val="22"/>
        </w:rPr>
        <w:t>-</w:t>
      </w:r>
      <w:r w:rsidR="008B208D">
        <w:rPr>
          <w:rFonts w:ascii="Times New Roman" w:hint="eastAsia"/>
          <w:szCs w:val="22"/>
        </w:rPr>
        <w:t>纵波</w:t>
      </w:r>
      <w:r w:rsidR="008B208D">
        <w:rPr>
          <w:rFonts w:ascii="Times New Roman"/>
          <w:szCs w:val="22"/>
        </w:rPr>
        <w:t>T0</w:t>
      </w:r>
      <w:r w:rsidR="008B208D">
        <w:rPr>
          <w:rFonts w:ascii="Times New Roman"/>
          <w:szCs w:val="22"/>
        </w:rPr>
        <w:t>时间</w:t>
      </w:r>
      <w:r w:rsidRPr="004F269C">
        <w:rPr>
          <w:rFonts w:ascii="Times New Roman"/>
          <w:szCs w:val="22"/>
        </w:rPr>
        <w:t>的</w:t>
      </w:r>
      <w:r w:rsidR="008B208D">
        <w:rPr>
          <w:rFonts w:ascii="Times New Roman" w:hint="eastAsia"/>
          <w:szCs w:val="22"/>
        </w:rPr>
        <w:t>处理</w:t>
      </w:r>
      <w:r w:rsidRPr="004F269C">
        <w:rPr>
          <w:rFonts w:ascii="Times New Roman"/>
          <w:szCs w:val="22"/>
        </w:rPr>
        <w:t>。</w:t>
      </w:r>
    </w:p>
    <w:p w14:paraId="01E06E3D" w14:textId="16BB6DD6" w:rsidR="008B208D" w:rsidRPr="004F269C" w:rsidRDefault="008B208D" w:rsidP="007057DD">
      <w:pPr>
        <w:pStyle w:val="af7"/>
        <w:spacing w:beforeLines="20" w:before="65" w:line="288" w:lineRule="auto"/>
        <w:ind w:left="426" w:hangingChars="202" w:hanging="426"/>
        <w:rPr>
          <w:rFonts w:ascii="Times New Roman"/>
          <w:b/>
          <w:szCs w:val="22"/>
        </w:rPr>
      </w:pPr>
      <w:r>
        <w:rPr>
          <w:rFonts w:ascii="Times New Roman" w:hint="eastAsia"/>
          <w:b/>
          <w:szCs w:val="22"/>
        </w:rPr>
        <w:t>V</w:t>
      </w:r>
      <w:r>
        <w:rPr>
          <w:rFonts w:ascii="Times New Roman"/>
          <w:b/>
          <w:szCs w:val="22"/>
        </w:rPr>
        <w:t>SP-</w:t>
      </w:r>
      <w:r>
        <w:rPr>
          <w:rFonts w:ascii="Times New Roman" w:hint="eastAsia"/>
          <w:b/>
          <w:szCs w:val="22"/>
        </w:rPr>
        <w:t>C</w:t>
      </w:r>
      <w:r>
        <w:rPr>
          <w:rFonts w:ascii="Times New Roman"/>
          <w:b/>
          <w:szCs w:val="22"/>
        </w:rPr>
        <w:t>C</w:t>
      </w:r>
      <w:r>
        <w:rPr>
          <w:rFonts w:ascii="Times New Roman" w:hint="eastAsia"/>
          <w:b/>
          <w:szCs w:val="22"/>
        </w:rPr>
        <w:t>P</w:t>
      </w:r>
      <w:r w:rsidRPr="004F269C">
        <w:rPr>
          <w:rFonts w:ascii="Times New Roman"/>
          <w:b/>
          <w:szCs w:val="22"/>
        </w:rPr>
        <w:t>变换</w:t>
      </w:r>
      <w:r>
        <w:rPr>
          <w:rFonts w:ascii="Times New Roman" w:hint="eastAsia"/>
          <w:b/>
          <w:szCs w:val="22"/>
        </w:rPr>
        <w:t>（</w:t>
      </w:r>
      <w:r w:rsidR="006F71B3" w:rsidRPr="006F71B3">
        <w:rPr>
          <w:rFonts w:ascii="Times New Roman"/>
          <w:b/>
          <w:szCs w:val="22"/>
        </w:rPr>
        <w:t>vertical  seismic profiling</w:t>
      </w:r>
      <w:r w:rsidR="006F71B3">
        <w:rPr>
          <w:rFonts w:ascii="Times New Roman" w:hint="eastAsia"/>
          <w:b/>
          <w:szCs w:val="22"/>
        </w:rPr>
        <w:t>-</w:t>
      </w:r>
      <w:r w:rsidR="006F71B3" w:rsidRPr="006F71B3">
        <w:rPr>
          <w:rFonts w:ascii="Times New Roman"/>
          <w:b/>
          <w:szCs w:val="22"/>
        </w:rPr>
        <w:t xml:space="preserve">common </w:t>
      </w:r>
      <w:r w:rsidR="006F71B3">
        <w:rPr>
          <w:rFonts w:ascii="Times New Roman"/>
          <w:b/>
          <w:szCs w:val="22"/>
        </w:rPr>
        <w:t>conversion</w:t>
      </w:r>
      <w:r w:rsidR="006F71B3" w:rsidRPr="006F71B3">
        <w:rPr>
          <w:rFonts w:ascii="Times New Roman"/>
          <w:b/>
          <w:szCs w:val="22"/>
        </w:rPr>
        <w:t xml:space="preserve"> point</w:t>
      </w:r>
      <w:r w:rsidR="00A85A6A">
        <w:rPr>
          <w:rFonts w:ascii="Times New Roman"/>
          <w:b/>
          <w:szCs w:val="22"/>
        </w:rPr>
        <w:t xml:space="preserve"> </w:t>
      </w:r>
      <w:r w:rsidR="004968C9" w:rsidRPr="004F269C">
        <w:rPr>
          <w:rFonts w:ascii="Times New Roman"/>
          <w:b/>
          <w:szCs w:val="22"/>
        </w:rPr>
        <w:t>transform</w:t>
      </w:r>
      <w:r w:rsidR="004968C9">
        <w:rPr>
          <w:rFonts w:ascii="Times New Roman"/>
          <w:b/>
          <w:szCs w:val="22"/>
        </w:rPr>
        <w:t>ation</w:t>
      </w:r>
      <w:r w:rsidR="00791F02">
        <w:rPr>
          <w:rFonts w:ascii="Times New Roman" w:hint="eastAsia"/>
          <w:b/>
          <w:szCs w:val="22"/>
        </w:rPr>
        <w:t>,</w:t>
      </w:r>
      <w:r w:rsidR="00A85A6A">
        <w:rPr>
          <w:rFonts w:ascii="Times New Roman"/>
          <w:b/>
          <w:szCs w:val="22"/>
        </w:rPr>
        <w:t xml:space="preserve"> </w:t>
      </w:r>
      <w:r w:rsidRPr="004F269C">
        <w:rPr>
          <w:rFonts w:ascii="Times New Roman"/>
          <w:b/>
          <w:szCs w:val="22"/>
        </w:rPr>
        <w:t>VSP</w:t>
      </w:r>
      <w:r>
        <w:rPr>
          <w:rFonts w:ascii="Times New Roman"/>
          <w:b/>
          <w:szCs w:val="22"/>
        </w:rPr>
        <w:t>-</w:t>
      </w:r>
      <w:r w:rsidRPr="004F269C">
        <w:rPr>
          <w:rFonts w:ascii="Times New Roman"/>
          <w:b/>
          <w:szCs w:val="22"/>
        </w:rPr>
        <w:t>C</w:t>
      </w:r>
      <w:r>
        <w:rPr>
          <w:rFonts w:ascii="Times New Roman"/>
          <w:b/>
          <w:szCs w:val="22"/>
        </w:rPr>
        <w:t>C</w:t>
      </w:r>
      <w:r w:rsidRPr="004F269C">
        <w:rPr>
          <w:rFonts w:ascii="Times New Roman"/>
          <w:b/>
          <w:szCs w:val="22"/>
        </w:rPr>
        <w:t>P transform</w:t>
      </w:r>
      <w:r>
        <w:rPr>
          <w:rFonts w:ascii="Times New Roman" w:hint="eastAsia"/>
          <w:b/>
          <w:szCs w:val="22"/>
        </w:rPr>
        <w:t>）</w:t>
      </w:r>
    </w:p>
    <w:p w14:paraId="19F1C5B2" w14:textId="5D8D1E9F" w:rsidR="008B208D" w:rsidRPr="008B208D" w:rsidRDefault="008B208D" w:rsidP="007057DD">
      <w:pPr>
        <w:pStyle w:val="af7"/>
        <w:spacing w:beforeLines="20" w:before="65" w:line="288" w:lineRule="auto"/>
        <w:ind w:leftChars="176" w:left="370" w:firstLineChars="0" w:firstLine="2"/>
        <w:rPr>
          <w:rFonts w:ascii="Times New Roman"/>
          <w:szCs w:val="22"/>
        </w:rPr>
      </w:pPr>
      <w:r w:rsidRPr="004F269C">
        <w:rPr>
          <w:rFonts w:ascii="Times New Roman"/>
          <w:szCs w:val="22"/>
        </w:rPr>
        <w:t>将非零井源距</w:t>
      </w:r>
      <w:r w:rsidRPr="004F269C">
        <w:rPr>
          <w:rFonts w:ascii="Times New Roman"/>
          <w:szCs w:val="22"/>
        </w:rPr>
        <w:t>VSP</w:t>
      </w:r>
      <w:r w:rsidR="00F577DE">
        <w:rPr>
          <w:rFonts w:ascii="Times New Roman" w:hint="eastAsia"/>
          <w:szCs w:val="22"/>
        </w:rPr>
        <w:t>、</w:t>
      </w:r>
      <w:r w:rsidR="00F577DE">
        <w:rPr>
          <w:rFonts w:ascii="Times New Roman" w:hint="eastAsia"/>
          <w:b/>
          <w:szCs w:val="22"/>
        </w:rPr>
        <w:t>W</w:t>
      </w:r>
      <w:r w:rsidR="00F577DE" w:rsidRPr="004F269C">
        <w:rPr>
          <w:rFonts w:ascii="Times New Roman"/>
          <w:b/>
          <w:szCs w:val="22"/>
        </w:rPr>
        <w:t>alkaway VSP</w:t>
      </w:r>
      <w:r w:rsidR="00F577DE">
        <w:rPr>
          <w:rFonts w:ascii="Times New Roman" w:hint="eastAsia"/>
          <w:b/>
          <w:szCs w:val="22"/>
        </w:rPr>
        <w:t>、</w:t>
      </w:r>
      <w:r w:rsidR="00F577DE">
        <w:rPr>
          <w:rFonts w:ascii="Times New Roman" w:hint="eastAsia"/>
          <w:b/>
          <w:szCs w:val="22"/>
        </w:rPr>
        <w:t>W</w:t>
      </w:r>
      <w:r w:rsidR="00F577DE" w:rsidRPr="004F269C">
        <w:rPr>
          <w:rFonts w:ascii="Times New Roman"/>
          <w:b/>
          <w:szCs w:val="22"/>
        </w:rPr>
        <w:t>alka</w:t>
      </w:r>
      <w:r w:rsidR="00F577DE">
        <w:rPr>
          <w:rFonts w:ascii="Times New Roman" w:hint="eastAsia"/>
          <w:b/>
          <w:szCs w:val="22"/>
        </w:rPr>
        <w:t>r</w:t>
      </w:r>
      <w:r w:rsidR="00F577DE">
        <w:rPr>
          <w:rFonts w:ascii="Times New Roman"/>
          <w:b/>
          <w:szCs w:val="22"/>
        </w:rPr>
        <w:t>ound</w:t>
      </w:r>
      <w:r w:rsidR="00F577DE" w:rsidRPr="004F269C">
        <w:rPr>
          <w:rFonts w:ascii="Times New Roman"/>
          <w:b/>
          <w:szCs w:val="22"/>
        </w:rPr>
        <w:t xml:space="preserve"> VSP</w:t>
      </w:r>
      <w:r w:rsidR="00F577DE">
        <w:rPr>
          <w:rFonts w:ascii="Times New Roman" w:hint="eastAsia"/>
          <w:b/>
          <w:szCs w:val="22"/>
        </w:rPr>
        <w:t>、</w:t>
      </w:r>
      <w:r w:rsidR="00F577DE">
        <w:rPr>
          <w:rFonts w:ascii="Times New Roman" w:hint="eastAsia"/>
          <w:b/>
          <w:szCs w:val="22"/>
        </w:rPr>
        <w:t>3DVSP</w:t>
      </w:r>
      <w:r w:rsidR="00F577DE">
        <w:rPr>
          <w:rFonts w:ascii="Times New Roman" w:hint="eastAsia"/>
          <w:b/>
          <w:szCs w:val="22"/>
        </w:rPr>
        <w:t>等</w:t>
      </w:r>
      <w:r w:rsidRPr="004F269C">
        <w:rPr>
          <w:rFonts w:ascii="Times New Roman"/>
          <w:szCs w:val="22"/>
        </w:rPr>
        <w:t>的上行</w:t>
      </w:r>
      <w:r>
        <w:rPr>
          <w:rFonts w:ascii="Times New Roman" w:hint="eastAsia"/>
          <w:szCs w:val="22"/>
        </w:rPr>
        <w:t>转换</w:t>
      </w:r>
      <w:r w:rsidRPr="004F269C">
        <w:rPr>
          <w:rFonts w:ascii="Times New Roman"/>
          <w:szCs w:val="22"/>
        </w:rPr>
        <w:t>波数据的</w:t>
      </w:r>
      <w:r w:rsidRPr="00BB0504">
        <w:rPr>
          <w:rFonts w:ascii="Times New Roman"/>
          <w:szCs w:val="22"/>
        </w:rPr>
        <w:t>每个采样点</w:t>
      </w:r>
      <w:r w:rsidR="00460684" w:rsidRPr="00BB0504">
        <w:rPr>
          <w:rFonts w:ascii="Times New Roman" w:hint="eastAsia"/>
          <w:szCs w:val="22"/>
        </w:rPr>
        <w:t>，</w:t>
      </w:r>
      <w:r w:rsidRPr="00BB0504">
        <w:rPr>
          <w:rFonts w:ascii="Times New Roman"/>
          <w:szCs w:val="22"/>
        </w:rPr>
        <w:t>从深度</w:t>
      </w:r>
      <w:r w:rsidRPr="00BB0504">
        <w:rPr>
          <w:rFonts w:ascii="Times New Roman"/>
          <w:szCs w:val="22"/>
        </w:rPr>
        <w:t>-</w:t>
      </w:r>
      <w:r w:rsidRPr="00BB0504">
        <w:rPr>
          <w:rFonts w:ascii="Times New Roman"/>
          <w:szCs w:val="22"/>
        </w:rPr>
        <w:t>时间域变换到</w:t>
      </w:r>
      <w:r w:rsidRPr="00BB0504">
        <w:rPr>
          <w:rFonts w:ascii="Times New Roman" w:hint="eastAsia"/>
          <w:szCs w:val="22"/>
        </w:rPr>
        <w:t>转换点</w:t>
      </w:r>
      <w:r w:rsidRPr="00BB0504">
        <w:rPr>
          <w:rFonts w:ascii="Times New Roman"/>
          <w:szCs w:val="22"/>
        </w:rPr>
        <w:t>偏移距</w:t>
      </w:r>
      <w:r w:rsidRPr="00BB0504">
        <w:rPr>
          <w:rFonts w:ascii="Times New Roman"/>
          <w:szCs w:val="22"/>
        </w:rPr>
        <w:t>-</w:t>
      </w:r>
      <w:r w:rsidRPr="00BB0504">
        <w:rPr>
          <w:rFonts w:ascii="Times New Roman" w:hint="eastAsia"/>
          <w:szCs w:val="22"/>
        </w:rPr>
        <w:t>转换波</w:t>
      </w:r>
      <w:r w:rsidRPr="00BB0504">
        <w:rPr>
          <w:rFonts w:ascii="Times New Roman" w:hint="eastAsia"/>
          <w:szCs w:val="22"/>
        </w:rPr>
        <w:t>T0</w:t>
      </w:r>
      <w:r w:rsidRPr="00BB0504">
        <w:rPr>
          <w:rFonts w:ascii="Times New Roman"/>
          <w:szCs w:val="22"/>
        </w:rPr>
        <w:t>时间的</w:t>
      </w:r>
      <w:r w:rsidRPr="00BB0504">
        <w:rPr>
          <w:rFonts w:ascii="Times New Roman" w:hint="eastAsia"/>
          <w:szCs w:val="22"/>
        </w:rPr>
        <w:t>处理</w:t>
      </w:r>
      <w:r w:rsidR="00A71BB1" w:rsidRPr="00BB0504">
        <w:rPr>
          <w:rFonts w:ascii="Times New Roman" w:hint="eastAsia"/>
          <w:szCs w:val="22"/>
        </w:rPr>
        <w:t>，转换波包括</w:t>
      </w:r>
      <w:r w:rsidR="00A71BB1" w:rsidRPr="00BB0504">
        <w:rPr>
          <w:rFonts w:ascii="Times New Roman" w:hint="eastAsia"/>
          <w:szCs w:val="22"/>
        </w:rPr>
        <w:t>PS</w:t>
      </w:r>
      <w:r w:rsidR="00A71BB1">
        <w:rPr>
          <w:rFonts w:ascii="Times New Roman" w:hint="eastAsia"/>
          <w:szCs w:val="22"/>
        </w:rPr>
        <w:t>波、</w:t>
      </w:r>
      <w:r w:rsidR="00A71BB1">
        <w:rPr>
          <w:rFonts w:ascii="Times New Roman" w:hint="eastAsia"/>
          <w:szCs w:val="22"/>
        </w:rPr>
        <w:t>SP</w:t>
      </w:r>
      <w:r w:rsidR="00A71BB1">
        <w:rPr>
          <w:rFonts w:ascii="Times New Roman" w:hint="eastAsia"/>
          <w:szCs w:val="22"/>
        </w:rPr>
        <w:t>波等发生模式转换的波场。</w:t>
      </w:r>
    </w:p>
    <w:p w14:paraId="6B3A0598" w14:textId="77777777" w:rsidR="00A02C7C" w:rsidRPr="004F269C" w:rsidRDefault="00343D1B" w:rsidP="007057DD">
      <w:pPr>
        <w:pStyle w:val="af7"/>
        <w:spacing w:beforeLines="20" w:before="65" w:line="288" w:lineRule="auto"/>
        <w:ind w:left="426" w:hangingChars="202" w:hanging="426"/>
        <w:rPr>
          <w:rFonts w:ascii="Times New Roman"/>
          <w:b/>
          <w:szCs w:val="22"/>
        </w:rPr>
      </w:pPr>
      <w:r w:rsidRPr="004F269C">
        <w:rPr>
          <w:rFonts w:ascii="Times New Roman"/>
          <w:b/>
          <w:szCs w:val="22"/>
        </w:rPr>
        <w:t>VSP</w:t>
      </w:r>
      <w:r w:rsidRPr="004F269C">
        <w:rPr>
          <w:rFonts w:ascii="Times New Roman"/>
          <w:b/>
          <w:szCs w:val="22"/>
        </w:rPr>
        <w:t>桥式标定</w:t>
      </w:r>
      <w:r w:rsidR="004408B2">
        <w:rPr>
          <w:rFonts w:ascii="Times New Roman" w:hint="eastAsia"/>
          <w:b/>
          <w:szCs w:val="22"/>
        </w:rPr>
        <w:t>（</w:t>
      </w:r>
      <w:r w:rsidR="004408B2" w:rsidRPr="004F269C">
        <w:rPr>
          <w:rFonts w:ascii="Times New Roman"/>
          <w:b/>
          <w:szCs w:val="22"/>
        </w:rPr>
        <w:t>VSP bridge calibration</w:t>
      </w:r>
      <w:r w:rsidR="004408B2">
        <w:rPr>
          <w:rFonts w:ascii="Times New Roman" w:hint="eastAsia"/>
          <w:b/>
          <w:szCs w:val="22"/>
        </w:rPr>
        <w:t>）</w:t>
      </w:r>
    </w:p>
    <w:p w14:paraId="2BF59773" w14:textId="77777777" w:rsidR="00A02C7C" w:rsidRPr="004F269C" w:rsidRDefault="00343D1B" w:rsidP="007057DD">
      <w:pPr>
        <w:pStyle w:val="af7"/>
        <w:spacing w:beforeLines="20" w:before="65" w:line="288" w:lineRule="auto"/>
        <w:ind w:leftChars="176" w:left="370" w:firstLineChars="0" w:firstLine="2"/>
        <w:rPr>
          <w:rFonts w:ascii="Times New Roman"/>
          <w:szCs w:val="22"/>
        </w:rPr>
      </w:pPr>
      <w:r w:rsidRPr="004F269C">
        <w:rPr>
          <w:rFonts w:ascii="Times New Roman"/>
          <w:szCs w:val="22"/>
        </w:rPr>
        <w:t>利用零井源距</w:t>
      </w:r>
      <w:r w:rsidRPr="004F269C">
        <w:rPr>
          <w:rFonts w:ascii="Times New Roman"/>
          <w:szCs w:val="22"/>
        </w:rPr>
        <w:t>VSP</w:t>
      </w:r>
      <w:r w:rsidRPr="004968C9">
        <w:rPr>
          <w:rFonts w:ascii="Times New Roman"/>
          <w:szCs w:val="22"/>
        </w:rPr>
        <w:t>上行波双程时校正剖面</w:t>
      </w:r>
      <w:r w:rsidRPr="004F269C">
        <w:rPr>
          <w:rFonts w:ascii="Times New Roman"/>
          <w:szCs w:val="22"/>
        </w:rPr>
        <w:t>、</w:t>
      </w:r>
      <w:r w:rsidRPr="004F269C">
        <w:rPr>
          <w:rFonts w:ascii="Times New Roman"/>
          <w:szCs w:val="22"/>
        </w:rPr>
        <w:t>VSP</w:t>
      </w:r>
      <w:r w:rsidRPr="004F269C">
        <w:rPr>
          <w:rFonts w:ascii="Times New Roman"/>
          <w:szCs w:val="22"/>
        </w:rPr>
        <w:t>走廊叠加剖面将深度域的测井资料、岩性资料与时间域地面地震剖面进行对比，建立起地质层位与地震反射界面对应关系的过程。</w:t>
      </w:r>
    </w:p>
    <w:p w14:paraId="5283E576" w14:textId="518F4547" w:rsidR="00A02C7C" w:rsidRPr="00E17155" w:rsidRDefault="00343D1B">
      <w:pPr>
        <w:pStyle w:val="1"/>
        <w:rPr>
          <w:rFonts w:ascii="Times New Roman" w:hAnsi="Times New Roman" w:cs="Times New Roman"/>
          <w:sz w:val="24"/>
          <w:szCs w:val="52"/>
        </w:rPr>
      </w:pPr>
      <w:bookmarkStart w:id="19" w:name="_Toc21614"/>
      <w:bookmarkStart w:id="20" w:name="_Toc8028"/>
      <w:bookmarkStart w:id="21" w:name="_Toc82634348"/>
      <w:r w:rsidRPr="00E17155">
        <w:rPr>
          <w:rFonts w:asciiTheme="minorEastAsia" w:hAnsiTheme="minorEastAsia" w:cstheme="minorEastAsia" w:hint="eastAsia"/>
          <w:sz w:val="24"/>
          <w:szCs w:val="52"/>
        </w:rPr>
        <w:t xml:space="preserve">4 </w:t>
      </w:r>
      <w:r w:rsidR="00DB085A" w:rsidRPr="00E17155">
        <w:rPr>
          <w:rFonts w:asciiTheme="minorEastAsia" w:hAnsiTheme="minorEastAsia" w:cstheme="minorEastAsia" w:hint="eastAsia"/>
          <w:sz w:val="24"/>
          <w:szCs w:val="52"/>
        </w:rPr>
        <w:t>施工</w:t>
      </w:r>
      <w:r w:rsidR="00C42C35" w:rsidRPr="00E17155">
        <w:rPr>
          <w:rFonts w:ascii="Times New Roman" w:hAnsi="Times New Roman" w:cs="Times New Roman" w:hint="eastAsia"/>
          <w:sz w:val="24"/>
          <w:szCs w:val="52"/>
        </w:rPr>
        <w:t>设计</w:t>
      </w:r>
      <w:bookmarkEnd w:id="19"/>
      <w:bookmarkEnd w:id="20"/>
      <w:bookmarkEnd w:id="21"/>
    </w:p>
    <w:p w14:paraId="2906C698" w14:textId="77777777" w:rsidR="00A02C7C" w:rsidRPr="00E17155" w:rsidRDefault="00343D1B">
      <w:pPr>
        <w:pStyle w:val="2"/>
        <w:spacing w:before="163" w:after="163"/>
        <w:rPr>
          <w:rFonts w:ascii="宋体" w:eastAsia="宋体" w:hAnsi="宋体" w:cs="Times New Roman"/>
        </w:rPr>
      </w:pPr>
      <w:bookmarkStart w:id="22" w:name="_Toc8017"/>
      <w:bookmarkStart w:id="23" w:name="_Toc31192"/>
      <w:bookmarkStart w:id="24" w:name="_Toc82634349"/>
      <w:r w:rsidRPr="00E17155">
        <w:rPr>
          <w:rFonts w:ascii="宋体" w:eastAsia="宋体" w:hAnsi="宋体" w:cs="Times New Roman" w:hint="eastAsia"/>
        </w:rPr>
        <w:t>4.</w:t>
      </w:r>
      <w:r w:rsidR="002A4808" w:rsidRPr="00E17155">
        <w:rPr>
          <w:rFonts w:ascii="宋体" w:eastAsia="宋体" w:hAnsi="宋体" w:cs="Times New Roman"/>
        </w:rPr>
        <w:t>1</w:t>
      </w:r>
      <w:r w:rsidRPr="00E17155">
        <w:rPr>
          <w:rFonts w:ascii="宋体" w:eastAsia="宋体" w:hAnsi="宋体" w:cs="Times New Roman" w:hint="eastAsia"/>
        </w:rPr>
        <w:t xml:space="preserve"> 资料收集</w:t>
      </w:r>
      <w:bookmarkEnd w:id="22"/>
      <w:bookmarkEnd w:id="23"/>
      <w:bookmarkEnd w:id="24"/>
    </w:p>
    <w:p w14:paraId="03FD9030" w14:textId="4CB6D040" w:rsidR="002A4808" w:rsidRPr="00E17155" w:rsidRDefault="00C42C35" w:rsidP="007057DD">
      <w:pPr>
        <w:pStyle w:val="af0"/>
        <w:spacing w:beforeLines="20" w:before="65" w:line="288" w:lineRule="auto"/>
        <w:ind w:firstLineChars="200" w:firstLine="420"/>
        <w:rPr>
          <w:rFonts w:ascii="Times New Roman" w:hAnsi="Times New Roman"/>
        </w:rPr>
      </w:pPr>
      <w:r w:rsidRPr="00E17155">
        <w:rPr>
          <w:rFonts w:hint="eastAsia"/>
        </w:rPr>
        <w:t>施工设计前应</w:t>
      </w:r>
      <w:r w:rsidR="002A4808" w:rsidRPr="00E17155">
        <w:rPr>
          <w:rFonts w:ascii="Times New Roman" w:hAnsi="Times New Roman"/>
        </w:rPr>
        <w:t>收集</w:t>
      </w:r>
      <w:r w:rsidR="00E17155">
        <w:rPr>
          <w:rFonts w:ascii="Times New Roman" w:hAnsi="Times New Roman" w:hint="eastAsia"/>
        </w:rPr>
        <w:t>资料</w:t>
      </w:r>
      <w:r w:rsidR="002A4808" w:rsidRPr="00E17155">
        <w:rPr>
          <w:rFonts w:ascii="Times New Roman" w:hAnsi="Times New Roman"/>
        </w:rPr>
        <w:t>包括：</w:t>
      </w:r>
    </w:p>
    <w:p w14:paraId="3191222F" w14:textId="2D5616FD" w:rsidR="00A02C7C" w:rsidRPr="00E17155" w:rsidRDefault="00343D1B" w:rsidP="007057DD">
      <w:pPr>
        <w:pStyle w:val="af0"/>
        <w:numPr>
          <w:ilvl w:val="0"/>
          <w:numId w:val="10"/>
        </w:numPr>
        <w:spacing w:beforeLines="20" w:before="65" w:line="288" w:lineRule="auto"/>
        <w:ind w:left="426" w:firstLine="0"/>
        <w:rPr>
          <w:rFonts w:ascii="Times New Roman" w:eastAsia="宋体" w:hAnsi="Times New Roman" w:cs="Times New Roman"/>
        </w:rPr>
      </w:pPr>
      <w:r>
        <w:rPr>
          <w:rFonts w:ascii="Times New Roman" w:eastAsia="宋体" w:hAnsi="Times New Roman" w:cs="Times New Roman" w:hint="eastAsia"/>
        </w:rPr>
        <w:t>地理资料：包括地形图、气候资料、</w:t>
      </w:r>
      <w:r w:rsidR="00E17155">
        <w:rPr>
          <w:rFonts w:ascii="Times New Roman" w:eastAsia="宋体" w:hAnsi="Times New Roman" w:cs="Times New Roman" w:hint="eastAsia"/>
        </w:rPr>
        <w:t>地貌资料、</w:t>
      </w:r>
      <w:r>
        <w:rPr>
          <w:rFonts w:ascii="Times New Roman" w:eastAsia="宋体" w:hAnsi="Times New Roman" w:cs="Times New Roman" w:hint="eastAsia"/>
        </w:rPr>
        <w:t>交通状况、文物景点、地面和</w:t>
      </w:r>
      <w:r w:rsidRPr="00E17155">
        <w:rPr>
          <w:rFonts w:ascii="Times New Roman" w:eastAsia="宋体" w:hAnsi="Times New Roman" w:cs="Times New Roman" w:hint="eastAsia"/>
        </w:rPr>
        <w:t>地下</w:t>
      </w:r>
      <w:r w:rsidRPr="00E17155">
        <w:rPr>
          <w:rFonts w:ascii="Times New Roman" w:eastAsia="宋体" w:hAnsi="Times New Roman" w:cs="Times New Roman" w:hint="eastAsia"/>
        </w:rPr>
        <w:lastRenderedPageBreak/>
        <w:t>设施</w:t>
      </w:r>
      <w:r w:rsidR="002A4808" w:rsidRPr="00E17155">
        <w:rPr>
          <w:rFonts w:ascii="Times New Roman" w:eastAsia="宋体" w:hAnsi="Times New Roman" w:cs="Times New Roman" w:hint="eastAsia"/>
        </w:rPr>
        <w:t>、地下水资料</w:t>
      </w:r>
      <w:r w:rsidRPr="00E17155">
        <w:rPr>
          <w:rFonts w:ascii="Times New Roman" w:eastAsia="宋体" w:hAnsi="Times New Roman" w:cs="Times New Roman" w:hint="eastAsia"/>
        </w:rPr>
        <w:t>等</w:t>
      </w:r>
      <w:r w:rsidR="002A4808" w:rsidRPr="00E17155">
        <w:rPr>
          <w:rFonts w:ascii="Times New Roman" w:eastAsia="宋体" w:hAnsi="Times New Roman" w:cs="Times New Roman" w:hint="eastAsia"/>
        </w:rPr>
        <w:t>；海上</w:t>
      </w:r>
      <w:r w:rsidR="002A4808" w:rsidRPr="00E17155">
        <w:rPr>
          <w:rFonts w:ascii="Times New Roman" w:eastAsia="宋体" w:hAnsi="Times New Roman" w:cs="Times New Roman" w:hint="eastAsia"/>
        </w:rPr>
        <w:t>VSP</w:t>
      </w:r>
      <w:r w:rsidR="002A4808" w:rsidRPr="00E17155">
        <w:rPr>
          <w:rFonts w:ascii="Times New Roman" w:eastAsia="宋体" w:hAnsi="Times New Roman" w:cs="Times New Roman" w:hint="eastAsia"/>
        </w:rPr>
        <w:t>还涉及海水资料</w:t>
      </w:r>
      <w:r w:rsidR="008C1C66" w:rsidRPr="00E17155">
        <w:rPr>
          <w:rFonts w:ascii="Times New Roman" w:eastAsia="宋体" w:hAnsi="Times New Roman" w:cs="Times New Roman" w:hint="eastAsia"/>
        </w:rPr>
        <w:t>、</w:t>
      </w:r>
      <w:r w:rsidR="002A4808" w:rsidRPr="00E17155">
        <w:rPr>
          <w:rFonts w:ascii="Times New Roman" w:eastAsia="宋体" w:hAnsi="Times New Roman" w:cs="Times New Roman" w:hint="eastAsia"/>
        </w:rPr>
        <w:t>海底地貌</w:t>
      </w:r>
      <w:r w:rsidR="008C1C66" w:rsidRPr="00E17155">
        <w:rPr>
          <w:rFonts w:ascii="Times New Roman" w:eastAsia="宋体" w:hAnsi="Times New Roman" w:cs="Times New Roman" w:hint="eastAsia"/>
        </w:rPr>
        <w:t>以及</w:t>
      </w:r>
      <w:r w:rsidR="008C1C66" w:rsidRPr="00E17155">
        <w:rPr>
          <w:rFonts w:ascii="Times New Roman" w:eastAsia="宋体" w:hAnsi="Times New Roman" w:cs="Times New Roman"/>
        </w:rPr>
        <w:t>沉积物</w:t>
      </w:r>
      <w:r w:rsidR="002A4808" w:rsidRPr="00E17155">
        <w:rPr>
          <w:rFonts w:ascii="Times New Roman" w:eastAsia="宋体" w:hAnsi="Times New Roman" w:cs="Times New Roman" w:hint="eastAsia"/>
        </w:rPr>
        <w:t>等资料。</w:t>
      </w:r>
    </w:p>
    <w:p w14:paraId="27D92703" w14:textId="42CF9ACF" w:rsidR="00A02C7C" w:rsidRPr="00E17155" w:rsidRDefault="00343D1B" w:rsidP="007057DD">
      <w:pPr>
        <w:pStyle w:val="af0"/>
        <w:numPr>
          <w:ilvl w:val="0"/>
          <w:numId w:val="10"/>
        </w:numPr>
        <w:spacing w:beforeLines="20" w:before="65" w:line="288" w:lineRule="auto"/>
        <w:ind w:left="426" w:firstLine="0"/>
        <w:rPr>
          <w:rFonts w:ascii="Times New Roman" w:eastAsia="宋体" w:hAnsi="Times New Roman" w:cs="Times New Roman"/>
        </w:rPr>
      </w:pPr>
      <w:r w:rsidRPr="00E17155">
        <w:rPr>
          <w:rFonts w:ascii="Times New Roman" w:eastAsia="宋体" w:hAnsi="Times New Roman" w:cs="Times New Roman" w:hint="eastAsia"/>
        </w:rPr>
        <w:t>地质资料：包括表层岩性结构、厚度变化、速度变化，潜水面深度、工区地质</w:t>
      </w:r>
      <w:r w:rsidR="00460684" w:rsidRPr="00E17155">
        <w:rPr>
          <w:rFonts w:ascii="Times New Roman" w:eastAsia="宋体" w:hAnsi="Times New Roman" w:cs="Times New Roman" w:hint="eastAsia"/>
        </w:rPr>
        <w:t>背景</w:t>
      </w:r>
      <w:r w:rsidRPr="00E17155">
        <w:rPr>
          <w:rFonts w:ascii="Times New Roman" w:eastAsia="宋体" w:hAnsi="Times New Roman" w:cs="Times New Roman" w:hint="eastAsia"/>
        </w:rPr>
        <w:t>资料、主要目的层</w:t>
      </w:r>
      <w:r w:rsidRPr="00E17155">
        <w:rPr>
          <w:rFonts w:hint="eastAsia"/>
        </w:rPr>
        <w:t>沉积与构造特征等</w:t>
      </w:r>
      <w:r w:rsidRPr="00E17155">
        <w:rPr>
          <w:rFonts w:ascii="Times New Roman" w:eastAsia="宋体" w:hAnsi="Times New Roman" w:cs="Times New Roman" w:hint="eastAsia"/>
        </w:rPr>
        <w:t>。</w:t>
      </w:r>
    </w:p>
    <w:p w14:paraId="50BA71EF" w14:textId="77777777" w:rsidR="00A02C7C" w:rsidRDefault="00343D1B" w:rsidP="007057DD">
      <w:pPr>
        <w:pStyle w:val="af0"/>
        <w:numPr>
          <w:ilvl w:val="0"/>
          <w:numId w:val="10"/>
        </w:numPr>
        <w:spacing w:beforeLines="20" w:before="65" w:line="288" w:lineRule="auto"/>
        <w:ind w:left="426" w:firstLine="0"/>
        <w:rPr>
          <w:rFonts w:ascii="Times New Roman" w:eastAsia="宋体" w:hAnsi="Times New Roman" w:cs="Times New Roman"/>
        </w:rPr>
      </w:pPr>
      <w:r w:rsidRPr="00E17155">
        <w:rPr>
          <w:rFonts w:ascii="Times New Roman" w:eastAsia="宋体" w:hAnsi="Times New Roman" w:cs="Times New Roman" w:hint="eastAsia"/>
        </w:rPr>
        <w:t>钻井资料：主要包括完井报告、钻井地质综合柱状图、井身结构图、井轨迹图、</w:t>
      </w:r>
      <w:r w:rsidR="001C0D8A" w:rsidRPr="00E17155">
        <w:rPr>
          <w:rFonts w:ascii="Times New Roman" w:eastAsia="宋体" w:hAnsi="Times New Roman" w:cs="Times New Roman" w:hint="eastAsia"/>
        </w:rPr>
        <w:t>固</w:t>
      </w:r>
      <w:r w:rsidR="001C0D8A">
        <w:rPr>
          <w:rFonts w:ascii="Times New Roman" w:eastAsia="宋体" w:hAnsi="Times New Roman" w:cs="Times New Roman" w:hint="eastAsia"/>
        </w:rPr>
        <w:t>井质量报告、</w:t>
      </w:r>
      <w:r>
        <w:rPr>
          <w:rFonts w:ascii="Times New Roman" w:eastAsia="宋体" w:hAnsi="Times New Roman" w:cs="Times New Roman" w:hint="eastAsia"/>
        </w:rPr>
        <w:t>钻井液参数、</w:t>
      </w:r>
      <w:r w:rsidR="002A4808">
        <w:rPr>
          <w:rFonts w:ascii="Times New Roman" w:eastAsia="宋体" w:hAnsi="Times New Roman" w:cs="Times New Roman" w:hint="eastAsia"/>
        </w:rPr>
        <w:t>目标层</w:t>
      </w:r>
      <w:r>
        <w:rPr>
          <w:rFonts w:ascii="Times New Roman" w:eastAsia="宋体" w:hAnsi="Times New Roman" w:cs="Times New Roman" w:hint="eastAsia"/>
        </w:rPr>
        <w:t>井段</w:t>
      </w:r>
      <w:r w:rsidR="002A4808">
        <w:rPr>
          <w:rFonts w:ascii="Times New Roman" w:eastAsia="宋体" w:hAnsi="Times New Roman" w:cs="Times New Roman" w:hint="eastAsia"/>
        </w:rPr>
        <w:t>资料</w:t>
      </w:r>
      <w:r>
        <w:rPr>
          <w:rFonts w:ascii="Times New Roman" w:eastAsia="宋体" w:hAnsi="Times New Roman" w:cs="Times New Roman" w:hint="eastAsia"/>
        </w:rPr>
        <w:t>、井底温度及压力参数、有害物质（如硫化氢）含量等。</w:t>
      </w:r>
    </w:p>
    <w:p w14:paraId="1BB1C17B" w14:textId="77777777" w:rsidR="00A02C7C" w:rsidRDefault="00343D1B" w:rsidP="007057DD">
      <w:pPr>
        <w:pStyle w:val="af0"/>
        <w:numPr>
          <w:ilvl w:val="0"/>
          <w:numId w:val="10"/>
        </w:numPr>
        <w:spacing w:beforeLines="20" w:before="65" w:line="288" w:lineRule="auto"/>
        <w:ind w:left="426" w:firstLine="0"/>
        <w:rPr>
          <w:rFonts w:ascii="Times New Roman" w:eastAsia="宋体" w:hAnsi="Times New Roman" w:cs="Times New Roman"/>
        </w:rPr>
      </w:pPr>
      <w:r>
        <w:rPr>
          <w:rFonts w:ascii="Times New Roman" w:eastAsia="宋体" w:hAnsi="Times New Roman" w:cs="Times New Roman" w:hint="eastAsia"/>
        </w:rPr>
        <w:t>测井资料：主要包括声波测井、横波测井、密度测井、中子测井、伽马测井、声幅</w:t>
      </w:r>
      <w:r>
        <w:rPr>
          <w:rFonts w:ascii="Times New Roman" w:eastAsia="宋体" w:hAnsi="Times New Roman" w:cs="Times New Roman"/>
        </w:rPr>
        <w:t>测井、</w:t>
      </w:r>
      <w:r>
        <w:rPr>
          <w:rFonts w:ascii="Times New Roman" w:eastAsia="宋体" w:hAnsi="Times New Roman" w:cs="Times New Roman"/>
        </w:rPr>
        <w:t>FMI</w:t>
      </w:r>
      <w:r>
        <w:rPr>
          <w:rFonts w:ascii="Times New Roman" w:eastAsia="宋体" w:hAnsi="Times New Roman" w:cs="Times New Roman"/>
        </w:rPr>
        <w:t>成像等测井曲线及数据。</w:t>
      </w:r>
    </w:p>
    <w:p w14:paraId="0D58557E" w14:textId="77777777" w:rsidR="00A02C7C" w:rsidRDefault="002A4808" w:rsidP="007057DD">
      <w:pPr>
        <w:pStyle w:val="af0"/>
        <w:numPr>
          <w:ilvl w:val="0"/>
          <w:numId w:val="10"/>
        </w:numPr>
        <w:spacing w:beforeLines="20" w:before="65" w:line="288" w:lineRule="auto"/>
        <w:ind w:left="426" w:firstLine="0"/>
        <w:rPr>
          <w:rFonts w:ascii="Times New Roman" w:eastAsia="宋体" w:hAnsi="Times New Roman" w:cs="Times New Roman"/>
        </w:rPr>
      </w:pPr>
      <w:r>
        <w:rPr>
          <w:rFonts w:ascii="Times New Roman" w:eastAsia="宋体" w:hAnsi="Times New Roman" w:cs="Times New Roman" w:hint="eastAsia"/>
        </w:rPr>
        <w:t>生产</w:t>
      </w:r>
      <w:r w:rsidR="00343D1B">
        <w:rPr>
          <w:rFonts w:ascii="Times New Roman" w:eastAsia="宋体" w:hAnsi="Times New Roman" w:cs="Times New Roman"/>
        </w:rPr>
        <w:t>资料：主要包括油气</w:t>
      </w:r>
      <w:r>
        <w:rPr>
          <w:rFonts w:ascii="Times New Roman" w:eastAsia="宋体" w:hAnsi="Times New Roman" w:cs="Times New Roman" w:hint="eastAsia"/>
        </w:rPr>
        <w:t>、煤炭或者金属矿等的</w:t>
      </w:r>
      <w:r w:rsidR="001C0D8A">
        <w:rPr>
          <w:rFonts w:ascii="Times New Roman" w:eastAsia="宋体" w:hAnsi="Times New Roman" w:cs="Times New Roman" w:hint="eastAsia"/>
        </w:rPr>
        <w:t>测试和</w:t>
      </w:r>
      <w:r w:rsidR="00343D1B">
        <w:rPr>
          <w:rFonts w:ascii="Times New Roman" w:eastAsia="宋体" w:hAnsi="Times New Roman" w:cs="Times New Roman"/>
        </w:rPr>
        <w:t>开采状况、射孔段分布、套管现状、附近井生产状况等。</w:t>
      </w:r>
    </w:p>
    <w:p w14:paraId="10D47308" w14:textId="14665403" w:rsidR="00A02C7C" w:rsidRDefault="00343D1B" w:rsidP="007057DD">
      <w:pPr>
        <w:pStyle w:val="af0"/>
        <w:numPr>
          <w:ilvl w:val="0"/>
          <w:numId w:val="10"/>
        </w:numPr>
        <w:spacing w:beforeLines="20" w:before="65" w:line="288" w:lineRule="auto"/>
        <w:ind w:left="426" w:firstLine="0"/>
        <w:rPr>
          <w:rFonts w:ascii="Times New Roman" w:eastAsia="宋体" w:hAnsi="Times New Roman" w:cs="Times New Roman"/>
        </w:rPr>
      </w:pPr>
      <w:r>
        <w:rPr>
          <w:rFonts w:ascii="Times New Roman" w:eastAsia="宋体" w:hAnsi="Times New Roman" w:cs="Times New Roman"/>
        </w:rPr>
        <w:t>地震资料：主要包括工区内的二维或三维地震勘探资料。</w:t>
      </w:r>
    </w:p>
    <w:p w14:paraId="414DAC7C" w14:textId="77777777" w:rsidR="00A02C7C" w:rsidRDefault="00343D1B" w:rsidP="007057DD">
      <w:pPr>
        <w:pStyle w:val="af0"/>
        <w:numPr>
          <w:ilvl w:val="0"/>
          <w:numId w:val="10"/>
        </w:numPr>
        <w:spacing w:beforeLines="20" w:before="65" w:line="288" w:lineRule="auto"/>
        <w:ind w:left="426" w:firstLine="0"/>
        <w:rPr>
          <w:rFonts w:ascii="Times New Roman" w:eastAsia="宋体" w:hAnsi="Times New Roman" w:cs="Times New Roman"/>
        </w:rPr>
      </w:pPr>
      <w:r>
        <w:rPr>
          <w:rFonts w:ascii="Times New Roman" w:eastAsia="宋体" w:hAnsi="Times New Roman" w:cs="Times New Roman"/>
        </w:rPr>
        <w:t>其他资料：包括相邻井的</w:t>
      </w:r>
      <w:r>
        <w:rPr>
          <w:rFonts w:ascii="Times New Roman" w:eastAsia="宋体" w:hAnsi="Times New Roman" w:cs="Times New Roman"/>
        </w:rPr>
        <w:t>VSP</w:t>
      </w:r>
      <w:r>
        <w:rPr>
          <w:rFonts w:ascii="Times New Roman" w:eastAsia="宋体" w:hAnsi="Times New Roman" w:cs="Times New Roman"/>
        </w:rPr>
        <w:t>地震采集、处理、解释成果报告和</w:t>
      </w:r>
      <w:r>
        <w:rPr>
          <w:rFonts w:ascii="Times New Roman" w:eastAsia="宋体" w:hAnsi="Times New Roman" w:cs="Times New Roman"/>
        </w:rPr>
        <w:t>HSE</w:t>
      </w:r>
      <w:r>
        <w:rPr>
          <w:rFonts w:ascii="Times New Roman" w:eastAsia="宋体" w:hAnsi="Times New Roman" w:cs="Times New Roman"/>
        </w:rPr>
        <w:t>资料等。</w:t>
      </w:r>
    </w:p>
    <w:p w14:paraId="5BDEDBD3" w14:textId="77777777" w:rsidR="00A02C7C" w:rsidRDefault="00343D1B">
      <w:pPr>
        <w:pStyle w:val="2"/>
        <w:spacing w:before="163" w:after="163"/>
        <w:rPr>
          <w:rFonts w:ascii="宋体" w:eastAsia="宋体" w:hAnsi="宋体" w:cs="Times New Roman"/>
        </w:rPr>
      </w:pPr>
      <w:bookmarkStart w:id="25" w:name="_Toc7802"/>
      <w:bookmarkStart w:id="26" w:name="_Toc23744"/>
      <w:bookmarkStart w:id="27" w:name="_Toc82634350"/>
      <w:r>
        <w:rPr>
          <w:rFonts w:ascii="宋体" w:eastAsia="宋体" w:hAnsi="宋体" w:cs="Times New Roman" w:hint="eastAsia"/>
        </w:rPr>
        <w:t>4.</w:t>
      </w:r>
      <w:r w:rsidR="002A4808">
        <w:rPr>
          <w:rFonts w:ascii="宋体" w:eastAsia="宋体" w:hAnsi="宋体" w:cs="Times New Roman"/>
        </w:rPr>
        <w:t>2</w:t>
      </w:r>
      <w:r>
        <w:rPr>
          <w:rFonts w:ascii="宋体" w:eastAsia="宋体" w:hAnsi="宋体" w:cs="Times New Roman" w:hint="eastAsia"/>
        </w:rPr>
        <w:t xml:space="preserve"> 现场踏勘</w:t>
      </w:r>
      <w:bookmarkEnd w:id="25"/>
      <w:bookmarkEnd w:id="26"/>
      <w:bookmarkEnd w:id="27"/>
    </w:p>
    <w:p w14:paraId="0FA41222" w14:textId="47779B29" w:rsidR="00A02C7C" w:rsidRPr="00E17155" w:rsidRDefault="00343D1B" w:rsidP="007057DD">
      <w:pPr>
        <w:pStyle w:val="a2"/>
        <w:numPr>
          <w:ilvl w:val="0"/>
          <w:numId w:val="0"/>
        </w:numPr>
        <w:tabs>
          <w:tab w:val="left" w:pos="360"/>
        </w:tabs>
        <w:spacing w:beforeLines="20" w:before="65" w:afterLines="0" w:line="288" w:lineRule="auto"/>
        <w:ind w:firstLineChars="200" w:firstLine="420"/>
        <w:outlineLvl w:val="9"/>
        <w:rPr>
          <w:rFonts w:ascii="宋体" w:eastAsia="宋体" w:hAnsi="宋体"/>
        </w:rPr>
      </w:pPr>
      <w:r w:rsidRPr="00E17155">
        <w:rPr>
          <w:rFonts w:ascii="宋体" w:eastAsia="宋体" w:hAnsi="宋体" w:hint="eastAsia"/>
        </w:rPr>
        <w:t>编写设计前应对井场及其周围进行踏勘，踏</w:t>
      </w:r>
      <w:r w:rsidR="001C0D8A" w:rsidRPr="00E17155">
        <w:rPr>
          <w:rFonts w:ascii="宋体" w:eastAsia="宋体" w:hAnsi="宋体" w:hint="eastAsia"/>
        </w:rPr>
        <w:t>勘</w:t>
      </w:r>
      <w:r w:rsidRPr="00E17155">
        <w:rPr>
          <w:rFonts w:ascii="宋体" w:eastAsia="宋体" w:hAnsi="宋体" w:hint="eastAsia"/>
        </w:rPr>
        <w:t>范围包括施工所涉及的全部区域，明确落实技术方案和施工方案的影响因素，</w:t>
      </w:r>
      <w:r w:rsidR="00C42C35" w:rsidRPr="00E17155">
        <w:rPr>
          <w:rFonts w:ascii="宋体" w:eastAsia="宋体" w:hAnsi="宋体" w:hint="eastAsia"/>
        </w:rPr>
        <w:t>尤其注意震源点位置的选择，</w:t>
      </w:r>
      <w:r w:rsidRPr="00E17155">
        <w:rPr>
          <w:rFonts w:ascii="宋体" w:eastAsia="宋体" w:hAnsi="宋体" w:hint="eastAsia"/>
        </w:rPr>
        <w:t>绘制踏勘简图，并形成详细的踏勘报告。</w:t>
      </w:r>
    </w:p>
    <w:p w14:paraId="24586C15" w14:textId="77777777" w:rsidR="00A02C7C" w:rsidRDefault="00343D1B">
      <w:pPr>
        <w:pStyle w:val="2"/>
        <w:spacing w:before="163" w:after="163"/>
        <w:rPr>
          <w:rFonts w:ascii="宋体" w:eastAsia="宋体" w:hAnsi="宋体" w:cs="Times New Roman"/>
        </w:rPr>
      </w:pPr>
      <w:bookmarkStart w:id="28" w:name="_Toc17133"/>
      <w:bookmarkStart w:id="29" w:name="_Toc11944"/>
      <w:bookmarkStart w:id="30" w:name="_Toc82634351"/>
      <w:r>
        <w:rPr>
          <w:rFonts w:ascii="宋体" w:eastAsia="宋体" w:hAnsi="宋体" w:cs="Times New Roman" w:hint="eastAsia"/>
        </w:rPr>
        <w:t>4.</w:t>
      </w:r>
      <w:r w:rsidR="002A4808">
        <w:rPr>
          <w:rFonts w:ascii="宋体" w:eastAsia="宋体" w:hAnsi="宋体" w:cs="Times New Roman"/>
        </w:rPr>
        <w:t>3</w:t>
      </w:r>
      <w:r>
        <w:rPr>
          <w:rFonts w:ascii="宋体" w:eastAsia="宋体" w:hAnsi="宋体" w:cs="Times New Roman" w:hint="eastAsia"/>
        </w:rPr>
        <w:t xml:space="preserve"> 采集参数设计</w:t>
      </w:r>
      <w:bookmarkEnd w:id="28"/>
      <w:bookmarkEnd w:id="29"/>
      <w:bookmarkEnd w:id="30"/>
    </w:p>
    <w:p w14:paraId="6F373146" w14:textId="77777777" w:rsidR="00A02C7C" w:rsidRDefault="00343D1B" w:rsidP="00C51F19">
      <w:pPr>
        <w:pStyle w:val="3"/>
        <w:spacing w:before="163" w:after="163"/>
        <w:ind w:right="210"/>
      </w:pPr>
      <w:bookmarkStart w:id="31" w:name="_Toc29610"/>
      <w:bookmarkStart w:id="32" w:name="_Toc31983"/>
      <w:bookmarkStart w:id="33" w:name="_Toc82634352"/>
      <w:r>
        <w:rPr>
          <w:rFonts w:hint="eastAsia"/>
        </w:rPr>
        <w:t>4.</w:t>
      </w:r>
      <w:r w:rsidR="002A4808">
        <w:t>3</w:t>
      </w:r>
      <w:r>
        <w:rPr>
          <w:rFonts w:hint="eastAsia"/>
        </w:rPr>
        <w:t>.1 观测系统设计原则</w:t>
      </w:r>
      <w:bookmarkEnd w:id="31"/>
      <w:bookmarkEnd w:id="32"/>
      <w:bookmarkEnd w:id="33"/>
    </w:p>
    <w:p w14:paraId="336A4DDB" w14:textId="77777777" w:rsidR="00A02C7C" w:rsidRPr="008C1C66" w:rsidRDefault="00343D1B" w:rsidP="007057DD">
      <w:pPr>
        <w:pStyle w:val="af0"/>
        <w:spacing w:beforeLines="20" w:before="65" w:line="288" w:lineRule="auto"/>
        <w:ind w:firstLineChars="196" w:firstLine="413"/>
        <w:rPr>
          <w:rFonts w:eastAsia="宋体" w:cs="Times New Roman"/>
          <w:b/>
        </w:rPr>
      </w:pPr>
      <w:r w:rsidRPr="008C1C66">
        <w:rPr>
          <w:rFonts w:eastAsia="宋体" w:cs="Times New Roman"/>
          <w:b/>
        </w:rPr>
        <w:t>4.</w:t>
      </w:r>
      <w:r w:rsidR="002A4808" w:rsidRPr="008C1C66">
        <w:rPr>
          <w:rFonts w:eastAsia="宋体" w:cs="Times New Roman"/>
          <w:b/>
        </w:rPr>
        <w:t>3</w:t>
      </w:r>
      <w:r w:rsidRPr="008C1C66">
        <w:rPr>
          <w:rFonts w:eastAsia="宋体" w:cs="Times New Roman"/>
          <w:b/>
        </w:rPr>
        <w:t>.1.1 零井源距VSP主要包含以下内容：</w:t>
      </w:r>
    </w:p>
    <w:p w14:paraId="1039951E" w14:textId="77777777" w:rsidR="00A02C7C" w:rsidRDefault="00343D1B" w:rsidP="007057DD">
      <w:pPr>
        <w:pStyle w:val="af0"/>
        <w:numPr>
          <w:ilvl w:val="0"/>
          <w:numId w:val="11"/>
        </w:numPr>
        <w:spacing w:beforeLines="20" w:before="65" w:line="288" w:lineRule="auto"/>
        <w:ind w:left="426" w:firstLine="0"/>
        <w:rPr>
          <w:rFonts w:ascii="Times New Roman" w:eastAsia="宋体" w:hAnsi="Times New Roman" w:cs="Times New Roman"/>
        </w:rPr>
      </w:pPr>
      <w:r>
        <w:rPr>
          <w:rFonts w:ascii="Times New Roman" w:eastAsia="宋体" w:hAnsi="Times New Roman" w:cs="Times New Roman"/>
        </w:rPr>
        <w:t>观测井段应全井段观测，在浅部由于固井质量不良、外界干扰等原因，造成原始资料信噪比不能满足地质任务需求时</w:t>
      </w:r>
      <w:r w:rsidR="00821D75">
        <w:rPr>
          <w:rFonts w:ascii="Times New Roman" w:eastAsia="宋体" w:hAnsi="Times New Roman" w:cs="Times New Roman" w:hint="eastAsia"/>
        </w:rPr>
        <w:t>，或深部内套管形变、射孔、桥塞等影响仪器无法下放至井底时，</w:t>
      </w:r>
      <w:r>
        <w:rPr>
          <w:rFonts w:ascii="Times New Roman" w:eastAsia="宋体" w:hAnsi="Times New Roman" w:cs="Times New Roman"/>
        </w:rPr>
        <w:t>可以舍弃部分观测井段。</w:t>
      </w:r>
    </w:p>
    <w:p w14:paraId="0C1A491D" w14:textId="77777777" w:rsidR="00A02C7C" w:rsidRDefault="00343D1B" w:rsidP="007057DD">
      <w:pPr>
        <w:pStyle w:val="af0"/>
        <w:numPr>
          <w:ilvl w:val="0"/>
          <w:numId w:val="11"/>
        </w:numPr>
        <w:spacing w:beforeLines="20" w:before="65" w:line="288" w:lineRule="auto"/>
        <w:ind w:left="426" w:firstLine="0"/>
        <w:rPr>
          <w:rFonts w:ascii="Times New Roman" w:eastAsia="宋体" w:hAnsi="Times New Roman" w:cs="Times New Roman"/>
        </w:rPr>
      </w:pPr>
      <w:r>
        <w:rPr>
          <w:rFonts w:ascii="Times New Roman" w:eastAsia="宋体" w:hAnsi="Times New Roman" w:cs="Times New Roman"/>
        </w:rPr>
        <w:t>观测井是直井时，井源距宜小于</w:t>
      </w:r>
      <w:r>
        <w:rPr>
          <w:rFonts w:ascii="Times New Roman" w:eastAsia="宋体" w:hAnsi="Times New Roman" w:cs="Times New Roman"/>
        </w:rPr>
        <w:t>150m</w:t>
      </w:r>
      <w:r>
        <w:rPr>
          <w:rFonts w:ascii="Times New Roman" w:eastAsia="宋体" w:hAnsi="Times New Roman" w:cs="Times New Roman"/>
        </w:rPr>
        <w:t>。</w:t>
      </w:r>
    </w:p>
    <w:p w14:paraId="67738D43" w14:textId="77777777" w:rsidR="00A02C7C" w:rsidRDefault="00343D1B" w:rsidP="007057DD">
      <w:pPr>
        <w:pStyle w:val="af0"/>
        <w:numPr>
          <w:ilvl w:val="0"/>
          <w:numId w:val="11"/>
        </w:numPr>
        <w:spacing w:beforeLines="20" w:before="65" w:line="288" w:lineRule="auto"/>
        <w:ind w:left="426" w:firstLine="0"/>
        <w:rPr>
          <w:rFonts w:ascii="Times New Roman" w:eastAsia="宋体" w:hAnsi="Times New Roman" w:cs="Times New Roman"/>
        </w:rPr>
      </w:pPr>
      <w:r>
        <w:rPr>
          <w:rFonts w:ascii="Times New Roman" w:eastAsia="宋体" w:hAnsi="Times New Roman" w:cs="Times New Roman"/>
        </w:rPr>
        <w:t>激发点应选择激发条件较好且有利于</w:t>
      </w:r>
      <w:r w:rsidR="00821D75">
        <w:rPr>
          <w:rFonts w:ascii="Times New Roman" w:eastAsia="宋体" w:hAnsi="Times New Roman" w:cs="Times New Roman" w:hint="eastAsia"/>
        </w:rPr>
        <w:t>降低</w:t>
      </w:r>
      <w:r>
        <w:rPr>
          <w:rFonts w:ascii="Times New Roman" w:eastAsia="宋体" w:hAnsi="Times New Roman" w:cs="Times New Roman"/>
        </w:rPr>
        <w:t>井筒波干扰的位置。</w:t>
      </w:r>
    </w:p>
    <w:p w14:paraId="56FF383A" w14:textId="77777777" w:rsidR="00A02C7C" w:rsidRDefault="00343D1B" w:rsidP="007057DD">
      <w:pPr>
        <w:pStyle w:val="af0"/>
        <w:numPr>
          <w:ilvl w:val="0"/>
          <w:numId w:val="11"/>
        </w:numPr>
        <w:spacing w:beforeLines="20" w:before="65" w:line="288" w:lineRule="auto"/>
        <w:ind w:left="426" w:firstLine="0"/>
        <w:rPr>
          <w:rFonts w:ascii="Times New Roman" w:eastAsia="宋体" w:hAnsi="Times New Roman" w:cs="Times New Roman"/>
        </w:rPr>
      </w:pPr>
      <w:r>
        <w:rPr>
          <w:rFonts w:ascii="Times New Roman" w:eastAsia="宋体" w:hAnsi="Times New Roman" w:cs="Times New Roman"/>
        </w:rPr>
        <w:t>观测井是大斜度位移井时，激发点应与井轨迹保持在</w:t>
      </w:r>
      <w:r w:rsidR="0002742A">
        <w:rPr>
          <w:rFonts w:ascii="Times New Roman" w:eastAsia="宋体" w:hAnsi="Times New Roman" w:cs="Times New Roman" w:hint="eastAsia"/>
        </w:rPr>
        <w:t>同</w:t>
      </w:r>
      <w:r>
        <w:rPr>
          <w:rFonts w:ascii="Times New Roman" w:eastAsia="宋体" w:hAnsi="Times New Roman" w:cs="Times New Roman"/>
        </w:rPr>
        <w:t>一个垂直平面</w:t>
      </w:r>
      <w:r w:rsidR="0002742A">
        <w:rPr>
          <w:rFonts w:ascii="Times New Roman" w:eastAsia="宋体" w:hAnsi="Times New Roman" w:cs="Times New Roman" w:hint="eastAsia"/>
        </w:rPr>
        <w:t>内</w:t>
      </w:r>
      <w:r>
        <w:rPr>
          <w:rFonts w:ascii="Times New Roman" w:eastAsia="宋体" w:hAnsi="Times New Roman" w:cs="Times New Roman"/>
        </w:rPr>
        <w:t>，激发点沿</w:t>
      </w:r>
      <w:r w:rsidR="0002742A">
        <w:rPr>
          <w:rFonts w:ascii="Times New Roman" w:eastAsia="宋体" w:hAnsi="Times New Roman" w:cs="Times New Roman" w:hint="eastAsia"/>
        </w:rPr>
        <w:t>水平方向</w:t>
      </w:r>
      <w:r>
        <w:rPr>
          <w:rFonts w:ascii="Times New Roman" w:eastAsia="宋体" w:hAnsi="Times New Roman" w:cs="Times New Roman"/>
        </w:rPr>
        <w:t>移动，</w:t>
      </w:r>
      <w:r w:rsidR="0002742A">
        <w:rPr>
          <w:rFonts w:ascii="Times New Roman" w:eastAsia="宋体" w:hAnsi="Times New Roman" w:cs="Times New Roman" w:hint="eastAsia"/>
        </w:rPr>
        <w:t>且</w:t>
      </w:r>
      <w:r>
        <w:rPr>
          <w:rFonts w:ascii="Times New Roman" w:eastAsia="宋体" w:hAnsi="Times New Roman" w:cs="Times New Roman"/>
        </w:rPr>
        <w:t>保持激发点在接收点上方</w:t>
      </w:r>
      <w:r>
        <w:rPr>
          <w:rFonts w:ascii="Times New Roman" w:eastAsia="宋体" w:hAnsi="Times New Roman" w:cs="Times New Roman"/>
        </w:rPr>
        <w:t>150m</w:t>
      </w:r>
      <w:r>
        <w:rPr>
          <w:rFonts w:ascii="Times New Roman" w:eastAsia="宋体" w:hAnsi="Times New Roman" w:cs="Times New Roman"/>
        </w:rPr>
        <w:t>范围内。</w:t>
      </w:r>
    </w:p>
    <w:p w14:paraId="181CF0B3" w14:textId="77777777" w:rsidR="00A02C7C" w:rsidRDefault="00343D1B" w:rsidP="007057DD">
      <w:pPr>
        <w:pStyle w:val="af0"/>
        <w:spacing w:beforeLines="20" w:before="65" w:line="288" w:lineRule="auto"/>
        <w:ind w:firstLineChars="196" w:firstLine="413"/>
        <w:rPr>
          <w:rFonts w:eastAsia="宋体" w:cs="Times New Roman"/>
          <w:b/>
        </w:rPr>
      </w:pPr>
      <w:r>
        <w:rPr>
          <w:rFonts w:eastAsia="宋体" w:cs="Times New Roman" w:hint="eastAsia"/>
          <w:b/>
        </w:rPr>
        <w:t>4.</w:t>
      </w:r>
      <w:r w:rsidR="008C1C66">
        <w:rPr>
          <w:rFonts w:eastAsia="宋体" w:cs="Times New Roman"/>
          <w:b/>
        </w:rPr>
        <w:t>3</w:t>
      </w:r>
      <w:r>
        <w:rPr>
          <w:rFonts w:eastAsia="宋体" w:cs="Times New Roman" w:hint="eastAsia"/>
          <w:b/>
        </w:rPr>
        <w:t>.1.2 非零井</w:t>
      </w:r>
      <w:r>
        <w:rPr>
          <w:rFonts w:ascii="Times New Roman" w:eastAsia="宋体" w:hAnsi="Times New Roman" w:cs="Times New Roman"/>
          <w:b/>
        </w:rPr>
        <w:t>源距</w:t>
      </w:r>
      <w:r>
        <w:rPr>
          <w:rFonts w:ascii="Times New Roman" w:eastAsia="宋体" w:hAnsi="Times New Roman" w:cs="Times New Roman"/>
          <w:b/>
        </w:rPr>
        <w:t>VSP</w:t>
      </w:r>
      <w:r>
        <w:rPr>
          <w:rFonts w:ascii="Times New Roman" w:eastAsia="宋体" w:hAnsi="Times New Roman" w:cs="Times New Roman"/>
          <w:b/>
        </w:rPr>
        <w:t>主要包括以</w:t>
      </w:r>
      <w:r>
        <w:rPr>
          <w:rFonts w:eastAsia="宋体" w:cs="Times New Roman" w:hint="eastAsia"/>
          <w:b/>
        </w:rPr>
        <w:t>下内容：</w:t>
      </w:r>
    </w:p>
    <w:p w14:paraId="294ABE86" w14:textId="77777777" w:rsidR="00A02C7C" w:rsidRDefault="00343D1B" w:rsidP="007057DD">
      <w:pPr>
        <w:pStyle w:val="af0"/>
        <w:numPr>
          <w:ilvl w:val="0"/>
          <w:numId w:val="12"/>
        </w:numPr>
        <w:spacing w:beforeLines="20" w:before="65" w:line="288" w:lineRule="auto"/>
        <w:ind w:left="426" w:firstLine="0"/>
        <w:rPr>
          <w:rFonts w:ascii="Times New Roman" w:eastAsia="宋体" w:hAnsi="Times New Roman" w:cs="Times New Roman"/>
        </w:rPr>
      </w:pPr>
      <w:r>
        <w:rPr>
          <w:rFonts w:ascii="Times New Roman" w:eastAsia="宋体" w:hAnsi="Times New Roman" w:cs="Times New Roman" w:hint="eastAsia"/>
        </w:rPr>
        <w:t>根据地质任务需求确定观测井段，应从井底开始</w:t>
      </w:r>
      <w:r w:rsidR="0002742A">
        <w:rPr>
          <w:rFonts w:ascii="Times New Roman" w:eastAsia="宋体" w:hAnsi="Times New Roman" w:cs="Times New Roman" w:hint="eastAsia"/>
        </w:rPr>
        <w:t>施测</w:t>
      </w:r>
      <w:r>
        <w:rPr>
          <w:rFonts w:ascii="Times New Roman" w:eastAsia="宋体" w:hAnsi="Times New Roman" w:cs="Times New Roman" w:hint="eastAsia"/>
        </w:rPr>
        <w:t>，浅部资料由于固井质量不良、外界干扰等原因，造成原始资料信噪比不能满足地质任务需求时，可以舍弃部分浅部观测井段。</w:t>
      </w:r>
    </w:p>
    <w:p w14:paraId="337BD6B3" w14:textId="77777777" w:rsidR="00A02C7C" w:rsidRDefault="00343D1B" w:rsidP="007057DD">
      <w:pPr>
        <w:pStyle w:val="af0"/>
        <w:numPr>
          <w:ilvl w:val="0"/>
          <w:numId w:val="12"/>
        </w:numPr>
        <w:spacing w:beforeLines="20" w:before="65" w:line="288" w:lineRule="auto"/>
        <w:ind w:left="426" w:firstLine="0"/>
        <w:rPr>
          <w:rFonts w:ascii="Times New Roman" w:eastAsia="宋体" w:hAnsi="Times New Roman" w:cs="Times New Roman"/>
        </w:rPr>
      </w:pPr>
      <w:r>
        <w:rPr>
          <w:rFonts w:ascii="Times New Roman" w:eastAsia="宋体" w:hAnsi="Times New Roman" w:cs="Times New Roman" w:hint="eastAsia"/>
        </w:rPr>
        <w:t>观测井是直井时，井源距宜小于目的层深度。</w:t>
      </w:r>
    </w:p>
    <w:p w14:paraId="30E85776" w14:textId="77777777" w:rsidR="00A02C7C" w:rsidRDefault="00343D1B" w:rsidP="007057DD">
      <w:pPr>
        <w:pStyle w:val="af0"/>
        <w:numPr>
          <w:ilvl w:val="0"/>
          <w:numId w:val="12"/>
        </w:numPr>
        <w:spacing w:beforeLines="20" w:before="65" w:line="288" w:lineRule="auto"/>
        <w:ind w:left="426" w:firstLine="0"/>
        <w:rPr>
          <w:rFonts w:ascii="Times New Roman" w:eastAsia="宋体" w:hAnsi="Times New Roman" w:cs="Times New Roman"/>
        </w:rPr>
      </w:pPr>
      <w:r>
        <w:rPr>
          <w:rFonts w:ascii="Times New Roman" w:eastAsia="宋体" w:hAnsi="Times New Roman" w:cs="Times New Roman" w:hint="eastAsia"/>
        </w:rPr>
        <w:lastRenderedPageBreak/>
        <w:t>观测井是位移井时，激发点应与井轨迹保持在</w:t>
      </w:r>
      <w:r w:rsidR="0002742A">
        <w:rPr>
          <w:rFonts w:ascii="Times New Roman" w:eastAsia="宋体" w:hAnsi="Times New Roman" w:cs="Times New Roman" w:hint="eastAsia"/>
        </w:rPr>
        <w:t>同</w:t>
      </w:r>
      <w:r>
        <w:rPr>
          <w:rFonts w:ascii="Times New Roman" w:eastAsia="宋体" w:hAnsi="Times New Roman" w:cs="Times New Roman" w:hint="eastAsia"/>
        </w:rPr>
        <w:t>一个垂直平面</w:t>
      </w:r>
      <w:r w:rsidR="0002742A">
        <w:rPr>
          <w:rFonts w:ascii="Times New Roman" w:eastAsia="宋体" w:hAnsi="Times New Roman" w:cs="Times New Roman" w:hint="eastAsia"/>
        </w:rPr>
        <w:t>内水平方向排列</w:t>
      </w:r>
      <w:r>
        <w:rPr>
          <w:rFonts w:ascii="Times New Roman" w:eastAsia="宋体" w:hAnsi="Times New Roman" w:cs="Times New Roman" w:hint="eastAsia"/>
        </w:rPr>
        <w:t>。</w:t>
      </w:r>
    </w:p>
    <w:p w14:paraId="5C7019D0" w14:textId="77777777" w:rsidR="00084C36" w:rsidRDefault="00084C36" w:rsidP="007057DD">
      <w:pPr>
        <w:pStyle w:val="af0"/>
        <w:numPr>
          <w:ilvl w:val="0"/>
          <w:numId w:val="12"/>
        </w:numPr>
        <w:spacing w:beforeLines="20" w:before="65" w:line="288" w:lineRule="auto"/>
        <w:ind w:left="426" w:firstLine="0"/>
        <w:rPr>
          <w:rFonts w:ascii="Times New Roman" w:eastAsia="宋体" w:hAnsi="Times New Roman" w:cs="Times New Roman"/>
        </w:rPr>
      </w:pPr>
      <w:r>
        <w:rPr>
          <w:rFonts w:ascii="Times New Roman" w:eastAsia="宋体" w:hAnsi="Times New Roman" w:cs="Times New Roman" w:hint="eastAsia"/>
        </w:rPr>
        <w:t>多点非零井源距</w:t>
      </w:r>
      <w:r>
        <w:rPr>
          <w:rFonts w:ascii="Times New Roman" w:eastAsia="宋体" w:hAnsi="Times New Roman" w:cs="Times New Roman" w:hint="eastAsia"/>
        </w:rPr>
        <w:t>VSP</w:t>
      </w:r>
      <w:r>
        <w:rPr>
          <w:rFonts w:ascii="Times New Roman" w:eastAsia="宋体" w:hAnsi="Times New Roman" w:cs="Times New Roman" w:hint="eastAsia"/>
        </w:rPr>
        <w:t>布设时，激发点宜等井源距、对称分布，激发点与井口联线宜呈直线、十字线等形状，当</w:t>
      </w:r>
      <w:r w:rsidR="00446C99">
        <w:rPr>
          <w:rFonts w:ascii="Times New Roman" w:eastAsia="宋体" w:hAnsi="Times New Roman" w:cs="Times New Roman" w:hint="eastAsia"/>
        </w:rPr>
        <w:t>等井源距</w:t>
      </w:r>
      <w:r>
        <w:rPr>
          <w:rFonts w:ascii="Times New Roman" w:eastAsia="宋体" w:hAnsi="Times New Roman" w:cs="Times New Roman" w:hint="eastAsia"/>
        </w:rPr>
        <w:t>激发点多于</w:t>
      </w:r>
      <w:r>
        <w:rPr>
          <w:rFonts w:ascii="Times New Roman" w:eastAsia="宋体" w:hAnsi="Times New Roman" w:cs="Times New Roman" w:hint="eastAsia"/>
        </w:rPr>
        <w:t>8</w:t>
      </w:r>
      <w:r>
        <w:rPr>
          <w:rFonts w:ascii="Times New Roman" w:eastAsia="宋体" w:hAnsi="Times New Roman" w:cs="Times New Roman" w:hint="eastAsia"/>
        </w:rPr>
        <w:t>个时</w:t>
      </w:r>
      <w:r w:rsidR="00446C99">
        <w:rPr>
          <w:rFonts w:ascii="Times New Roman" w:eastAsia="宋体" w:hAnsi="Times New Roman" w:cs="Times New Roman" w:hint="eastAsia"/>
        </w:rPr>
        <w:t>应</w:t>
      </w:r>
      <w:r>
        <w:rPr>
          <w:rFonts w:ascii="Times New Roman" w:eastAsia="宋体" w:hAnsi="Times New Roman" w:cs="Times New Roman" w:hint="eastAsia"/>
        </w:rPr>
        <w:t>定义为</w:t>
      </w:r>
      <w:r>
        <w:rPr>
          <w:rFonts w:ascii="Times New Roman" w:eastAsia="宋体" w:hAnsi="Times New Roman" w:cs="Times New Roman" w:hint="eastAsia"/>
        </w:rPr>
        <w:t>W</w:t>
      </w:r>
      <w:r>
        <w:rPr>
          <w:rFonts w:ascii="Times New Roman" w:eastAsia="宋体" w:hAnsi="Times New Roman" w:cs="Times New Roman"/>
        </w:rPr>
        <w:t>alkaround VSP</w:t>
      </w:r>
      <w:r>
        <w:rPr>
          <w:rFonts w:ascii="Times New Roman" w:eastAsia="宋体" w:hAnsi="Times New Roman" w:cs="Times New Roman" w:hint="eastAsia"/>
        </w:rPr>
        <w:t>。</w:t>
      </w:r>
    </w:p>
    <w:p w14:paraId="539B397F" w14:textId="77777777" w:rsidR="00A02C7C" w:rsidRDefault="00343D1B" w:rsidP="007057DD">
      <w:pPr>
        <w:pStyle w:val="af0"/>
        <w:spacing w:beforeLines="20" w:before="65" w:line="288" w:lineRule="auto"/>
        <w:ind w:firstLineChars="196" w:firstLine="413"/>
        <w:rPr>
          <w:rFonts w:ascii="Times New Roman" w:eastAsia="宋体" w:hAnsi="Times New Roman" w:cs="Times New Roman"/>
          <w:b/>
        </w:rPr>
      </w:pPr>
      <w:r>
        <w:rPr>
          <w:rFonts w:eastAsia="宋体" w:cs="Times New Roman" w:hint="eastAsia"/>
          <w:b/>
        </w:rPr>
        <w:t>4.</w:t>
      </w:r>
      <w:r w:rsidR="00CF7733">
        <w:rPr>
          <w:rFonts w:eastAsia="宋体" w:cs="Times New Roman"/>
          <w:b/>
        </w:rPr>
        <w:t>3</w:t>
      </w:r>
      <w:r>
        <w:rPr>
          <w:rFonts w:eastAsia="宋体" w:cs="Times New Roman" w:hint="eastAsia"/>
          <w:b/>
        </w:rPr>
        <w:t xml:space="preserve">.1.3 </w:t>
      </w:r>
      <w:r>
        <w:rPr>
          <w:rFonts w:eastAsia="宋体" w:hAnsi="宋体" w:cs="宋体" w:hint="eastAsia"/>
          <w:b/>
        </w:rPr>
        <w:t>Walkaway VSP主要</w:t>
      </w:r>
      <w:r>
        <w:rPr>
          <w:rFonts w:ascii="Times New Roman" w:eastAsia="宋体" w:hAnsi="Times New Roman" w:cs="Times New Roman"/>
          <w:b/>
        </w:rPr>
        <w:t>包括以下内容：</w:t>
      </w:r>
    </w:p>
    <w:p w14:paraId="04F99D6C" w14:textId="77777777" w:rsidR="00A02C7C" w:rsidRDefault="00343D1B" w:rsidP="007057DD">
      <w:pPr>
        <w:pStyle w:val="af0"/>
        <w:numPr>
          <w:ilvl w:val="0"/>
          <w:numId w:val="13"/>
        </w:numPr>
        <w:spacing w:beforeLines="20" w:before="65" w:line="288" w:lineRule="auto"/>
        <w:ind w:left="426" w:firstLine="0"/>
        <w:rPr>
          <w:rFonts w:ascii="Times New Roman" w:eastAsia="宋体" w:hAnsi="Times New Roman" w:cs="Times New Roman"/>
        </w:rPr>
      </w:pPr>
      <w:r>
        <w:rPr>
          <w:rFonts w:ascii="Times New Roman" w:eastAsia="宋体" w:hAnsi="Times New Roman" w:cs="Times New Roman"/>
        </w:rPr>
        <w:t>激发点应在一条过井的测线上，最大井源距宜大于井深。</w:t>
      </w:r>
    </w:p>
    <w:p w14:paraId="7718FB5E" w14:textId="77777777" w:rsidR="00A02C7C" w:rsidRDefault="00343D1B" w:rsidP="007057DD">
      <w:pPr>
        <w:pStyle w:val="af0"/>
        <w:numPr>
          <w:ilvl w:val="0"/>
          <w:numId w:val="13"/>
        </w:numPr>
        <w:spacing w:beforeLines="20" w:before="65" w:line="288" w:lineRule="auto"/>
        <w:ind w:left="426" w:firstLine="0"/>
        <w:rPr>
          <w:rFonts w:ascii="Times New Roman" w:eastAsia="宋体" w:hAnsi="Times New Roman" w:cs="Times New Roman"/>
        </w:rPr>
      </w:pPr>
      <w:r>
        <w:rPr>
          <w:rFonts w:ascii="Times New Roman" w:eastAsia="宋体" w:hAnsi="Times New Roman" w:cs="Times New Roman"/>
        </w:rPr>
        <w:t>以提取井驱处理参数为目的时，观测井段应覆盖目的层段，以成像为目的时，观测井段应大于井深的三分之一。</w:t>
      </w:r>
    </w:p>
    <w:p w14:paraId="14703BC3" w14:textId="77777777" w:rsidR="00A02C7C" w:rsidRDefault="0002742A" w:rsidP="007057DD">
      <w:pPr>
        <w:pStyle w:val="af0"/>
        <w:numPr>
          <w:ilvl w:val="0"/>
          <w:numId w:val="13"/>
        </w:numPr>
        <w:spacing w:beforeLines="20" w:before="65" w:line="288" w:lineRule="auto"/>
        <w:ind w:left="426" w:firstLine="0"/>
        <w:rPr>
          <w:rFonts w:ascii="Times New Roman" w:eastAsia="宋体" w:hAnsi="Times New Roman" w:cs="Times New Roman"/>
        </w:rPr>
      </w:pPr>
      <w:r>
        <w:rPr>
          <w:rFonts w:ascii="Times New Roman" w:eastAsia="宋体" w:hAnsi="Times New Roman" w:cs="Times New Roman" w:hint="eastAsia"/>
        </w:rPr>
        <w:t>当以层位和断层构造等大尺度地质体作为勘探目标时，</w:t>
      </w:r>
      <w:r w:rsidR="00343D1B">
        <w:rPr>
          <w:rFonts w:ascii="Times New Roman" w:eastAsia="宋体" w:hAnsi="Times New Roman" w:cs="Times New Roman"/>
        </w:rPr>
        <w:t>测线</w:t>
      </w:r>
      <w:r>
        <w:rPr>
          <w:rFonts w:ascii="Times New Roman" w:eastAsia="宋体" w:hAnsi="Times New Roman" w:cs="Times New Roman" w:hint="eastAsia"/>
        </w:rPr>
        <w:t>应</w:t>
      </w:r>
      <w:r w:rsidR="00343D1B">
        <w:rPr>
          <w:rFonts w:ascii="Times New Roman" w:eastAsia="宋体" w:hAnsi="Times New Roman" w:cs="Times New Roman"/>
        </w:rPr>
        <w:t>沿垂直或平行主构造走向布设，当测线上遇到大型障碍物时，可在原测线方位基础上整体适当旋转，旋转角度应小于</w:t>
      </w:r>
      <w:r w:rsidR="00343D1B">
        <w:rPr>
          <w:rFonts w:ascii="Times New Roman" w:eastAsia="宋体" w:hAnsi="Times New Roman" w:cs="Times New Roman"/>
        </w:rPr>
        <w:t>5</w:t>
      </w:r>
      <w:r>
        <w:rPr>
          <w:rFonts w:ascii="Times New Roman" w:eastAsia="宋体" w:hAnsi="Times New Roman" w:cs="Times New Roman"/>
        </w:rPr>
        <w:t>°</w:t>
      </w:r>
      <w:r>
        <w:rPr>
          <w:rFonts w:ascii="Times New Roman" w:eastAsia="宋体" w:hAnsi="Times New Roman" w:cs="Times New Roman" w:hint="eastAsia"/>
        </w:rPr>
        <w:t>；当以井周裂缝发育情况</w:t>
      </w:r>
      <w:r w:rsidR="004968C9">
        <w:rPr>
          <w:rFonts w:ascii="Times New Roman" w:eastAsia="宋体" w:hAnsi="Times New Roman" w:cs="Times New Roman" w:hint="eastAsia"/>
        </w:rPr>
        <w:t>为</w:t>
      </w:r>
      <w:r>
        <w:rPr>
          <w:rFonts w:ascii="Times New Roman" w:eastAsia="宋体" w:hAnsi="Times New Roman" w:cs="Times New Roman" w:hint="eastAsia"/>
        </w:rPr>
        <w:t>勘探目标时，应在了解区域断裂构造和地应力场特征的基础上，沿与主构造方向或最大水平主应力方向夹</w:t>
      </w:r>
      <w:r>
        <w:rPr>
          <w:rFonts w:ascii="Times New Roman" w:eastAsia="宋体" w:hAnsi="Times New Roman" w:cs="Times New Roman" w:hint="eastAsia"/>
        </w:rPr>
        <w:t>15</w:t>
      </w:r>
      <w:r>
        <w:rPr>
          <w:rFonts w:ascii="Times New Roman" w:eastAsia="宋体" w:hAnsi="Times New Roman" w:cs="Times New Roman"/>
        </w:rPr>
        <w:t>°</w:t>
      </w:r>
      <w:r>
        <w:rPr>
          <w:rFonts w:ascii="Times New Roman" w:eastAsia="宋体" w:hAnsi="Times New Roman" w:cs="Times New Roman" w:hint="eastAsia"/>
        </w:rPr>
        <w:t>～</w:t>
      </w:r>
      <w:r>
        <w:rPr>
          <w:rFonts w:ascii="Times New Roman" w:eastAsia="宋体" w:hAnsi="Times New Roman" w:cs="Times New Roman" w:hint="eastAsia"/>
        </w:rPr>
        <w:t>75</w:t>
      </w:r>
      <w:r>
        <w:rPr>
          <w:rFonts w:ascii="Times New Roman" w:eastAsia="宋体" w:hAnsi="Times New Roman" w:cs="Times New Roman"/>
        </w:rPr>
        <w:t>°</w:t>
      </w:r>
      <w:r>
        <w:rPr>
          <w:rFonts w:ascii="Times New Roman" w:eastAsia="宋体" w:hAnsi="Times New Roman" w:cs="Times New Roman" w:hint="eastAsia"/>
        </w:rPr>
        <w:t>角的范围内布设接收（逆</w:t>
      </w:r>
      <w:r>
        <w:rPr>
          <w:rFonts w:ascii="Times New Roman" w:eastAsia="宋体" w:hAnsi="Times New Roman" w:cs="Times New Roman" w:hint="eastAsia"/>
        </w:rPr>
        <w:t>VSP</w:t>
      </w:r>
      <w:r>
        <w:rPr>
          <w:rFonts w:ascii="Times New Roman" w:eastAsia="宋体" w:hAnsi="Times New Roman" w:cs="Times New Roman" w:hint="eastAsia"/>
        </w:rPr>
        <w:t>）或激发线（</w:t>
      </w:r>
      <w:r>
        <w:rPr>
          <w:rFonts w:ascii="Times New Roman" w:eastAsia="宋体" w:hAnsi="Times New Roman" w:cs="Times New Roman" w:hint="eastAsia"/>
        </w:rPr>
        <w:t>VSP</w:t>
      </w:r>
      <w:r>
        <w:rPr>
          <w:rFonts w:ascii="Times New Roman" w:eastAsia="宋体" w:hAnsi="Times New Roman" w:cs="Times New Roman" w:hint="eastAsia"/>
        </w:rPr>
        <w:t>）。</w:t>
      </w:r>
    </w:p>
    <w:p w14:paraId="30B16FFF" w14:textId="201720C5" w:rsidR="00D03511" w:rsidRPr="0007090D" w:rsidRDefault="00343D1B" w:rsidP="007057DD">
      <w:pPr>
        <w:pStyle w:val="af0"/>
        <w:numPr>
          <w:ilvl w:val="0"/>
          <w:numId w:val="13"/>
        </w:numPr>
        <w:spacing w:beforeLines="20" w:before="65" w:line="288" w:lineRule="auto"/>
        <w:ind w:left="426" w:firstLine="0"/>
        <w:rPr>
          <w:rFonts w:ascii="Times New Roman" w:eastAsia="宋体" w:hAnsi="Times New Roman" w:cs="Times New Roman"/>
        </w:rPr>
      </w:pPr>
      <w:r w:rsidRPr="0007090D">
        <w:rPr>
          <w:rFonts w:ascii="Times New Roman" w:eastAsia="宋体" w:hAnsi="Times New Roman" w:cs="Times New Roman"/>
        </w:rPr>
        <w:t>位移井的激发点应与井轨迹保持在</w:t>
      </w:r>
      <w:r w:rsidR="00AB6700" w:rsidRPr="0007090D">
        <w:rPr>
          <w:rFonts w:ascii="Times New Roman" w:eastAsia="宋体" w:hAnsi="Times New Roman" w:cs="Times New Roman" w:hint="eastAsia"/>
        </w:rPr>
        <w:t>同</w:t>
      </w:r>
      <w:r w:rsidRPr="0007090D">
        <w:rPr>
          <w:rFonts w:ascii="Times New Roman" w:eastAsia="宋体" w:hAnsi="Times New Roman" w:cs="Times New Roman"/>
        </w:rPr>
        <w:t>一个垂直平面</w:t>
      </w:r>
      <w:r w:rsidR="00AB6700" w:rsidRPr="0007090D">
        <w:rPr>
          <w:rFonts w:ascii="Times New Roman" w:eastAsia="宋体" w:hAnsi="Times New Roman" w:cs="Times New Roman" w:hint="eastAsia"/>
        </w:rPr>
        <w:t>内</w:t>
      </w:r>
      <w:r w:rsidR="0007090D" w:rsidRPr="0007090D">
        <w:rPr>
          <w:rFonts w:ascii="Times New Roman" w:eastAsia="宋体" w:hAnsi="Times New Roman" w:cs="Times New Roman" w:hint="eastAsia"/>
        </w:rPr>
        <w:t>；</w:t>
      </w:r>
      <w:r w:rsidR="00D03511" w:rsidRPr="0007090D">
        <w:rPr>
          <w:rFonts w:ascii="Times New Roman" w:eastAsia="宋体" w:hAnsi="Times New Roman" w:cs="Times New Roman" w:hint="eastAsia"/>
        </w:rPr>
        <w:t>当主构造走向与位移方向不垂直时，应借助模型正、反演等分析手段进行分析，综合判断选择最佳观测方式，当</w:t>
      </w:r>
      <w:r w:rsidR="009E7A5A" w:rsidRPr="0007090D">
        <w:rPr>
          <w:rFonts w:ascii="Times New Roman" w:eastAsia="宋体" w:hAnsi="Times New Roman" w:cs="Times New Roman" w:hint="eastAsia"/>
        </w:rPr>
        <w:t>论证</w:t>
      </w:r>
      <w:r w:rsidR="00D03511" w:rsidRPr="0007090D">
        <w:rPr>
          <w:rFonts w:ascii="Times New Roman" w:eastAsia="宋体" w:hAnsi="Times New Roman" w:cs="Times New Roman" w:hint="eastAsia"/>
        </w:rPr>
        <w:t>无法获得预期成果时</w:t>
      </w:r>
      <w:r w:rsidR="00D03511" w:rsidRPr="002C3F1D">
        <w:rPr>
          <w:rFonts w:ascii="Times New Roman" w:eastAsia="宋体" w:hAnsi="Times New Roman" w:cs="Times New Roman" w:hint="eastAsia"/>
        </w:rPr>
        <w:t>，应</w:t>
      </w:r>
      <w:r w:rsidR="00460684" w:rsidRPr="002C3F1D">
        <w:rPr>
          <w:rFonts w:ascii="Times New Roman" w:eastAsia="宋体" w:hAnsi="Times New Roman" w:cs="Times New Roman" w:hint="eastAsia"/>
        </w:rPr>
        <w:t>终</w:t>
      </w:r>
      <w:r w:rsidR="00D03511" w:rsidRPr="002C3F1D">
        <w:rPr>
          <w:rFonts w:ascii="Times New Roman" w:eastAsia="宋体" w:hAnsi="Times New Roman" w:cs="Times New Roman" w:hint="eastAsia"/>
        </w:rPr>
        <w:t>止采</w:t>
      </w:r>
      <w:r w:rsidR="00D03511" w:rsidRPr="0007090D">
        <w:rPr>
          <w:rFonts w:ascii="Times New Roman" w:eastAsia="宋体" w:hAnsi="Times New Roman" w:cs="Times New Roman" w:hint="eastAsia"/>
        </w:rPr>
        <w:t>集。</w:t>
      </w:r>
    </w:p>
    <w:p w14:paraId="22226068" w14:textId="77777777" w:rsidR="00A02C7C" w:rsidRDefault="00343D1B" w:rsidP="007057DD">
      <w:pPr>
        <w:pStyle w:val="af0"/>
        <w:spacing w:beforeLines="20" w:before="65" w:line="288" w:lineRule="auto"/>
        <w:ind w:firstLineChars="196" w:firstLine="413"/>
        <w:rPr>
          <w:rFonts w:eastAsia="宋体" w:cs="Times New Roman"/>
          <w:b/>
        </w:rPr>
      </w:pPr>
      <w:r>
        <w:rPr>
          <w:rFonts w:eastAsia="宋体" w:cs="Times New Roman" w:hint="eastAsia"/>
          <w:b/>
        </w:rPr>
        <w:t>4.</w:t>
      </w:r>
      <w:r w:rsidR="00CF7733">
        <w:rPr>
          <w:rFonts w:eastAsia="宋体" w:cs="Times New Roman"/>
          <w:b/>
        </w:rPr>
        <w:t>3</w:t>
      </w:r>
      <w:r>
        <w:rPr>
          <w:rFonts w:eastAsia="宋体" w:cs="Times New Roman" w:hint="eastAsia"/>
          <w:b/>
        </w:rPr>
        <w:t>.1.4 Walkaround VSP主要包括以下内容：</w:t>
      </w:r>
    </w:p>
    <w:p w14:paraId="1BD9364C" w14:textId="77777777" w:rsidR="00A02C7C" w:rsidRDefault="00343D1B" w:rsidP="007057DD">
      <w:pPr>
        <w:pStyle w:val="af0"/>
        <w:numPr>
          <w:ilvl w:val="0"/>
          <w:numId w:val="14"/>
        </w:numPr>
        <w:spacing w:beforeLines="20" w:before="65" w:line="288" w:lineRule="auto"/>
        <w:ind w:left="426" w:firstLine="0"/>
        <w:rPr>
          <w:rFonts w:ascii="Times New Roman" w:eastAsia="宋体" w:hAnsi="Times New Roman" w:cs="Times New Roman"/>
        </w:rPr>
      </w:pPr>
      <w:r>
        <w:rPr>
          <w:rFonts w:ascii="Times New Roman" w:eastAsia="宋体" w:hAnsi="Times New Roman" w:cs="Times New Roman"/>
        </w:rPr>
        <w:t>4.</w:t>
      </w:r>
      <w:r w:rsidR="00CF7733">
        <w:rPr>
          <w:rFonts w:ascii="Times New Roman" w:eastAsia="宋体" w:hAnsi="Times New Roman" w:cs="Times New Roman"/>
        </w:rPr>
        <w:t>3</w:t>
      </w:r>
      <w:r>
        <w:rPr>
          <w:rFonts w:ascii="Times New Roman" w:eastAsia="宋体" w:hAnsi="Times New Roman" w:cs="Times New Roman"/>
        </w:rPr>
        <w:t>.1.2a)</w:t>
      </w:r>
      <w:r>
        <w:rPr>
          <w:rFonts w:ascii="Times New Roman" w:eastAsia="宋体" w:hAnsi="Times New Roman" w:cs="Times New Roman"/>
        </w:rPr>
        <w:t>和</w:t>
      </w:r>
      <w:r>
        <w:rPr>
          <w:rFonts w:ascii="Times New Roman" w:eastAsia="宋体" w:hAnsi="Times New Roman" w:cs="Times New Roman"/>
        </w:rPr>
        <w:t>b), 4.</w:t>
      </w:r>
      <w:r w:rsidR="00CF7733">
        <w:rPr>
          <w:rFonts w:ascii="Times New Roman" w:eastAsia="宋体" w:hAnsi="Times New Roman" w:cs="Times New Roman"/>
        </w:rPr>
        <w:t>3</w:t>
      </w:r>
      <w:r>
        <w:rPr>
          <w:rFonts w:ascii="Times New Roman" w:eastAsia="宋体" w:hAnsi="Times New Roman" w:cs="Times New Roman"/>
        </w:rPr>
        <w:t>.1.3b)</w:t>
      </w:r>
      <w:r>
        <w:rPr>
          <w:rFonts w:ascii="Times New Roman" w:eastAsia="宋体" w:hAnsi="Times New Roman" w:cs="Times New Roman"/>
        </w:rPr>
        <w:t>规定的内容。</w:t>
      </w:r>
    </w:p>
    <w:p w14:paraId="7704C425" w14:textId="77777777" w:rsidR="00A02C7C" w:rsidRDefault="00343D1B" w:rsidP="007057DD">
      <w:pPr>
        <w:pStyle w:val="af0"/>
        <w:numPr>
          <w:ilvl w:val="0"/>
          <w:numId w:val="14"/>
        </w:numPr>
        <w:spacing w:beforeLines="20" w:before="65" w:line="288" w:lineRule="auto"/>
        <w:ind w:left="426" w:firstLine="0"/>
        <w:rPr>
          <w:rFonts w:ascii="Times New Roman" w:eastAsia="宋体" w:hAnsi="Times New Roman" w:cs="Times New Roman"/>
        </w:rPr>
      </w:pPr>
      <w:r>
        <w:rPr>
          <w:rFonts w:ascii="Times New Roman" w:eastAsia="宋体" w:hAnsi="Times New Roman" w:cs="Times New Roman"/>
        </w:rPr>
        <w:t>激发点应在一个或多个相同井源距的环线上。</w:t>
      </w:r>
    </w:p>
    <w:p w14:paraId="0CE5A4AC" w14:textId="77777777" w:rsidR="00A02C7C" w:rsidRDefault="00343D1B" w:rsidP="007057DD">
      <w:pPr>
        <w:pStyle w:val="af0"/>
        <w:numPr>
          <w:ilvl w:val="0"/>
          <w:numId w:val="14"/>
        </w:numPr>
        <w:spacing w:beforeLines="20" w:before="65" w:line="288" w:lineRule="auto"/>
        <w:ind w:left="426" w:firstLine="0"/>
        <w:rPr>
          <w:rFonts w:ascii="Times New Roman" w:eastAsia="宋体" w:hAnsi="Times New Roman" w:cs="Times New Roman"/>
        </w:rPr>
      </w:pPr>
      <w:r>
        <w:rPr>
          <w:rFonts w:ascii="Times New Roman" w:eastAsia="宋体" w:hAnsi="Times New Roman" w:cs="Times New Roman"/>
        </w:rPr>
        <w:t>观测井段应覆盖目的层段。</w:t>
      </w:r>
    </w:p>
    <w:p w14:paraId="60EB1D3E" w14:textId="77777777" w:rsidR="00AB6700" w:rsidRDefault="00AB6700" w:rsidP="007057DD">
      <w:pPr>
        <w:pStyle w:val="af0"/>
        <w:numPr>
          <w:ilvl w:val="0"/>
          <w:numId w:val="14"/>
        </w:numPr>
        <w:spacing w:beforeLines="20" w:before="65" w:line="288" w:lineRule="auto"/>
        <w:ind w:left="426" w:firstLine="0"/>
        <w:rPr>
          <w:rFonts w:ascii="Times New Roman" w:eastAsia="宋体" w:hAnsi="Times New Roman" w:cs="Times New Roman"/>
        </w:rPr>
      </w:pPr>
      <w:r>
        <w:rPr>
          <w:rFonts w:ascii="Times New Roman" w:eastAsia="宋体" w:hAnsi="Times New Roman" w:cs="Times New Roman" w:hint="eastAsia"/>
        </w:rPr>
        <w:t>不同半径环线上应尽量均匀布设激发点（</w:t>
      </w:r>
      <w:r>
        <w:rPr>
          <w:rFonts w:ascii="Times New Roman" w:eastAsia="宋体" w:hAnsi="Times New Roman" w:cs="Times New Roman" w:hint="eastAsia"/>
        </w:rPr>
        <w:t>VSP</w:t>
      </w:r>
      <w:r>
        <w:rPr>
          <w:rFonts w:ascii="Times New Roman" w:eastAsia="宋体" w:hAnsi="Times New Roman" w:cs="Times New Roman" w:hint="eastAsia"/>
        </w:rPr>
        <w:t>）或检波点（逆</w:t>
      </w:r>
      <w:r>
        <w:rPr>
          <w:rFonts w:ascii="Times New Roman" w:eastAsia="宋体" w:hAnsi="Times New Roman" w:cs="Times New Roman" w:hint="eastAsia"/>
        </w:rPr>
        <w:t>VSP</w:t>
      </w:r>
      <w:r>
        <w:rPr>
          <w:rFonts w:ascii="Times New Roman" w:eastAsia="宋体" w:hAnsi="Times New Roman" w:cs="Times New Roman" w:hint="eastAsia"/>
        </w:rPr>
        <w:t>），有条件的施工区域应以方位角等间隔剖分为原则，一般不</w:t>
      </w:r>
      <w:r w:rsidR="0007090D">
        <w:rPr>
          <w:rFonts w:ascii="Times New Roman" w:eastAsia="宋体" w:hAnsi="Times New Roman" w:cs="Times New Roman" w:hint="eastAsia"/>
        </w:rPr>
        <w:t>大</w:t>
      </w:r>
      <w:r>
        <w:rPr>
          <w:rFonts w:ascii="Times New Roman" w:eastAsia="宋体" w:hAnsi="Times New Roman" w:cs="Times New Roman" w:hint="eastAsia"/>
        </w:rPr>
        <w:t>于</w:t>
      </w:r>
      <w:r>
        <w:rPr>
          <w:rFonts w:ascii="Times New Roman" w:eastAsia="宋体" w:hAnsi="Times New Roman" w:cs="Times New Roman" w:hint="eastAsia"/>
        </w:rPr>
        <w:t>30</w:t>
      </w:r>
      <w:r>
        <w:rPr>
          <w:rFonts w:ascii="Times New Roman" w:eastAsia="宋体" w:hAnsi="Times New Roman" w:cs="Times New Roman"/>
        </w:rPr>
        <w:t>°</w:t>
      </w:r>
      <w:r>
        <w:rPr>
          <w:rFonts w:ascii="Times New Roman" w:eastAsia="宋体" w:hAnsi="Times New Roman" w:cs="Times New Roman" w:hint="eastAsia"/>
        </w:rPr>
        <w:t>；且半径越大的环线，方位角布设应该适当加密以保证相对统一的面元覆盖次数。</w:t>
      </w:r>
    </w:p>
    <w:p w14:paraId="36CDCDA8" w14:textId="77777777" w:rsidR="00A02C7C" w:rsidRDefault="00343D1B" w:rsidP="007057DD">
      <w:pPr>
        <w:pStyle w:val="af0"/>
        <w:spacing w:beforeLines="20" w:before="65" w:line="288" w:lineRule="auto"/>
        <w:ind w:firstLineChars="196" w:firstLine="413"/>
        <w:rPr>
          <w:rFonts w:eastAsia="宋体" w:cs="Times New Roman"/>
          <w:b/>
        </w:rPr>
      </w:pPr>
      <w:r>
        <w:rPr>
          <w:rFonts w:eastAsia="宋体" w:cs="Times New Roman" w:hint="eastAsia"/>
          <w:b/>
        </w:rPr>
        <w:t>4.</w:t>
      </w:r>
      <w:r w:rsidR="00CF7733">
        <w:rPr>
          <w:rFonts w:eastAsia="宋体" w:cs="Times New Roman"/>
          <w:b/>
        </w:rPr>
        <w:t>3</w:t>
      </w:r>
      <w:r>
        <w:rPr>
          <w:rFonts w:eastAsia="宋体" w:cs="Times New Roman" w:hint="eastAsia"/>
          <w:b/>
        </w:rPr>
        <w:t>.1.5 3D VSP主要包括以下内容：</w:t>
      </w:r>
    </w:p>
    <w:p w14:paraId="105782B9" w14:textId="77777777" w:rsidR="00A02C7C" w:rsidRDefault="00343D1B" w:rsidP="007057DD">
      <w:pPr>
        <w:pStyle w:val="af0"/>
        <w:numPr>
          <w:ilvl w:val="0"/>
          <w:numId w:val="15"/>
        </w:numPr>
        <w:spacing w:beforeLines="20" w:before="65" w:line="288" w:lineRule="auto"/>
        <w:ind w:left="426" w:firstLine="0"/>
        <w:rPr>
          <w:rFonts w:ascii="Times New Roman" w:eastAsia="宋体" w:hAnsi="Times New Roman" w:cs="Times New Roman"/>
        </w:rPr>
      </w:pPr>
      <w:r>
        <w:rPr>
          <w:rFonts w:ascii="Times New Roman" w:eastAsia="宋体" w:hAnsi="Times New Roman" w:cs="Times New Roman"/>
        </w:rPr>
        <w:t>4.</w:t>
      </w:r>
      <w:r w:rsidR="00CF7733">
        <w:rPr>
          <w:rFonts w:ascii="Times New Roman" w:eastAsia="宋体" w:hAnsi="Times New Roman" w:cs="Times New Roman"/>
        </w:rPr>
        <w:t>3</w:t>
      </w:r>
      <w:r>
        <w:rPr>
          <w:rFonts w:ascii="Times New Roman" w:eastAsia="宋体" w:hAnsi="Times New Roman" w:cs="Times New Roman"/>
        </w:rPr>
        <w:t>.1.2a)</w:t>
      </w:r>
      <w:r>
        <w:rPr>
          <w:rFonts w:ascii="Times New Roman" w:eastAsia="宋体" w:hAnsi="Times New Roman" w:cs="Times New Roman"/>
        </w:rPr>
        <w:t>和</w:t>
      </w:r>
      <w:r>
        <w:rPr>
          <w:rFonts w:ascii="Times New Roman" w:eastAsia="宋体" w:hAnsi="Times New Roman" w:cs="Times New Roman"/>
        </w:rPr>
        <w:t>b), 4.</w:t>
      </w:r>
      <w:r w:rsidR="00CF7733">
        <w:rPr>
          <w:rFonts w:ascii="Times New Roman" w:eastAsia="宋体" w:hAnsi="Times New Roman" w:cs="Times New Roman"/>
        </w:rPr>
        <w:t>3</w:t>
      </w:r>
      <w:r>
        <w:rPr>
          <w:rFonts w:ascii="Times New Roman" w:eastAsia="宋体" w:hAnsi="Times New Roman" w:cs="Times New Roman"/>
        </w:rPr>
        <w:t>.1.3b)</w:t>
      </w:r>
      <w:r>
        <w:rPr>
          <w:rFonts w:ascii="Times New Roman" w:eastAsia="宋体" w:hAnsi="Times New Roman" w:cs="Times New Roman"/>
        </w:rPr>
        <w:t>规定的内容。</w:t>
      </w:r>
    </w:p>
    <w:p w14:paraId="083E9AC6" w14:textId="77777777" w:rsidR="00A02C7C" w:rsidRDefault="00F85FA9" w:rsidP="007057DD">
      <w:pPr>
        <w:pStyle w:val="af0"/>
        <w:numPr>
          <w:ilvl w:val="0"/>
          <w:numId w:val="15"/>
        </w:numPr>
        <w:spacing w:beforeLines="20" w:before="65" w:line="288" w:lineRule="auto"/>
        <w:ind w:left="426" w:firstLine="0"/>
        <w:rPr>
          <w:rFonts w:ascii="Times New Roman" w:eastAsia="宋体" w:hAnsi="Times New Roman" w:cs="Times New Roman"/>
        </w:rPr>
      </w:pPr>
      <w:r>
        <w:rPr>
          <w:rFonts w:ascii="Times New Roman" w:eastAsia="宋体" w:hAnsi="Times New Roman" w:cs="Times New Roman"/>
        </w:rPr>
        <w:t>VSP</w:t>
      </w:r>
      <w:r w:rsidR="00343D1B">
        <w:rPr>
          <w:rFonts w:ascii="Times New Roman" w:eastAsia="宋体" w:hAnsi="Times New Roman" w:cs="Times New Roman"/>
        </w:rPr>
        <w:t>检波器级数宜大于</w:t>
      </w:r>
      <w:r w:rsidR="00343D1B">
        <w:rPr>
          <w:rFonts w:ascii="Times New Roman" w:eastAsia="宋体" w:hAnsi="Times New Roman" w:cs="Times New Roman"/>
        </w:rPr>
        <w:t>15</w:t>
      </w:r>
      <w:r w:rsidR="00343D1B">
        <w:rPr>
          <w:rFonts w:ascii="Times New Roman" w:eastAsia="宋体" w:hAnsi="Times New Roman" w:cs="Times New Roman"/>
        </w:rPr>
        <w:t>级，激发点重复次数宜小于</w:t>
      </w:r>
      <w:r w:rsidR="00343D1B">
        <w:rPr>
          <w:rFonts w:ascii="Times New Roman" w:eastAsia="宋体" w:hAnsi="Times New Roman" w:cs="Times New Roman"/>
        </w:rPr>
        <w:t>3</w:t>
      </w:r>
      <w:r w:rsidR="00343D1B">
        <w:rPr>
          <w:rFonts w:ascii="Times New Roman" w:eastAsia="宋体" w:hAnsi="Times New Roman" w:cs="Times New Roman"/>
        </w:rPr>
        <w:t>次。</w:t>
      </w:r>
    </w:p>
    <w:p w14:paraId="64C44DCF" w14:textId="3250F43E" w:rsidR="00A02C7C" w:rsidRDefault="00343D1B" w:rsidP="007057DD">
      <w:pPr>
        <w:pStyle w:val="af0"/>
        <w:numPr>
          <w:ilvl w:val="0"/>
          <w:numId w:val="15"/>
        </w:numPr>
        <w:spacing w:beforeLines="20" w:before="65" w:line="288" w:lineRule="auto"/>
        <w:ind w:left="426" w:firstLine="0"/>
        <w:rPr>
          <w:rFonts w:ascii="Times New Roman" w:eastAsia="宋体" w:hAnsi="Times New Roman" w:cs="Times New Roman"/>
        </w:rPr>
      </w:pPr>
      <w:r>
        <w:rPr>
          <w:rFonts w:ascii="Times New Roman" w:eastAsia="宋体" w:hAnsi="Times New Roman" w:cs="Times New Roman"/>
        </w:rPr>
        <w:t>激发点密度和范围应满足目的层</w:t>
      </w:r>
      <w:r>
        <w:rPr>
          <w:rFonts w:ascii="Times New Roman" w:eastAsia="宋体" w:hAnsi="Times New Roman" w:cs="Times New Roman"/>
        </w:rPr>
        <w:t>VSP</w:t>
      </w:r>
      <w:r>
        <w:rPr>
          <w:rFonts w:ascii="Times New Roman" w:eastAsia="宋体" w:hAnsi="Times New Roman" w:cs="Times New Roman"/>
        </w:rPr>
        <w:t>偏移成像要求</w:t>
      </w:r>
      <w:r w:rsidR="00AB6700">
        <w:rPr>
          <w:rFonts w:ascii="Times New Roman" w:eastAsia="宋体" w:hAnsi="Times New Roman" w:cs="Times New Roman" w:hint="eastAsia"/>
        </w:rPr>
        <w:t>；有条件的工区应采用放射状环线三维采集，与地面地震联合采集时应适当兼顾大偏移距范围内接收或激发点的加密</w:t>
      </w:r>
      <w:r>
        <w:rPr>
          <w:rFonts w:ascii="Times New Roman" w:eastAsia="宋体" w:hAnsi="Times New Roman" w:cs="Times New Roman"/>
        </w:rPr>
        <w:t>。</w:t>
      </w:r>
    </w:p>
    <w:p w14:paraId="59E9DAA9" w14:textId="77777777" w:rsidR="00A02C7C" w:rsidRDefault="00343D1B" w:rsidP="00C51F19">
      <w:pPr>
        <w:pStyle w:val="3"/>
        <w:spacing w:before="163" w:after="163"/>
        <w:ind w:right="210"/>
      </w:pPr>
      <w:bookmarkStart w:id="34" w:name="_Toc12978"/>
      <w:bookmarkStart w:id="35" w:name="_Toc27322"/>
      <w:bookmarkStart w:id="36" w:name="_Toc82634353"/>
      <w:r>
        <w:rPr>
          <w:rFonts w:hint="eastAsia"/>
        </w:rPr>
        <w:t>4.</w:t>
      </w:r>
      <w:r w:rsidR="00CF7733">
        <w:t>3</w:t>
      </w:r>
      <w:r>
        <w:rPr>
          <w:rFonts w:hint="eastAsia"/>
        </w:rPr>
        <w:t xml:space="preserve">.2 </w:t>
      </w:r>
      <w:r w:rsidR="00AB6700">
        <w:rPr>
          <w:rFonts w:hint="eastAsia"/>
        </w:rPr>
        <w:t>激发点</w:t>
      </w:r>
      <w:r>
        <w:rPr>
          <w:rFonts w:hint="eastAsia"/>
        </w:rPr>
        <w:t>布设</w:t>
      </w:r>
      <w:bookmarkEnd w:id="34"/>
      <w:bookmarkEnd w:id="35"/>
      <w:bookmarkEnd w:id="36"/>
    </w:p>
    <w:p w14:paraId="7B7664C6" w14:textId="77777777" w:rsidR="00A02C7C" w:rsidRDefault="00343D1B" w:rsidP="007057DD">
      <w:pPr>
        <w:pStyle w:val="af0"/>
        <w:spacing w:beforeLines="20" w:before="65" w:line="288" w:lineRule="auto"/>
        <w:ind w:firstLineChars="196" w:firstLine="413"/>
        <w:rPr>
          <w:rFonts w:eastAsia="宋体" w:cs="Times New Roman"/>
          <w:b/>
        </w:rPr>
      </w:pPr>
      <w:r>
        <w:rPr>
          <w:rFonts w:eastAsia="宋体" w:cs="Times New Roman" w:hint="eastAsia"/>
          <w:b/>
        </w:rPr>
        <w:t>4.</w:t>
      </w:r>
      <w:r w:rsidR="00CF7733">
        <w:rPr>
          <w:rFonts w:eastAsia="宋体" w:cs="Times New Roman"/>
          <w:b/>
        </w:rPr>
        <w:t>3</w:t>
      </w:r>
      <w:r>
        <w:rPr>
          <w:rFonts w:eastAsia="宋体" w:cs="Times New Roman" w:hint="eastAsia"/>
          <w:b/>
        </w:rPr>
        <w:t>.2.1 零井源距VSP</w:t>
      </w:r>
    </w:p>
    <w:p w14:paraId="080508E7" w14:textId="77777777" w:rsidR="00A02C7C" w:rsidRDefault="00343D1B" w:rsidP="007057DD">
      <w:pPr>
        <w:pStyle w:val="a2"/>
        <w:numPr>
          <w:ilvl w:val="0"/>
          <w:numId w:val="0"/>
        </w:numPr>
        <w:tabs>
          <w:tab w:val="left" w:pos="360"/>
        </w:tabs>
        <w:spacing w:beforeLines="20" w:before="65" w:afterLines="0" w:line="288" w:lineRule="auto"/>
        <w:ind w:firstLineChars="200" w:firstLine="420"/>
        <w:outlineLvl w:val="9"/>
        <w:rPr>
          <w:rFonts w:ascii="Times New Roman" w:eastAsia="宋体"/>
        </w:rPr>
      </w:pPr>
      <w:r>
        <w:rPr>
          <w:rFonts w:ascii="Times New Roman" w:eastAsia="宋体"/>
        </w:rPr>
        <w:t>零井源距</w:t>
      </w:r>
      <w:r>
        <w:rPr>
          <w:rFonts w:ascii="Times New Roman" w:eastAsia="宋体"/>
        </w:rPr>
        <w:t>VSP</w:t>
      </w:r>
      <w:r>
        <w:rPr>
          <w:rFonts w:ascii="Times New Roman" w:eastAsia="宋体"/>
        </w:rPr>
        <w:t>主要包括：</w:t>
      </w:r>
    </w:p>
    <w:p w14:paraId="44333AE4" w14:textId="77777777" w:rsidR="00A02C7C" w:rsidRDefault="00343D1B" w:rsidP="007057DD">
      <w:pPr>
        <w:pStyle w:val="a6"/>
        <w:numPr>
          <w:ilvl w:val="0"/>
          <w:numId w:val="16"/>
        </w:numPr>
        <w:spacing w:beforeLines="20" w:before="65" w:line="288" w:lineRule="auto"/>
        <w:ind w:left="850" w:hanging="425"/>
        <w:rPr>
          <w:rFonts w:ascii="Times New Roman"/>
          <w:color w:val="0D0D0D"/>
          <w:szCs w:val="21"/>
        </w:rPr>
      </w:pPr>
      <w:r>
        <w:rPr>
          <w:rFonts w:ascii="Times New Roman"/>
          <w:color w:val="0D0D0D"/>
          <w:szCs w:val="21"/>
        </w:rPr>
        <w:t>直井零井源距</w:t>
      </w:r>
      <w:r>
        <w:rPr>
          <w:rFonts w:ascii="Times New Roman"/>
          <w:color w:val="0D0D0D"/>
          <w:szCs w:val="21"/>
        </w:rPr>
        <w:t>VSP</w:t>
      </w:r>
      <w:r>
        <w:rPr>
          <w:rFonts w:ascii="Times New Roman"/>
          <w:color w:val="0D0D0D"/>
          <w:szCs w:val="21"/>
        </w:rPr>
        <w:t>的井源距设计按</w:t>
      </w:r>
      <w:r>
        <w:rPr>
          <w:rFonts w:ascii="Times New Roman"/>
          <w:color w:val="0D0D0D"/>
          <w:szCs w:val="21"/>
        </w:rPr>
        <w:t>4.</w:t>
      </w:r>
      <w:r w:rsidR="00CF7733">
        <w:rPr>
          <w:rFonts w:ascii="Times New Roman"/>
          <w:color w:val="0D0D0D"/>
          <w:szCs w:val="21"/>
        </w:rPr>
        <w:t>3</w:t>
      </w:r>
      <w:r>
        <w:rPr>
          <w:rFonts w:ascii="Times New Roman"/>
          <w:color w:val="0D0D0D"/>
          <w:szCs w:val="21"/>
        </w:rPr>
        <w:t>.1.1b</w:t>
      </w:r>
      <w:r>
        <w:rPr>
          <w:rFonts w:ascii="Times New Roman"/>
          <w:color w:val="0D0D0D"/>
          <w:szCs w:val="21"/>
        </w:rPr>
        <w:t>）的要求执行。</w:t>
      </w:r>
    </w:p>
    <w:p w14:paraId="7C6726C6" w14:textId="77777777" w:rsidR="00A02C7C" w:rsidRDefault="00343D1B" w:rsidP="007057DD">
      <w:pPr>
        <w:pStyle w:val="a6"/>
        <w:numPr>
          <w:ilvl w:val="0"/>
          <w:numId w:val="16"/>
        </w:numPr>
        <w:spacing w:beforeLines="20" w:before="65" w:line="288" w:lineRule="auto"/>
        <w:ind w:left="850" w:hanging="425"/>
        <w:rPr>
          <w:rFonts w:ascii="Times New Roman"/>
          <w:color w:val="0D0D0D"/>
          <w:szCs w:val="21"/>
        </w:rPr>
      </w:pPr>
      <w:r>
        <w:rPr>
          <w:rFonts w:ascii="Times New Roman"/>
          <w:color w:val="0D0D0D"/>
          <w:szCs w:val="21"/>
        </w:rPr>
        <w:lastRenderedPageBreak/>
        <w:t>位移井零井源距</w:t>
      </w:r>
      <w:r>
        <w:rPr>
          <w:rFonts w:ascii="Times New Roman"/>
          <w:color w:val="0D0D0D"/>
          <w:szCs w:val="21"/>
        </w:rPr>
        <w:t>VSP</w:t>
      </w:r>
      <w:r>
        <w:rPr>
          <w:rFonts w:ascii="Times New Roman"/>
          <w:color w:val="0D0D0D"/>
          <w:szCs w:val="21"/>
        </w:rPr>
        <w:t>井源距设计按</w:t>
      </w:r>
      <w:r>
        <w:rPr>
          <w:rFonts w:ascii="Times New Roman"/>
          <w:color w:val="0D0D0D"/>
          <w:szCs w:val="21"/>
        </w:rPr>
        <w:t>4.</w:t>
      </w:r>
      <w:r w:rsidR="00CF7733">
        <w:rPr>
          <w:rFonts w:ascii="Times New Roman"/>
          <w:color w:val="0D0D0D"/>
          <w:szCs w:val="21"/>
        </w:rPr>
        <w:t>3</w:t>
      </w:r>
      <w:r>
        <w:rPr>
          <w:rFonts w:ascii="Times New Roman"/>
          <w:color w:val="0D0D0D"/>
          <w:szCs w:val="21"/>
        </w:rPr>
        <w:t>.1.1d</w:t>
      </w:r>
      <w:r>
        <w:rPr>
          <w:rFonts w:ascii="Times New Roman"/>
          <w:color w:val="0D0D0D"/>
          <w:szCs w:val="21"/>
        </w:rPr>
        <w:t>）的要求执行。</w:t>
      </w:r>
    </w:p>
    <w:p w14:paraId="7C3986B3" w14:textId="77777777" w:rsidR="00A02C7C" w:rsidRDefault="00343D1B" w:rsidP="007057DD">
      <w:pPr>
        <w:pStyle w:val="af0"/>
        <w:spacing w:beforeLines="20" w:before="65" w:line="288" w:lineRule="auto"/>
        <w:ind w:firstLineChars="196" w:firstLine="413"/>
        <w:rPr>
          <w:rFonts w:eastAsia="宋体" w:cs="Times New Roman"/>
          <w:b/>
        </w:rPr>
      </w:pPr>
      <w:r>
        <w:rPr>
          <w:rFonts w:eastAsia="宋体" w:cs="Times New Roman" w:hint="eastAsia"/>
          <w:b/>
        </w:rPr>
        <w:t>4.</w:t>
      </w:r>
      <w:r w:rsidR="00CF7733">
        <w:rPr>
          <w:rFonts w:eastAsia="宋体" w:cs="Times New Roman"/>
          <w:b/>
        </w:rPr>
        <w:t>3</w:t>
      </w:r>
      <w:r>
        <w:rPr>
          <w:rFonts w:eastAsia="宋体" w:cs="Times New Roman" w:hint="eastAsia"/>
          <w:b/>
        </w:rPr>
        <w:t>.2.2 非零井源距VSP</w:t>
      </w:r>
    </w:p>
    <w:p w14:paraId="45F18068" w14:textId="77777777" w:rsidR="00A02C7C" w:rsidRPr="00CF7D49" w:rsidRDefault="00343D1B" w:rsidP="007057DD">
      <w:pPr>
        <w:pStyle w:val="a6"/>
        <w:numPr>
          <w:ilvl w:val="0"/>
          <w:numId w:val="66"/>
        </w:numPr>
        <w:spacing w:beforeLines="20" w:before="65" w:line="288" w:lineRule="auto"/>
        <w:rPr>
          <w:rFonts w:ascii="Times New Roman"/>
          <w:color w:val="0D0D0D"/>
          <w:szCs w:val="21"/>
        </w:rPr>
      </w:pPr>
      <w:r w:rsidRPr="00CF7D49">
        <w:rPr>
          <w:rFonts w:ascii="Times New Roman"/>
          <w:color w:val="0D0D0D"/>
          <w:szCs w:val="21"/>
        </w:rPr>
        <w:t>非零井源距</w:t>
      </w:r>
      <w:r w:rsidRPr="00CF7D49">
        <w:rPr>
          <w:rFonts w:ascii="Times New Roman"/>
          <w:color w:val="0D0D0D"/>
          <w:szCs w:val="21"/>
        </w:rPr>
        <w:t>VSP</w:t>
      </w:r>
      <w:r w:rsidRPr="00CF7D49">
        <w:rPr>
          <w:rFonts w:ascii="Times New Roman"/>
          <w:color w:val="0D0D0D"/>
          <w:szCs w:val="21"/>
        </w:rPr>
        <w:t>井源距应根据模型论证目的层成像范围和覆盖次数等参数，结合地质任务要求及地表条件的具体情况确定。对于位移井应将激发点布设在井轨迹的方向或井轨迹的反方向。</w:t>
      </w:r>
    </w:p>
    <w:p w14:paraId="4AF5FD1D" w14:textId="12A1B71A" w:rsidR="00A02C7C" w:rsidRPr="00CF7D49" w:rsidRDefault="002C3F1D" w:rsidP="007057DD">
      <w:pPr>
        <w:pStyle w:val="a6"/>
        <w:numPr>
          <w:ilvl w:val="0"/>
          <w:numId w:val="66"/>
        </w:numPr>
        <w:spacing w:beforeLines="20" w:before="65" w:line="288" w:lineRule="auto"/>
        <w:rPr>
          <w:rFonts w:ascii="Times New Roman"/>
          <w:szCs w:val="21"/>
        </w:rPr>
      </w:pPr>
      <w:bookmarkStart w:id="37" w:name="_Hlk82633350"/>
      <w:r w:rsidRPr="00CF7D49">
        <w:rPr>
          <w:rFonts w:ascii="Times New Roman" w:hint="eastAsia"/>
          <w:color w:val="0D0D0D"/>
          <w:szCs w:val="21"/>
        </w:rPr>
        <w:t>根据模型正演结果确定井源距大小</w:t>
      </w:r>
      <w:r>
        <w:rPr>
          <w:rFonts w:ascii="Times New Roman" w:hint="eastAsia"/>
          <w:color w:val="0D0D0D"/>
          <w:szCs w:val="21"/>
        </w:rPr>
        <w:t>，目的层段尽可能避免广角反射的产生</w:t>
      </w:r>
      <w:r w:rsidR="00343D1B" w:rsidRPr="00CF7D49">
        <w:rPr>
          <w:rFonts w:ascii="Times New Roman" w:hint="eastAsia"/>
          <w:color w:val="0D0D0D"/>
          <w:szCs w:val="21"/>
        </w:rPr>
        <w:t>。</w:t>
      </w:r>
      <w:bookmarkEnd w:id="37"/>
    </w:p>
    <w:p w14:paraId="59FC0D97" w14:textId="77777777" w:rsidR="00CF7D49" w:rsidRPr="007057DD" w:rsidRDefault="00CF7D49" w:rsidP="007057DD">
      <w:pPr>
        <w:pStyle w:val="a6"/>
        <w:numPr>
          <w:ilvl w:val="0"/>
          <w:numId w:val="66"/>
        </w:numPr>
        <w:spacing w:beforeLines="20" w:before="65" w:line="288" w:lineRule="auto"/>
        <w:rPr>
          <w:rFonts w:ascii="Times New Roman"/>
          <w:szCs w:val="21"/>
        </w:rPr>
      </w:pPr>
      <w:r w:rsidRPr="007057DD">
        <w:rPr>
          <w:rFonts w:ascii="Times New Roman" w:hint="eastAsia"/>
          <w:color w:val="0D0D0D"/>
          <w:szCs w:val="21"/>
        </w:rPr>
        <w:t>井源距</w:t>
      </w:r>
      <w:r w:rsidRPr="007057DD">
        <w:rPr>
          <w:rFonts w:ascii="Times New Roman"/>
          <w:color w:val="0D0D0D"/>
          <w:szCs w:val="21"/>
        </w:rPr>
        <w:t>大小的确定应考虑三分量检波器上的波型泄露问题：</w:t>
      </w:r>
      <w:r w:rsidRPr="007057DD">
        <w:rPr>
          <w:rFonts w:ascii="Times New Roman"/>
          <w:color w:val="0D0D0D"/>
          <w:szCs w:val="21"/>
        </w:rPr>
        <w:t>P</w:t>
      </w:r>
      <w:r w:rsidRPr="007057DD">
        <w:rPr>
          <w:rFonts w:ascii="Times New Roman"/>
          <w:color w:val="0D0D0D"/>
          <w:szCs w:val="21"/>
        </w:rPr>
        <w:t>波、</w:t>
      </w:r>
      <w:r w:rsidRPr="007057DD">
        <w:rPr>
          <w:rFonts w:ascii="Times New Roman"/>
          <w:color w:val="0D0D0D"/>
          <w:szCs w:val="21"/>
        </w:rPr>
        <w:t>S</w:t>
      </w:r>
      <w:r w:rsidRPr="007057DD">
        <w:rPr>
          <w:rFonts w:ascii="Times New Roman"/>
          <w:color w:val="0D0D0D"/>
          <w:szCs w:val="21"/>
        </w:rPr>
        <w:t>波在三个分量上</w:t>
      </w:r>
      <w:r w:rsidRPr="007057DD">
        <w:rPr>
          <w:rFonts w:ascii="Times New Roman" w:hint="eastAsia"/>
          <w:color w:val="0D0D0D"/>
          <w:szCs w:val="21"/>
        </w:rPr>
        <w:t>偏振</w:t>
      </w:r>
      <w:r w:rsidRPr="007057DD">
        <w:rPr>
          <w:rFonts w:ascii="Times New Roman"/>
          <w:color w:val="0D0D0D"/>
          <w:szCs w:val="21"/>
        </w:rPr>
        <w:t>投影的强弱</w:t>
      </w:r>
      <w:r w:rsidRPr="007057DD">
        <w:rPr>
          <w:rFonts w:ascii="Times New Roman" w:hint="eastAsia"/>
          <w:color w:val="0D0D0D"/>
          <w:szCs w:val="21"/>
        </w:rPr>
        <w:t>以及</w:t>
      </w:r>
      <w:r w:rsidRPr="007057DD">
        <w:rPr>
          <w:rFonts w:ascii="Times New Roman"/>
          <w:color w:val="0D0D0D"/>
          <w:szCs w:val="21"/>
        </w:rPr>
        <w:t>矢量波场分离的可实现性</w:t>
      </w:r>
      <w:r w:rsidR="0007090D" w:rsidRPr="007057DD">
        <w:rPr>
          <w:rFonts w:ascii="Times New Roman" w:hint="eastAsia"/>
          <w:color w:val="0D0D0D"/>
          <w:szCs w:val="21"/>
        </w:rPr>
        <w:t>；当</w:t>
      </w:r>
      <w:r w:rsidR="0007090D" w:rsidRPr="007057DD">
        <w:rPr>
          <w:rFonts w:ascii="Times New Roman"/>
          <w:color w:val="0D0D0D"/>
          <w:szCs w:val="21"/>
        </w:rPr>
        <w:t>井源距较大时，应</w:t>
      </w:r>
      <w:r w:rsidR="0007090D" w:rsidRPr="007057DD">
        <w:rPr>
          <w:rFonts w:ascii="Times New Roman" w:hint="eastAsia"/>
          <w:color w:val="0D0D0D"/>
          <w:szCs w:val="21"/>
        </w:rPr>
        <w:t>通过</w:t>
      </w:r>
      <w:r w:rsidR="0007090D" w:rsidRPr="007057DD">
        <w:rPr>
          <w:rFonts w:ascii="Times New Roman"/>
          <w:color w:val="0D0D0D"/>
          <w:szCs w:val="21"/>
        </w:rPr>
        <w:t>模型的正演，确保</w:t>
      </w:r>
      <w:r w:rsidR="0007090D" w:rsidRPr="007057DD">
        <w:rPr>
          <w:rFonts w:ascii="Times New Roman" w:hint="eastAsia"/>
          <w:color w:val="0D0D0D"/>
          <w:szCs w:val="21"/>
        </w:rPr>
        <w:t>上行</w:t>
      </w:r>
      <w:r w:rsidR="0007090D" w:rsidRPr="007057DD">
        <w:rPr>
          <w:rFonts w:ascii="Times New Roman" w:hint="eastAsia"/>
          <w:color w:val="0D0D0D"/>
          <w:szCs w:val="21"/>
        </w:rPr>
        <w:t>P</w:t>
      </w:r>
      <w:r w:rsidR="0007090D" w:rsidRPr="007057DD">
        <w:rPr>
          <w:rFonts w:ascii="Times New Roman"/>
          <w:color w:val="0D0D0D"/>
          <w:szCs w:val="21"/>
        </w:rPr>
        <w:t>波的主要偏振投影被</w:t>
      </w:r>
      <w:r w:rsidR="0007090D" w:rsidRPr="007057DD">
        <w:rPr>
          <w:rFonts w:ascii="Times New Roman"/>
          <w:color w:val="0D0D0D"/>
          <w:szCs w:val="21"/>
        </w:rPr>
        <w:t>Z</w:t>
      </w:r>
      <w:r w:rsidR="0007090D" w:rsidRPr="007057DD">
        <w:rPr>
          <w:rFonts w:ascii="Times New Roman"/>
          <w:color w:val="0D0D0D"/>
          <w:szCs w:val="21"/>
        </w:rPr>
        <w:t>分量接收、</w:t>
      </w:r>
      <w:r w:rsidR="0007090D" w:rsidRPr="007057DD">
        <w:rPr>
          <w:rFonts w:ascii="Times New Roman" w:hint="eastAsia"/>
          <w:color w:val="0D0D0D"/>
          <w:szCs w:val="21"/>
        </w:rPr>
        <w:t>上行</w:t>
      </w:r>
      <w:r w:rsidR="0007090D" w:rsidRPr="007057DD">
        <w:rPr>
          <w:rFonts w:ascii="Times New Roman"/>
          <w:color w:val="0D0D0D"/>
          <w:szCs w:val="21"/>
        </w:rPr>
        <w:t>S</w:t>
      </w:r>
      <w:r w:rsidR="0007090D" w:rsidRPr="007057DD">
        <w:rPr>
          <w:rFonts w:ascii="Times New Roman"/>
          <w:color w:val="0D0D0D"/>
          <w:szCs w:val="21"/>
        </w:rPr>
        <w:t>波的主要偏振投影被</w:t>
      </w:r>
      <w:r w:rsidR="0007090D" w:rsidRPr="007057DD">
        <w:rPr>
          <w:rFonts w:ascii="Times New Roman"/>
          <w:color w:val="0D0D0D"/>
          <w:szCs w:val="21"/>
        </w:rPr>
        <w:t>X</w:t>
      </w:r>
      <w:r w:rsidR="0007090D" w:rsidRPr="007057DD">
        <w:rPr>
          <w:rFonts w:ascii="Times New Roman"/>
          <w:color w:val="0D0D0D"/>
          <w:szCs w:val="21"/>
        </w:rPr>
        <w:t>、</w:t>
      </w:r>
      <w:r w:rsidR="0007090D" w:rsidRPr="007057DD">
        <w:rPr>
          <w:rFonts w:ascii="Times New Roman"/>
          <w:color w:val="0D0D0D"/>
          <w:szCs w:val="21"/>
        </w:rPr>
        <w:t>Y</w:t>
      </w:r>
      <w:r w:rsidR="0007090D" w:rsidRPr="007057DD">
        <w:rPr>
          <w:rFonts w:ascii="Times New Roman"/>
          <w:color w:val="0D0D0D"/>
          <w:szCs w:val="21"/>
        </w:rPr>
        <w:t>分量接收。</w:t>
      </w:r>
    </w:p>
    <w:p w14:paraId="35A23259" w14:textId="77777777" w:rsidR="00A02C7C" w:rsidRDefault="00343D1B" w:rsidP="007057DD">
      <w:pPr>
        <w:pStyle w:val="af0"/>
        <w:spacing w:beforeLines="20" w:before="65" w:line="288" w:lineRule="auto"/>
        <w:ind w:firstLineChars="196" w:firstLine="413"/>
        <w:rPr>
          <w:rFonts w:eastAsia="宋体" w:cs="Times New Roman"/>
          <w:b/>
        </w:rPr>
      </w:pPr>
      <w:r>
        <w:rPr>
          <w:rFonts w:eastAsia="宋体" w:cs="Times New Roman" w:hint="eastAsia"/>
          <w:b/>
        </w:rPr>
        <w:t>4.</w:t>
      </w:r>
      <w:r w:rsidR="00CF7733">
        <w:rPr>
          <w:rFonts w:eastAsia="宋体" w:cs="Times New Roman"/>
          <w:b/>
        </w:rPr>
        <w:t>3</w:t>
      </w:r>
      <w:r>
        <w:rPr>
          <w:rFonts w:eastAsia="宋体" w:cs="Times New Roman" w:hint="eastAsia"/>
          <w:b/>
        </w:rPr>
        <w:t>.2.3 Walkaround VSP</w:t>
      </w:r>
    </w:p>
    <w:p w14:paraId="2A7247AA" w14:textId="77777777" w:rsidR="00A02C7C" w:rsidRDefault="00343D1B" w:rsidP="007057DD">
      <w:pPr>
        <w:pStyle w:val="a2"/>
        <w:numPr>
          <w:ilvl w:val="0"/>
          <w:numId w:val="0"/>
        </w:numPr>
        <w:tabs>
          <w:tab w:val="left" w:pos="360"/>
        </w:tabs>
        <w:spacing w:beforeLines="20" w:before="65" w:afterLines="0" w:line="288" w:lineRule="auto"/>
        <w:ind w:firstLineChars="200" w:firstLine="420"/>
        <w:outlineLvl w:val="9"/>
        <w:rPr>
          <w:rFonts w:ascii="Times New Roman" w:eastAsia="宋体"/>
        </w:rPr>
      </w:pPr>
      <w:r>
        <w:rPr>
          <w:rFonts w:ascii="Times New Roman" w:eastAsia="宋体" w:hint="eastAsia"/>
        </w:rPr>
        <w:t>Walkaround VSP</w:t>
      </w:r>
      <w:r>
        <w:rPr>
          <w:rFonts w:ascii="Times New Roman" w:eastAsia="宋体" w:hint="eastAsia"/>
        </w:rPr>
        <w:t>主要包括：</w:t>
      </w:r>
    </w:p>
    <w:p w14:paraId="7D341B99" w14:textId="77777777" w:rsidR="00A02C7C" w:rsidRDefault="00343D1B" w:rsidP="007057DD">
      <w:pPr>
        <w:pStyle w:val="a6"/>
        <w:numPr>
          <w:ilvl w:val="0"/>
          <w:numId w:val="17"/>
        </w:numPr>
        <w:spacing w:beforeLines="20" w:before="65" w:line="288" w:lineRule="auto"/>
        <w:ind w:left="850" w:hanging="425"/>
        <w:rPr>
          <w:rFonts w:ascii="Times New Roman"/>
          <w:szCs w:val="21"/>
        </w:rPr>
      </w:pPr>
      <w:r>
        <w:rPr>
          <w:rFonts w:ascii="Times New Roman" w:hint="eastAsia"/>
          <w:szCs w:val="21"/>
        </w:rPr>
        <w:t>Walkaround VSP</w:t>
      </w:r>
      <w:r>
        <w:rPr>
          <w:rFonts w:ascii="Times New Roman" w:hint="eastAsia"/>
          <w:szCs w:val="21"/>
        </w:rPr>
        <w:t>井源距</w:t>
      </w:r>
      <w:r w:rsidR="00086BBE">
        <w:rPr>
          <w:rFonts w:ascii="Times New Roman" w:hint="eastAsia"/>
          <w:szCs w:val="21"/>
        </w:rPr>
        <w:t>设计</w:t>
      </w:r>
      <w:r>
        <w:rPr>
          <w:rFonts w:ascii="Times New Roman" w:hint="eastAsia"/>
          <w:szCs w:val="21"/>
        </w:rPr>
        <w:t>参照</w:t>
      </w:r>
      <w:r>
        <w:rPr>
          <w:rFonts w:ascii="Times New Roman" w:hint="eastAsia"/>
          <w:szCs w:val="21"/>
        </w:rPr>
        <w:t>4.</w:t>
      </w:r>
      <w:r w:rsidR="00CF7733">
        <w:rPr>
          <w:rFonts w:ascii="Times New Roman"/>
          <w:szCs w:val="21"/>
        </w:rPr>
        <w:t>3</w:t>
      </w:r>
      <w:r>
        <w:rPr>
          <w:rFonts w:ascii="Times New Roman" w:hint="eastAsia"/>
          <w:szCs w:val="21"/>
        </w:rPr>
        <w:t>.2.2</w:t>
      </w:r>
      <w:r>
        <w:rPr>
          <w:rFonts w:ascii="Times New Roman" w:hint="eastAsia"/>
          <w:szCs w:val="21"/>
        </w:rPr>
        <w:t>规定的内容。</w:t>
      </w:r>
    </w:p>
    <w:p w14:paraId="5313AA6D" w14:textId="77777777" w:rsidR="00A02C7C" w:rsidRDefault="00343D1B" w:rsidP="007057DD">
      <w:pPr>
        <w:pStyle w:val="a6"/>
        <w:numPr>
          <w:ilvl w:val="0"/>
          <w:numId w:val="17"/>
        </w:numPr>
        <w:spacing w:beforeLines="20" w:before="65" w:line="288" w:lineRule="auto"/>
        <w:ind w:left="850" w:hanging="425"/>
        <w:rPr>
          <w:rFonts w:ascii="Times New Roman"/>
          <w:szCs w:val="21"/>
        </w:rPr>
      </w:pPr>
      <w:r>
        <w:rPr>
          <w:rFonts w:ascii="Times New Roman" w:hint="eastAsia"/>
          <w:szCs w:val="21"/>
        </w:rPr>
        <w:t>Walkaround VSP</w:t>
      </w:r>
      <w:r>
        <w:rPr>
          <w:rFonts w:ascii="Times New Roman" w:hint="eastAsia"/>
          <w:szCs w:val="21"/>
        </w:rPr>
        <w:t>激发点应在一个或多个以井为中心的圆环上，</w:t>
      </w:r>
      <w:r w:rsidR="000B18D4">
        <w:rPr>
          <w:rFonts w:ascii="Times New Roman" w:hint="eastAsia"/>
          <w:szCs w:val="21"/>
        </w:rPr>
        <w:t>以一定的方位间隔均匀布设，且</w:t>
      </w:r>
      <w:r>
        <w:rPr>
          <w:rFonts w:ascii="Times New Roman" w:hint="eastAsia"/>
          <w:szCs w:val="21"/>
        </w:rPr>
        <w:t>激发点间隔宜小于</w:t>
      </w:r>
      <w:r w:rsidR="0007090D">
        <w:rPr>
          <w:rFonts w:ascii="Times New Roman"/>
          <w:szCs w:val="21"/>
        </w:rPr>
        <w:t>30</w:t>
      </w:r>
      <w:r>
        <w:rPr>
          <w:rFonts w:ascii="Times New Roman" w:hint="eastAsia"/>
          <w:szCs w:val="21"/>
        </w:rPr>
        <w:t>°。</w:t>
      </w:r>
    </w:p>
    <w:p w14:paraId="347DFC87" w14:textId="77777777" w:rsidR="00A02C7C" w:rsidRDefault="00343D1B" w:rsidP="007057DD">
      <w:pPr>
        <w:pStyle w:val="af0"/>
        <w:spacing w:beforeLines="20" w:before="65" w:line="288" w:lineRule="auto"/>
        <w:ind w:firstLineChars="196" w:firstLine="413"/>
        <w:rPr>
          <w:rFonts w:eastAsia="宋体" w:cs="Times New Roman"/>
          <w:b/>
        </w:rPr>
      </w:pPr>
      <w:r>
        <w:rPr>
          <w:rFonts w:eastAsia="宋体" w:cs="Times New Roman" w:hint="eastAsia"/>
          <w:b/>
        </w:rPr>
        <w:t>4.</w:t>
      </w:r>
      <w:r w:rsidR="00CF7733">
        <w:rPr>
          <w:rFonts w:eastAsia="宋体" w:cs="Times New Roman"/>
          <w:b/>
        </w:rPr>
        <w:t>3</w:t>
      </w:r>
      <w:r>
        <w:rPr>
          <w:rFonts w:eastAsia="宋体" w:cs="Times New Roman" w:hint="eastAsia"/>
          <w:b/>
        </w:rPr>
        <w:t>.2.4 Walkaway VSP</w:t>
      </w:r>
    </w:p>
    <w:p w14:paraId="604D9438" w14:textId="77777777" w:rsidR="007057DD" w:rsidRDefault="00086BBE" w:rsidP="009F0F7A">
      <w:pPr>
        <w:pStyle w:val="aff"/>
        <w:numPr>
          <w:ilvl w:val="1"/>
          <w:numId w:val="82"/>
        </w:numPr>
        <w:spacing w:before="65"/>
        <w:ind w:firstLineChars="0"/>
        <w:rPr>
          <w:rFonts w:ascii="Times New Roman" w:eastAsia="宋体"/>
        </w:rPr>
      </w:pPr>
      <w:r w:rsidRPr="00086BBE">
        <w:rPr>
          <w:rFonts w:ascii="Times New Roman" w:eastAsia="宋体" w:hAnsi="Times New Roman" w:cs="Times New Roman" w:hint="eastAsia"/>
          <w:kern w:val="0"/>
          <w:szCs w:val="21"/>
        </w:rPr>
        <w:t>Walka</w:t>
      </w:r>
      <w:r>
        <w:rPr>
          <w:rFonts w:ascii="Times New Roman" w:eastAsia="宋体" w:hAnsi="Times New Roman" w:cs="Times New Roman"/>
          <w:kern w:val="0"/>
          <w:szCs w:val="21"/>
        </w:rPr>
        <w:t>way</w:t>
      </w:r>
      <w:r w:rsidRPr="00086BBE">
        <w:rPr>
          <w:rFonts w:ascii="Times New Roman" w:eastAsia="宋体" w:hAnsi="Times New Roman" w:cs="Times New Roman" w:hint="eastAsia"/>
          <w:kern w:val="0"/>
          <w:szCs w:val="21"/>
        </w:rPr>
        <w:t xml:space="preserve"> VSP</w:t>
      </w:r>
      <w:r w:rsidRPr="00086BBE">
        <w:rPr>
          <w:rFonts w:ascii="Times New Roman" w:eastAsia="宋体" w:hAnsi="Times New Roman" w:cs="Times New Roman" w:hint="eastAsia"/>
          <w:kern w:val="0"/>
          <w:szCs w:val="21"/>
        </w:rPr>
        <w:t>井源距</w:t>
      </w:r>
      <w:r>
        <w:rPr>
          <w:rFonts w:ascii="Times New Roman" w:eastAsia="宋体" w:hAnsi="Times New Roman" w:cs="Times New Roman" w:hint="eastAsia"/>
          <w:kern w:val="0"/>
          <w:szCs w:val="21"/>
        </w:rPr>
        <w:t>设计</w:t>
      </w:r>
      <w:r w:rsidRPr="00086BBE">
        <w:rPr>
          <w:rFonts w:ascii="Times New Roman" w:eastAsia="宋体" w:hAnsi="Times New Roman" w:cs="Times New Roman" w:hint="eastAsia"/>
          <w:kern w:val="0"/>
          <w:szCs w:val="21"/>
        </w:rPr>
        <w:t>参照</w:t>
      </w:r>
      <w:r w:rsidRPr="00086BBE">
        <w:rPr>
          <w:rFonts w:ascii="Times New Roman" w:eastAsia="宋体" w:hAnsi="Times New Roman" w:cs="Times New Roman" w:hint="eastAsia"/>
          <w:kern w:val="0"/>
          <w:szCs w:val="21"/>
        </w:rPr>
        <w:t>4.3.2.2</w:t>
      </w:r>
      <w:r w:rsidRPr="00086BBE">
        <w:rPr>
          <w:rFonts w:ascii="Times New Roman" w:eastAsia="宋体" w:hAnsi="Times New Roman" w:cs="Times New Roman" w:hint="eastAsia"/>
          <w:kern w:val="0"/>
          <w:szCs w:val="21"/>
        </w:rPr>
        <w:t>规定的内容。</w:t>
      </w:r>
    </w:p>
    <w:p w14:paraId="755573F7" w14:textId="0F846AAD" w:rsidR="002C3F1D" w:rsidRPr="002C3F1D" w:rsidRDefault="00AE6251" w:rsidP="002C3F1D">
      <w:pPr>
        <w:pStyle w:val="aff"/>
        <w:numPr>
          <w:ilvl w:val="1"/>
          <w:numId w:val="82"/>
        </w:numPr>
        <w:spacing w:before="65"/>
        <w:ind w:firstLineChars="0"/>
        <w:rPr>
          <w:rFonts w:ascii="Times New Roman"/>
          <w:szCs w:val="21"/>
        </w:rPr>
      </w:pPr>
      <w:r>
        <w:rPr>
          <w:rFonts w:ascii="Times New Roman" w:eastAsia="宋体" w:hAnsi="Times New Roman" w:cs="Times New Roman"/>
          <w:kern w:val="0"/>
          <w:szCs w:val="21"/>
        </w:rPr>
        <w:t>Walkaway VSP</w:t>
      </w:r>
      <w:r>
        <w:rPr>
          <w:rFonts w:ascii="Times New Roman" w:eastAsia="宋体" w:hAnsi="Times New Roman" w:cs="Times New Roman" w:hint="eastAsia"/>
          <w:kern w:val="0"/>
          <w:szCs w:val="21"/>
        </w:rPr>
        <w:t>最大井源距应</w:t>
      </w:r>
      <w:r w:rsidR="002C3F1D" w:rsidRPr="002C3F1D">
        <w:rPr>
          <w:rFonts w:ascii="Times New Roman" w:eastAsia="宋体" w:hAnsi="Times New Roman" w:cs="Times New Roman" w:hint="eastAsia"/>
          <w:kern w:val="0"/>
          <w:szCs w:val="21"/>
        </w:rPr>
        <w:t>根据模型正演结果确定井源距大小，目的层段尽可能避免广角反射的产生</w:t>
      </w:r>
      <w:r w:rsidR="002C3F1D">
        <w:rPr>
          <w:rFonts w:ascii="Times New Roman" w:eastAsia="宋体" w:hAnsi="Times New Roman" w:cs="Times New Roman" w:hint="eastAsia"/>
          <w:kern w:val="0"/>
          <w:szCs w:val="21"/>
        </w:rPr>
        <w:t>；应考虑最终成像测线的长度是否符合任务需求。</w:t>
      </w:r>
    </w:p>
    <w:p w14:paraId="6E74CB65" w14:textId="65FD253E" w:rsidR="007057DD" w:rsidRDefault="00AE6251" w:rsidP="007057DD">
      <w:pPr>
        <w:pStyle w:val="aff"/>
        <w:numPr>
          <w:ilvl w:val="1"/>
          <w:numId w:val="82"/>
        </w:numPr>
        <w:spacing w:beforeLines="20" w:before="65" w:line="288" w:lineRule="auto"/>
        <w:ind w:firstLineChars="0"/>
        <w:rPr>
          <w:rFonts w:ascii="Times New Roman"/>
          <w:szCs w:val="21"/>
        </w:rPr>
      </w:pPr>
      <w:r>
        <w:rPr>
          <w:rFonts w:ascii="Times New Roman" w:eastAsia="宋体" w:hAnsi="Times New Roman" w:cs="Times New Roman" w:hint="eastAsia"/>
          <w:kern w:val="0"/>
          <w:szCs w:val="21"/>
        </w:rPr>
        <w:t>在以成像为目的时，最大井源距应考虑目的层入射角与反射系数的关系，兼顾纵波与横波（或转换波）的有效反射段，可用</w:t>
      </w:r>
      <w:r w:rsidRPr="007057DD">
        <w:rPr>
          <w:rFonts w:ascii="Times New Roman" w:eastAsia="宋体" w:hAnsi="Times New Roman" w:cs="Times New Roman"/>
          <w:kern w:val="0"/>
          <w:szCs w:val="21"/>
        </w:rPr>
        <w:t>G</w:t>
      </w:r>
      <w:r w:rsidRPr="007057DD">
        <w:rPr>
          <w:rFonts w:ascii="Times New Roman" w:eastAsia="宋体" w:hAnsi="Times New Roman" w:cs="Times New Roman" w:hint="eastAsia"/>
          <w:kern w:val="0"/>
          <w:szCs w:val="21"/>
        </w:rPr>
        <w:t>因子</w:t>
      </w:r>
      <w:r>
        <w:rPr>
          <w:rFonts w:ascii="Times New Roman" w:eastAsia="宋体" w:hAnsi="Times New Roman" w:cs="Times New Roman" w:hint="eastAsia"/>
          <w:kern w:val="0"/>
          <w:szCs w:val="21"/>
        </w:rPr>
        <w:t>来确定入射角，兼顾三分量上的波型泄露。</w:t>
      </w:r>
    </w:p>
    <w:p w14:paraId="11ABCDBE" w14:textId="77777777" w:rsidR="00A02C7C" w:rsidRDefault="00343D1B" w:rsidP="007057DD">
      <w:pPr>
        <w:pStyle w:val="af0"/>
        <w:spacing w:beforeLines="20" w:before="65" w:line="288" w:lineRule="auto"/>
        <w:ind w:firstLineChars="196" w:firstLine="413"/>
        <w:rPr>
          <w:rFonts w:eastAsia="宋体" w:cs="Times New Roman"/>
          <w:b/>
        </w:rPr>
      </w:pPr>
      <w:r>
        <w:rPr>
          <w:rFonts w:eastAsia="宋体" w:cs="Times New Roman" w:hint="eastAsia"/>
          <w:b/>
        </w:rPr>
        <w:t>4.</w:t>
      </w:r>
      <w:r w:rsidR="00CF7733">
        <w:rPr>
          <w:rFonts w:eastAsia="宋体" w:cs="Times New Roman"/>
          <w:b/>
        </w:rPr>
        <w:t>3</w:t>
      </w:r>
      <w:r>
        <w:rPr>
          <w:rFonts w:eastAsia="宋体" w:cs="Times New Roman" w:hint="eastAsia"/>
          <w:b/>
        </w:rPr>
        <w:t>.2.5 3D VSP</w:t>
      </w:r>
    </w:p>
    <w:p w14:paraId="0700A2CE" w14:textId="77777777" w:rsidR="00A02C7C" w:rsidRDefault="00343D1B" w:rsidP="007057DD">
      <w:pPr>
        <w:pStyle w:val="af7"/>
        <w:spacing w:beforeLines="20" w:before="65" w:line="288" w:lineRule="auto"/>
        <w:rPr>
          <w:rFonts w:ascii="Times New Roman"/>
          <w:szCs w:val="21"/>
        </w:rPr>
      </w:pPr>
      <w:r>
        <w:rPr>
          <w:rFonts w:ascii="Times New Roman"/>
          <w:szCs w:val="21"/>
        </w:rPr>
        <w:t>3D VSP</w:t>
      </w:r>
      <w:r>
        <w:rPr>
          <w:rFonts w:ascii="Times New Roman"/>
          <w:szCs w:val="21"/>
        </w:rPr>
        <w:t>主要包括：</w:t>
      </w:r>
    </w:p>
    <w:p w14:paraId="3E7275D4" w14:textId="45F8F721" w:rsidR="00A02C7C" w:rsidRDefault="00343D1B" w:rsidP="007057DD">
      <w:pPr>
        <w:pStyle w:val="a6"/>
        <w:numPr>
          <w:ilvl w:val="0"/>
          <w:numId w:val="18"/>
        </w:numPr>
        <w:spacing w:beforeLines="20" w:before="65" w:line="288" w:lineRule="auto"/>
        <w:ind w:left="850" w:hanging="425"/>
        <w:rPr>
          <w:rFonts w:ascii="Times New Roman"/>
          <w:color w:val="0D0D0D"/>
          <w:szCs w:val="21"/>
        </w:rPr>
      </w:pPr>
      <w:r>
        <w:rPr>
          <w:rFonts w:ascii="Times New Roman"/>
          <w:color w:val="0D0D0D"/>
          <w:szCs w:val="21"/>
        </w:rPr>
        <w:t>3D VSP</w:t>
      </w:r>
      <w:r>
        <w:rPr>
          <w:rFonts w:ascii="Times New Roman"/>
          <w:color w:val="0D0D0D"/>
          <w:szCs w:val="21"/>
        </w:rPr>
        <w:t>最大井源距</w:t>
      </w:r>
      <w:r w:rsidR="002C3F1D">
        <w:rPr>
          <w:rFonts w:ascii="Times New Roman" w:hint="eastAsia"/>
          <w:color w:val="0D0D0D"/>
          <w:szCs w:val="21"/>
        </w:rPr>
        <w:t>选择</w:t>
      </w:r>
      <w:r>
        <w:rPr>
          <w:rFonts w:ascii="Times New Roman"/>
          <w:color w:val="0D0D0D"/>
          <w:szCs w:val="21"/>
        </w:rPr>
        <w:t>可参照</w:t>
      </w:r>
      <w:r>
        <w:rPr>
          <w:rFonts w:ascii="Times New Roman"/>
          <w:color w:val="0D0D0D"/>
          <w:szCs w:val="21"/>
        </w:rPr>
        <w:t>4.</w:t>
      </w:r>
      <w:r w:rsidR="00CF7733">
        <w:rPr>
          <w:rFonts w:ascii="Times New Roman"/>
          <w:color w:val="0D0D0D"/>
          <w:szCs w:val="21"/>
        </w:rPr>
        <w:t>3</w:t>
      </w:r>
      <w:r>
        <w:rPr>
          <w:rFonts w:ascii="Times New Roman"/>
          <w:color w:val="0D0D0D"/>
          <w:szCs w:val="21"/>
        </w:rPr>
        <w:t>.2.4</w:t>
      </w:r>
      <w:r>
        <w:rPr>
          <w:rFonts w:ascii="Times New Roman"/>
          <w:color w:val="0D0D0D"/>
          <w:szCs w:val="21"/>
        </w:rPr>
        <w:t>规定的内容。</w:t>
      </w:r>
    </w:p>
    <w:p w14:paraId="481F1A4F" w14:textId="77777777" w:rsidR="00A02C7C" w:rsidRDefault="00343D1B" w:rsidP="007057DD">
      <w:pPr>
        <w:pStyle w:val="a6"/>
        <w:numPr>
          <w:ilvl w:val="0"/>
          <w:numId w:val="18"/>
        </w:numPr>
        <w:spacing w:beforeLines="20" w:before="65" w:line="288" w:lineRule="auto"/>
        <w:ind w:left="850" w:hanging="425"/>
        <w:rPr>
          <w:rFonts w:ascii="Times New Roman"/>
          <w:color w:val="0D0D0D"/>
          <w:szCs w:val="21"/>
        </w:rPr>
      </w:pPr>
      <w:r>
        <w:rPr>
          <w:rFonts w:ascii="Times New Roman"/>
          <w:color w:val="0D0D0D"/>
          <w:szCs w:val="21"/>
        </w:rPr>
        <w:t>激发测线方位宜与构造方位垂直，测线数量根据地质任务而定。</w:t>
      </w:r>
    </w:p>
    <w:p w14:paraId="6C412FCC" w14:textId="77777777" w:rsidR="00A02C7C" w:rsidRDefault="00343D1B" w:rsidP="007057DD">
      <w:pPr>
        <w:pStyle w:val="a6"/>
        <w:numPr>
          <w:ilvl w:val="0"/>
          <w:numId w:val="18"/>
        </w:numPr>
        <w:spacing w:beforeLines="20" w:before="65" w:line="288" w:lineRule="auto"/>
        <w:ind w:left="850" w:hanging="425"/>
        <w:rPr>
          <w:rFonts w:ascii="Times New Roman"/>
          <w:color w:val="0D0D0D"/>
          <w:szCs w:val="21"/>
        </w:rPr>
      </w:pPr>
      <w:r>
        <w:rPr>
          <w:rFonts w:ascii="Times New Roman"/>
          <w:color w:val="0D0D0D"/>
          <w:szCs w:val="21"/>
        </w:rPr>
        <w:t>激发点距应根据模型正演结果和覆盖次数等参数确定，覆盖次数应根据研究的主要地质任务目标、资料品质、震源类型和经济效益等因素综合确定。</w:t>
      </w:r>
    </w:p>
    <w:p w14:paraId="1BD3A2EB" w14:textId="77777777" w:rsidR="00A02C7C" w:rsidRDefault="00343D1B" w:rsidP="007057DD">
      <w:pPr>
        <w:pStyle w:val="a6"/>
        <w:numPr>
          <w:ilvl w:val="0"/>
          <w:numId w:val="18"/>
        </w:numPr>
        <w:spacing w:beforeLines="20" w:before="65" w:line="288" w:lineRule="auto"/>
        <w:ind w:left="850" w:hanging="425"/>
        <w:rPr>
          <w:rFonts w:ascii="Times New Roman"/>
          <w:color w:val="0D0D0D"/>
          <w:szCs w:val="21"/>
        </w:rPr>
      </w:pPr>
      <w:r>
        <w:rPr>
          <w:rFonts w:ascii="Times New Roman"/>
          <w:color w:val="0D0D0D"/>
          <w:szCs w:val="21"/>
        </w:rPr>
        <w:t>面元大小由纵向和横向</w:t>
      </w:r>
      <w:r w:rsidR="00F30C4E">
        <w:rPr>
          <w:rFonts w:ascii="Times New Roman" w:hint="eastAsia"/>
          <w:color w:val="0D0D0D"/>
          <w:szCs w:val="21"/>
        </w:rPr>
        <w:t>距离决定</w:t>
      </w:r>
      <w:r>
        <w:rPr>
          <w:rFonts w:ascii="Times New Roman"/>
          <w:color w:val="0D0D0D"/>
          <w:szCs w:val="21"/>
        </w:rPr>
        <w:t>，应根据具体的处理需求来确定</w:t>
      </w:r>
      <w:r w:rsidR="0050242D">
        <w:rPr>
          <w:rFonts w:ascii="Times New Roman" w:hint="eastAsia"/>
          <w:color w:val="0D0D0D"/>
          <w:szCs w:val="21"/>
        </w:rPr>
        <w:t>，</w:t>
      </w:r>
      <w:r w:rsidR="0050242D">
        <w:rPr>
          <w:rFonts w:ascii="Times New Roman"/>
          <w:color w:val="0D0D0D"/>
          <w:szCs w:val="21"/>
        </w:rPr>
        <w:t>兼顾纵波、横波以及转换波在面元内的覆盖次数</w:t>
      </w:r>
      <w:r>
        <w:rPr>
          <w:rFonts w:ascii="Times New Roman"/>
          <w:color w:val="0D0D0D"/>
          <w:szCs w:val="21"/>
        </w:rPr>
        <w:t>。</w:t>
      </w:r>
    </w:p>
    <w:p w14:paraId="211DC3F3" w14:textId="7B2D88D9" w:rsidR="007057DD" w:rsidRDefault="00693470" w:rsidP="007057DD">
      <w:pPr>
        <w:pStyle w:val="a6"/>
        <w:numPr>
          <w:ilvl w:val="0"/>
          <w:numId w:val="18"/>
        </w:numPr>
        <w:spacing w:beforeLines="20" w:before="65" w:line="288" w:lineRule="auto"/>
        <w:ind w:left="850" w:hanging="425"/>
        <w:rPr>
          <w:rFonts w:ascii="Times New Roman"/>
          <w:color w:val="0D0D0D"/>
          <w:szCs w:val="21"/>
        </w:rPr>
      </w:pPr>
      <w:r>
        <w:rPr>
          <w:rFonts w:ascii="Times New Roman"/>
          <w:color w:val="0D0D0D"/>
          <w:szCs w:val="21"/>
        </w:rPr>
        <w:t>激发点</w:t>
      </w:r>
      <w:r w:rsidR="00343D1B">
        <w:rPr>
          <w:rFonts w:ascii="Times New Roman"/>
          <w:color w:val="0D0D0D"/>
          <w:szCs w:val="21"/>
        </w:rPr>
        <w:t>布设的形状包括圆形、矩形、射线型等，海上宜采用圆形</w:t>
      </w:r>
      <w:r w:rsidR="007057DD">
        <w:rPr>
          <w:rFonts w:ascii="Times New Roman" w:hint="eastAsia"/>
          <w:color w:val="0D0D0D"/>
          <w:szCs w:val="21"/>
        </w:rPr>
        <w:t>、射线</w:t>
      </w:r>
      <w:r w:rsidR="00343D1B">
        <w:rPr>
          <w:rFonts w:ascii="Times New Roman"/>
          <w:color w:val="0D0D0D"/>
          <w:szCs w:val="21"/>
        </w:rPr>
        <w:t>或螺旋形布设，陆上宜采用矩形布设，具体布设方式以完成地质任务为原则。</w:t>
      </w:r>
    </w:p>
    <w:p w14:paraId="1CE7E133" w14:textId="51CFA461" w:rsidR="002C3F1D" w:rsidRDefault="002C3F1D" w:rsidP="007057DD">
      <w:pPr>
        <w:pStyle w:val="a6"/>
        <w:numPr>
          <w:ilvl w:val="0"/>
          <w:numId w:val="18"/>
        </w:numPr>
        <w:spacing w:beforeLines="20" w:before="65" w:line="288" w:lineRule="auto"/>
        <w:ind w:left="850" w:hanging="425"/>
        <w:rPr>
          <w:rFonts w:ascii="Times New Roman"/>
          <w:color w:val="0D0D0D"/>
          <w:szCs w:val="21"/>
        </w:rPr>
      </w:pPr>
      <w:r>
        <w:rPr>
          <w:rFonts w:ascii="Times New Roman" w:hint="eastAsia"/>
          <w:color w:val="0D0D0D"/>
          <w:szCs w:val="21"/>
        </w:rPr>
        <w:t>针对裂缝型储层，宜采用宽方位或者全方位采集。</w:t>
      </w:r>
    </w:p>
    <w:p w14:paraId="0DF30C0F" w14:textId="77777777" w:rsidR="00A02C7C" w:rsidRDefault="00343D1B" w:rsidP="00C51F19">
      <w:pPr>
        <w:pStyle w:val="3"/>
        <w:spacing w:before="163" w:after="163"/>
        <w:ind w:right="210"/>
      </w:pPr>
      <w:bookmarkStart w:id="38" w:name="_Toc16228"/>
      <w:bookmarkStart w:id="39" w:name="_Toc27023"/>
      <w:bookmarkStart w:id="40" w:name="_Toc82634354"/>
      <w:r>
        <w:rPr>
          <w:rFonts w:hint="eastAsia"/>
        </w:rPr>
        <w:lastRenderedPageBreak/>
        <w:t>4.</w:t>
      </w:r>
      <w:r w:rsidR="009700AF">
        <w:t>3</w:t>
      </w:r>
      <w:r>
        <w:rPr>
          <w:rFonts w:hint="eastAsia"/>
        </w:rPr>
        <w:t>.3 激发参数</w:t>
      </w:r>
      <w:bookmarkEnd w:id="38"/>
      <w:bookmarkEnd w:id="39"/>
      <w:bookmarkEnd w:id="40"/>
    </w:p>
    <w:p w14:paraId="40225991" w14:textId="77777777" w:rsidR="00A02C7C" w:rsidRDefault="00343D1B" w:rsidP="007057DD">
      <w:pPr>
        <w:pStyle w:val="a2"/>
        <w:numPr>
          <w:ilvl w:val="0"/>
          <w:numId w:val="0"/>
        </w:numPr>
        <w:tabs>
          <w:tab w:val="left" w:pos="360"/>
        </w:tabs>
        <w:spacing w:beforeLines="20" w:before="65" w:afterLines="0" w:line="288" w:lineRule="auto"/>
        <w:ind w:firstLineChars="200" w:firstLine="420"/>
        <w:outlineLvl w:val="9"/>
        <w:rPr>
          <w:rFonts w:ascii="Times New Roman" w:eastAsia="宋体"/>
        </w:rPr>
      </w:pPr>
      <w:r>
        <w:rPr>
          <w:rFonts w:ascii="Times New Roman" w:eastAsia="宋体"/>
        </w:rPr>
        <w:t>VSP</w:t>
      </w:r>
      <w:r>
        <w:rPr>
          <w:rFonts w:ascii="Times New Roman" w:eastAsia="宋体"/>
        </w:rPr>
        <w:t>激发参数主要包括：</w:t>
      </w:r>
    </w:p>
    <w:p w14:paraId="00D2D969" w14:textId="77777777" w:rsidR="00A02C7C" w:rsidRDefault="00343D1B" w:rsidP="007057DD">
      <w:pPr>
        <w:pStyle w:val="a6"/>
        <w:numPr>
          <w:ilvl w:val="0"/>
          <w:numId w:val="19"/>
        </w:numPr>
        <w:spacing w:beforeLines="20" w:before="65" w:line="288" w:lineRule="auto"/>
        <w:ind w:left="850" w:hanging="425"/>
        <w:rPr>
          <w:rFonts w:ascii="Times New Roman"/>
          <w:color w:val="0D0D0D"/>
          <w:szCs w:val="21"/>
        </w:rPr>
      </w:pPr>
      <w:r>
        <w:rPr>
          <w:rFonts w:ascii="Times New Roman"/>
          <w:color w:val="0D0D0D"/>
          <w:szCs w:val="21"/>
        </w:rPr>
        <w:t>炸药震源激发参数执行</w:t>
      </w:r>
      <w:r>
        <w:rPr>
          <w:rFonts w:ascii="Times New Roman"/>
          <w:color w:val="0D0D0D"/>
          <w:szCs w:val="21"/>
        </w:rPr>
        <w:t>SY/T 5314</w:t>
      </w:r>
      <w:r>
        <w:rPr>
          <w:rFonts w:ascii="Times New Roman"/>
          <w:color w:val="0D0D0D"/>
          <w:szCs w:val="21"/>
        </w:rPr>
        <w:t>的规定。</w:t>
      </w:r>
    </w:p>
    <w:p w14:paraId="33EB3A6E" w14:textId="77777777" w:rsidR="00A02C7C" w:rsidRDefault="00343D1B" w:rsidP="007057DD">
      <w:pPr>
        <w:pStyle w:val="a6"/>
        <w:numPr>
          <w:ilvl w:val="0"/>
          <w:numId w:val="19"/>
        </w:numPr>
        <w:spacing w:beforeLines="20" w:before="65" w:line="288" w:lineRule="auto"/>
        <w:ind w:left="850" w:hanging="425"/>
        <w:rPr>
          <w:rFonts w:ascii="Times New Roman"/>
          <w:color w:val="0D0D0D"/>
          <w:szCs w:val="21"/>
        </w:rPr>
      </w:pPr>
      <w:r>
        <w:rPr>
          <w:rFonts w:ascii="Times New Roman"/>
          <w:color w:val="0D0D0D"/>
          <w:szCs w:val="21"/>
        </w:rPr>
        <w:t>可控震源激发参数执行</w:t>
      </w:r>
      <w:r>
        <w:rPr>
          <w:rFonts w:ascii="Times New Roman"/>
          <w:color w:val="0D0D0D"/>
          <w:szCs w:val="21"/>
        </w:rPr>
        <w:t>SY/T 6246</w:t>
      </w:r>
      <w:r>
        <w:rPr>
          <w:rFonts w:ascii="Times New Roman"/>
          <w:color w:val="0D0D0D"/>
          <w:szCs w:val="21"/>
        </w:rPr>
        <w:t>的规定。</w:t>
      </w:r>
    </w:p>
    <w:p w14:paraId="622D6B05" w14:textId="1675B8E0" w:rsidR="00A02C7C" w:rsidRDefault="00343D1B" w:rsidP="007057DD">
      <w:pPr>
        <w:pStyle w:val="a6"/>
        <w:numPr>
          <w:ilvl w:val="0"/>
          <w:numId w:val="19"/>
        </w:numPr>
        <w:spacing w:beforeLines="20" w:before="65" w:line="288" w:lineRule="auto"/>
        <w:ind w:left="850" w:hanging="425"/>
        <w:rPr>
          <w:rFonts w:ascii="Times New Roman"/>
          <w:color w:val="0D0D0D"/>
          <w:szCs w:val="21"/>
        </w:rPr>
      </w:pPr>
      <w:r>
        <w:rPr>
          <w:rFonts w:ascii="Times New Roman"/>
          <w:color w:val="0D0D0D"/>
          <w:szCs w:val="21"/>
        </w:rPr>
        <w:t>气枪震源激发参数执行</w:t>
      </w:r>
      <w:r>
        <w:rPr>
          <w:rFonts w:ascii="Times New Roman"/>
          <w:color w:val="0D0D0D"/>
          <w:szCs w:val="21"/>
        </w:rPr>
        <w:t>SY/T 6156</w:t>
      </w:r>
      <w:r>
        <w:rPr>
          <w:rFonts w:ascii="Times New Roman"/>
          <w:color w:val="0D0D0D"/>
          <w:szCs w:val="21"/>
        </w:rPr>
        <w:t>的规定。</w:t>
      </w:r>
    </w:p>
    <w:p w14:paraId="3D4215BC" w14:textId="7E0A0404" w:rsidR="00F72E3A" w:rsidRPr="002C3F1D" w:rsidRDefault="00F72E3A" w:rsidP="007057DD">
      <w:pPr>
        <w:pStyle w:val="a6"/>
        <w:numPr>
          <w:ilvl w:val="0"/>
          <w:numId w:val="19"/>
        </w:numPr>
        <w:spacing w:beforeLines="20" w:before="65" w:line="288" w:lineRule="auto"/>
        <w:ind w:left="850" w:hanging="425"/>
        <w:rPr>
          <w:rFonts w:ascii="Times New Roman"/>
          <w:szCs w:val="21"/>
        </w:rPr>
      </w:pPr>
      <w:r w:rsidRPr="002C3F1D">
        <w:rPr>
          <w:rFonts w:ascii="Times New Roman" w:hint="eastAsia"/>
          <w:szCs w:val="21"/>
        </w:rPr>
        <w:tab/>
      </w:r>
      <w:r w:rsidRPr="002C3F1D">
        <w:rPr>
          <w:rFonts w:ascii="Times New Roman" w:hint="eastAsia"/>
          <w:szCs w:val="21"/>
        </w:rPr>
        <w:t>采用电火花震源时，应充电到额定电压；并保证震源激发头周围有水。</w:t>
      </w:r>
    </w:p>
    <w:p w14:paraId="036F9B17" w14:textId="77777777" w:rsidR="00A02C7C" w:rsidRDefault="00343D1B" w:rsidP="00C51F19">
      <w:pPr>
        <w:pStyle w:val="3"/>
        <w:spacing w:before="163" w:after="163"/>
        <w:ind w:right="210"/>
      </w:pPr>
      <w:bookmarkStart w:id="41" w:name="_Toc350"/>
      <w:bookmarkStart w:id="42" w:name="_Toc8221"/>
      <w:bookmarkStart w:id="43" w:name="_Toc82634355"/>
      <w:r>
        <w:rPr>
          <w:rFonts w:hint="eastAsia"/>
        </w:rPr>
        <w:t>4.</w:t>
      </w:r>
      <w:r w:rsidR="009700AF">
        <w:t>3</w:t>
      </w:r>
      <w:r>
        <w:rPr>
          <w:rFonts w:hint="eastAsia"/>
        </w:rPr>
        <w:t>.4 接收点距</w:t>
      </w:r>
      <w:bookmarkEnd w:id="41"/>
      <w:bookmarkEnd w:id="42"/>
      <w:bookmarkEnd w:id="43"/>
    </w:p>
    <w:p w14:paraId="6B9D6B50" w14:textId="4C51DE86" w:rsidR="00A02C7C" w:rsidRPr="009700AF" w:rsidRDefault="00343D1B" w:rsidP="007057DD">
      <w:pPr>
        <w:pStyle w:val="a6"/>
        <w:numPr>
          <w:ilvl w:val="0"/>
          <w:numId w:val="65"/>
        </w:numPr>
        <w:spacing w:beforeLines="20" w:before="65" w:line="288" w:lineRule="auto"/>
        <w:rPr>
          <w:rFonts w:ascii="Times New Roman"/>
          <w:color w:val="0D0D0D"/>
          <w:szCs w:val="21"/>
        </w:rPr>
      </w:pPr>
      <w:r w:rsidRPr="009700AF">
        <w:rPr>
          <w:rFonts w:ascii="Times New Roman" w:hint="eastAsia"/>
          <w:color w:val="0D0D0D"/>
          <w:szCs w:val="21"/>
        </w:rPr>
        <w:t>接收点距应满足空间采样定理，防止空间假频出现</w:t>
      </w:r>
      <w:r w:rsidRPr="009700AF">
        <w:rPr>
          <w:rFonts w:ascii="Times New Roman"/>
          <w:color w:val="0D0D0D"/>
          <w:szCs w:val="21"/>
        </w:rPr>
        <w:t>，按公式（</w:t>
      </w:r>
      <w:r w:rsidR="002C3F1D">
        <w:rPr>
          <w:rFonts w:ascii="Times New Roman"/>
          <w:color w:val="0D0D0D"/>
          <w:szCs w:val="21"/>
        </w:rPr>
        <w:t>1</w:t>
      </w:r>
      <w:r w:rsidRPr="009700AF">
        <w:rPr>
          <w:rFonts w:ascii="Times New Roman"/>
          <w:color w:val="0D0D0D"/>
          <w:szCs w:val="21"/>
        </w:rPr>
        <w:t>）计算：</w:t>
      </w:r>
    </w:p>
    <w:p w14:paraId="112AD17A" w14:textId="5C10C77D" w:rsidR="00A02C7C" w:rsidRDefault="00343D1B" w:rsidP="009700AF">
      <w:pPr>
        <w:pStyle w:val="a5"/>
        <w:numPr>
          <w:ilvl w:val="0"/>
          <w:numId w:val="0"/>
        </w:numPr>
        <w:tabs>
          <w:tab w:val="center" w:pos="5040"/>
          <w:tab w:val="right" w:pos="9240"/>
        </w:tabs>
        <w:ind w:leftChars="210" w:left="841" w:hangingChars="200" w:hanging="400"/>
        <w:jc w:val="center"/>
        <w:rPr>
          <w:rFonts w:ascii="Times New Roman"/>
          <w:sz w:val="20"/>
          <w:szCs w:val="21"/>
        </w:rPr>
      </w:pPr>
      <w:r w:rsidRPr="008F74FA">
        <w:rPr>
          <w:rFonts w:ascii="Times New Roman" w:hint="eastAsia"/>
          <w:position w:val="-30"/>
          <w:sz w:val="20"/>
          <w:szCs w:val="21"/>
        </w:rPr>
        <w:object w:dxaOrig="1120" w:dyaOrig="680" w14:anchorId="2DBB4F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8pt;height:33.6pt" o:ole="">
            <v:imagedata r:id="rId20" o:title=""/>
          </v:shape>
          <o:OLEObject Type="Embed" ProgID="Equation.DSMT4" ShapeID="_x0000_i1025" DrawAspect="Content" ObjectID="_1697445695" r:id="rId21"/>
        </w:object>
      </w:r>
      <w:r>
        <w:rPr>
          <w:rFonts w:ascii="Times New Roman" w:hint="eastAsia"/>
          <w:sz w:val="20"/>
          <w:szCs w:val="21"/>
        </w:rPr>
        <w:tab/>
      </w:r>
      <w:r>
        <w:rPr>
          <w:rFonts w:ascii="Times New Roman" w:hint="eastAsia"/>
          <w:sz w:val="20"/>
          <w:szCs w:val="21"/>
        </w:rPr>
        <w:t>（</w:t>
      </w:r>
      <w:r w:rsidR="002C3F1D">
        <w:rPr>
          <w:rFonts w:ascii="Times New Roman"/>
          <w:sz w:val="20"/>
          <w:szCs w:val="21"/>
        </w:rPr>
        <w:t>1</w:t>
      </w:r>
      <w:r>
        <w:rPr>
          <w:rFonts w:ascii="Times New Roman" w:hint="eastAsia"/>
          <w:sz w:val="20"/>
          <w:szCs w:val="21"/>
        </w:rPr>
        <w:t>）</w:t>
      </w:r>
    </w:p>
    <w:p w14:paraId="32B30113" w14:textId="77777777" w:rsidR="00A02C7C" w:rsidRDefault="00343D1B" w:rsidP="007057DD">
      <w:pPr>
        <w:pStyle w:val="a2"/>
        <w:numPr>
          <w:ilvl w:val="0"/>
          <w:numId w:val="0"/>
        </w:numPr>
        <w:tabs>
          <w:tab w:val="left" w:pos="360"/>
        </w:tabs>
        <w:spacing w:beforeLines="20" w:before="65" w:afterLines="0" w:line="288" w:lineRule="auto"/>
        <w:ind w:firstLineChars="200" w:firstLine="420"/>
        <w:outlineLvl w:val="9"/>
        <w:rPr>
          <w:rFonts w:ascii="宋体" w:eastAsia="宋体" w:hAnsi="宋体"/>
        </w:rPr>
      </w:pPr>
      <w:r>
        <w:rPr>
          <w:rFonts w:ascii="宋体" w:eastAsia="宋体" w:hAnsi="宋体" w:hint="eastAsia"/>
        </w:rPr>
        <w:t>式中：</w:t>
      </w:r>
    </w:p>
    <w:p w14:paraId="183D01E2" w14:textId="77777777" w:rsidR="00A02C7C" w:rsidRDefault="00343D1B" w:rsidP="007057DD">
      <w:pPr>
        <w:pStyle w:val="af7"/>
        <w:spacing w:beforeLines="20" w:before="65" w:line="288" w:lineRule="auto"/>
        <w:ind w:firstLine="400"/>
        <w:rPr>
          <w:rFonts w:ascii="Times New Roman"/>
          <w:szCs w:val="21"/>
          <w:lang w:val="zh-TW" w:eastAsia="zh-TW"/>
        </w:rPr>
      </w:pPr>
      <w:r w:rsidRPr="008F74FA">
        <w:rPr>
          <w:rFonts w:ascii="Times New Roman" w:hint="eastAsia"/>
          <w:position w:val="-6"/>
          <w:sz w:val="20"/>
          <w:szCs w:val="21"/>
        </w:rPr>
        <w:object w:dxaOrig="340" w:dyaOrig="279" w14:anchorId="05DFAD3A">
          <v:shape id="_x0000_i1026" type="#_x0000_t75" style="width:18pt;height:13.2pt" o:ole="">
            <v:imagedata r:id="rId22" o:title=""/>
          </v:shape>
          <o:OLEObject Type="Embed" ProgID="Equation.DSMT4" ShapeID="_x0000_i1026" DrawAspect="Content" ObjectID="_1697445696" r:id="rId23"/>
        </w:object>
      </w:r>
      <w:r>
        <w:rPr>
          <w:rFonts w:ascii="Times New Roman" w:hint="eastAsia"/>
          <w:szCs w:val="21"/>
        </w:rPr>
        <w:t>——</w:t>
      </w:r>
      <w:r>
        <w:rPr>
          <w:rFonts w:ascii="Times New Roman" w:hint="eastAsia"/>
          <w:szCs w:val="21"/>
          <w:lang w:val="zh-TW" w:eastAsia="zh-TW"/>
        </w:rPr>
        <w:t>接收点距，单位为米</w:t>
      </w:r>
      <w:r>
        <w:rPr>
          <w:rFonts w:ascii="Times New Roman"/>
          <w:szCs w:val="21"/>
        </w:rPr>
        <w:t>（</w:t>
      </w:r>
      <w:r>
        <w:rPr>
          <w:rFonts w:ascii="Times New Roman"/>
          <w:szCs w:val="21"/>
        </w:rPr>
        <w:t>m</w:t>
      </w:r>
      <w:r>
        <w:rPr>
          <w:rFonts w:ascii="Times New Roman"/>
          <w:szCs w:val="21"/>
        </w:rPr>
        <w:t>）</w:t>
      </w:r>
      <w:r>
        <w:rPr>
          <w:rFonts w:ascii="Times New Roman" w:hint="eastAsia"/>
          <w:szCs w:val="21"/>
        </w:rPr>
        <w:t>；</w:t>
      </w:r>
    </w:p>
    <w:p w14:paraId="777DF59E" w14:textId="77777777" w:rsidR="00A02C7C" w:rsidRDefault="00343D1B" w:rsidP="007057DD">
      <w:pPr>
        <w:pStyle w:val="af7"/>
        <w:spacing w:beforeLines="20" w:before="65" w:line="288" w:lineRule="auto"/>
        <w:rPr>
          <w:rFonts w:ascii="Times New Roman"/>
          <w:szCs w:val="21"/>
          <w:lang w:val="zh-TW" w:eastAsia="zh-TW"/>
        </w:rPr>
      </w:pPr>
      <w:proofErr w:type="spellStart"/>
      <w:r>
        <w:rPr>
          <w:rFonts w:ascii="Times New Roman" w:hint="eastAsia"/>
          <w:i/>
          <w:iCs/>
          <w:szCs w:val="21"/>
        </w:rPr>
        <w:t>v</w:t>
      </w:r>
      <w:r>
        <w:rPr>
          <w:rFonts w:ascii="Times New Roman" w:hint="eastAsia"/>
          <w:szCs w:val="21"/>
          <w:vertAlign w:val="subscript"/>
        </w:rPr>
        <w:t>min</w:t>
      </w:r>
      <w:proofErr w:type="spellEnd"/>
      <w:r>
        <w:rPr>
          <w:rFonts w:ascii="Times New Roman" w:hint="eastAsia"/>
          <w:szCs w:val="21"/>
        </w:rPr>
        <w:t>——</w:t>
      </w:r>
      <w:r w:rsidR="002400F5">
        <w:rPr>
          <w:rFonts w:ascii="Times New Roman" w:hint="eastAsia"/>
          <w:szCs w:val="21"/>
        </w:rPr>
        <w:t>目标地层</w:t>
      </w:r>
      <w:r>
        <w:rPr>
          <w:rFonts w:ascii="Times New Roman" w:hint="eastAsia"/>
          <w:szCs w:val="21"/>
          <w:lang w:val="zh-TW" w:eastAsia="zh-TW"/>
        </w:rPr>
        <w:t>最小层速度，单位为米每秒</w:t>
      </w:r>
      <w:r>
        <w:rPr>
          <w:rFonts w:ascii="Times New Roman"/>
          <w:szCs w:val="21"/>
        </w:rPr>
        <w:t>（</w:t>
      </w:r>
      <w:r>
        <w:rPr>
          <w:rFonts w:ascii="Times New Roman"/>
          <w:szCs w:val="21"/>
        </w:rPr>
        <w:t>m/s</w:t>
      </w:r>
      <w:r>
        <w:rPr>
          <w:rFonts w:ascii="Times New Roman"/>
          <w:szCs w:val="21"/>
        </w:rPr>
        <w:t>）</w:t>
      </w:r>
      <w:r>
        <w:rPr>
          <w:rFonts w:ascii="Times New Roman" w:hint="eastAsia"/>
          <w:szCs w:val="21"/>
        </w:rPr>
        <w:t>；</w:t>
      </w:r>
    </w:p>
    <w:p w14:paraId="3644A948" w14:textId="77777777" w:rsidR="00A02C7C" w:rsidRDefault="00343D1B" w:rsidP="007057DD">
      <w:pPr>
        <w:pStyle w:val="af7"/>
        <w:spacing w:beforeLines="20" w:before="65" w:line="288" w:lineRule="auto"/>
        <w:rPr>
          <w:rFonts w:ascii="Times New Roman"/>
          <w:szCs w:val="21"/>
          <w:lang w:val="zh-TW" w:eastAsia="zh-TW"/>
        </w:rPr>
      </w:pPr>
      <w:r>
        <w:rPr>
          <w:rFonts w:ascii="Times New Roman" w:hint="eastAsia"/>
          <w:i/>
          <w:iCs/>
          <w:szCs w:val="21"/>
        </w:rPr>
        <w:t>f</w:t>
      </w:r>
      <w:r>
        <w:rPr>
          <w:rFonts w:ascii="Times New Roman" w:hint="eastAsia"/>
          <w:szCs w:val="21"/>
          <w:vertAlign w:val="subscript"/>
        </w:rPr>
        <w:t>max</w:t>
      </w:r>
      <w:r>
        <w:rPr>
          <w:rFonts w:ascii="Times New Roman" w:hint="eastAsia"/>
          <w:szCs w:val="21"/>
        </w:rPr>
        <w:t>——</w:t>
      </w:r>
      <w:r>
        <w:rPr>
          <w:rFonts w:ascii="Times New Roman" w:hint="eastAsia"/>
          <w:szCs w:val="21"/>
          <w:lang w:val="zh-TW" w:eastAsia="zh-TW"/>
        </w:rPr>
        <w:t>期望最高频率，单位为赫兹</w:t>
      </w:r>
      <w:r>
        <w:rPr>
          <w:rFonts w:ascii="Times New Roman"/>
          <w:szCs w:val="21"/>
        </w:rPr>
        <w:t>（</w:t>
      </w:r>
      <w:r>
        <w:rPr>
          <w:rFonts w:ascii="Times New Roman"/>
          <w:szCs w:val="21"/>
        </w:rPr>
        <w:t>Hz</w:t>
      </w:r>
      <w:r>
        <w:rPr>
          <w:rFonts w:ascii="Times New Roman"/>
          <w:szCs w:val="21"/>
        </w:rPr>
        <w:t>）</w:t>
      </w:r>
      <w:r>
        <w:rPr>
          <w:rFonts w:ascii="Times New Roman" w:hint="eastAsia"/>
          <w:szCs w:val="21"/>
        </w:rPr>
        <w:t>。</w:t>
      </w:r>
    </w:p>
    <w:p w14:paraId="031F04CE" w14:textId="77777777" w:rsidR="00A02C7C" w:rsidRDefault="00343D1B" w:rsidP="007057DD">
      <w:pPr>
        <w:pStyle w:val="a6"/>
        <w:numPr>
          <w:ilvl w:val="0"/>
          <w:numId w:val="65"/>
        </w:numPr>
        <w:spacing w:beforeLines="20" w:before="65" w:line="288" w:lineRule="auto"/>
        <w:rPr>
          <w:rFonts w:ascii="Times New Roman"/>
          <w:color w:val="0D0D0D"/>
          <w:szCs w:val="21"/>
        </w:rPr>
      </w:pPr>
      <w:r w:rsidRPr="009700AF">
        <w:rPr>
          <w:rFonts w:ascii="Times New Roman" w:hint="eastAsia"/>
          <w:color w:val="0D0D0D"/>
          <w:szCs w:val="21"/>
        </w:rPr>
        <w:t>在整个观测井段中，宜保持相等观测间距，依据地质任务需求，可在含油气层段加密观测点，采用分段相等间距方式。</w:t>
      </w:r>
    </w:p>
    <w:p w14:paraId="5807F78D" w14:textId="77777777" w:rsidR="009700AF" w:rsidRDefault="009700AF" w:rsidP="007057DD">
      <w:pPr>
        <w:pStyle w:val="a6"/>
        <w:numPr>
          <w:ilvl w:val="0"/>
          <w:numId w:val="65"/>
        </w:numPr>
        <w:spacing w:beforeLines="20" w:before="65" w:line="288" w:lineRule="auto"/>
        <w:rPr>
          <w:rFonts w:ascii="Times New Roman"/>
          <w:color w:val="0D0D0D"/>
          <w:szCs w:val="21"/>
        </w:rPr>
      </w:pPr>
      <w:r>
        <w:rPr>
          <w:rFonts w:ascii="Times New Roman" w:hint="eastAsia"/>
          <w:color w:val="0D0D0D"/>
          <w:szCs w:val="21"/>
        </w:rPr>
        <w:t>接收</w:t>
      </w:r>
      <w:r>
        <w:rPr>
          <w:rFonts w:ascii="Times New Roman"/>
          <w:color w:val="0D0D0D"/>
          <w:szCs w:val="21"/>
        </w:rPr>
        <w:t>点距应综合考虑纵波与</w:t>
      </w:r>
      <w:r w:rsidR="00763AA2">
        <w:rPr>
          <w:rFonts w:ascii="Times New Roman" w:hint="eastAsia"/>
          <w:color w:val="0D0D0D"/>
          <w:szCs w:val="21"/>
        </w:rPr>
        <w:t>横波（或</w:t>
      </w:r>
      <w:r>
        <w:rPr>
          <w:rFonts w:ascii="Times New Roman"/>
          <w:color w:val="0D0D0D"/>
          <w:szCs w:val="21"/>
        </w:rPr>
        <w:t>转换波</w:t>
      </w:r>
      <w:r w:rsidR="00763AA2">
        <w:rPr>
          <w:rFonts w:ascii="Times New Roman" w:hint="eastAsia"/>
          <w:color w:val="0D0D0D"/>
          <w:szCs w:val="21"/>
        </w:rPr>
        <w:t>）</w:t>
      </w:r>
      <w:r>
        <w:rPr>
          <w:rFonts w:ascii="Times New Roman"/>
          <w:color w:val="0D0D0D"/>
          <w:szCs w:val="21"/>
        </w:rPr>
        <w:t>在面元内的覆盖次数，可采用正演</w:t>
      </w:r>
      <w:r>
        <w:rPr>
          <w:rFonts w:ascii="Times New Roman" w:hint="eastAsia"/>
          <w:color w:val="0D0D0D"/>
          <w:szCs w:val="21"/>
        </w:rPr>
        <w:t>模型</w:t>
      </w:r>
      <w:r>
        <w:rPr>
          <w:rFonts w:ascii="Times New Roman"/>
          <w:color w:val="0D0D0D"/>
          <w:szCs w:val="21"/>
        </w:rPr>
        <w:t>确定接收点距。</w:t>
      </w:r>
    </w:p>
    <w:p w14:paraId="44B0B637" w14:textId="460D5243" w:rsidR="00C84747" w:rsidRDefault="00C84747" w:rsidP="00C84747">
      <w:pPr>
        <w:pStyle w:val="3"/>
        <w:spacing w:before="163" w:after="163"/>
        <w:ind w:right="210"/>
      </w:pPr>
      <w:bookmarkStart w:id="44" w:name="_Toc82634356"/>
      <w:r>
        <w:rPr>
          <w:rFonts w:hint="eastAsia"/>
        </w:rPr>
        <w:t>4.</w:t>
      </w:r>
      <w:r>
        <w:t>3</w:t>
      </w:r>
      <w:r>
        <w:rPr>
          <w:rFonts w:hint="eastAsia"/>
        </w:rPr>
        <w:t>.</w:t>
      </w:r>
      <w:r>
        <w:t>5</w:t>
      </w:r>
      <w:r w:rsidR="006B400D">
        <w:rPr>
          <w:rFonts w:hint="eastAsia"/>
        </w:rPr>
        <w:t>逆</w:t>
      </w:r>
      <w:r>
        <w:rPr>
          <w:rFonts w:hint="eastAsia"/>
        </w:rPr>
        <w:t>VSP</w:t>
      </w:r>
      <w:bookmarkEnd w:id="44"/>
    </w:p>
    <w:p w14:paraId="0819A0FF" w14:textId="1AFA86D3" w:rsidR="00F72E3A" w:rsidRPr="00F72E3A" w:rsidRDefault="00F72E3A" w:rsidP="00F72E3A">
      <w:pPr>
        <w:pStyle w:val="a2"/>
        <w:numPr>
          <w:ilvl w:val="0"/>
          <w:numId w:val="0"/>
        </w:numPr>
        <w:tabs>
          <w:tab w:val="left" w:pos="360"/>
        </w:tabs>
        <w:spacing w:beforeLines="20" w:before="65" w:afterLines="0" w:line="288" w:lineRule="auto"/>
        <w:ind w:firstLineChars="200" w:firstLine="420"/>
        <w:outlineLvl w:val="9"/>
        <w:rPr>
          <w:rFonts w:ascii="宋体" w:eastAsia="宋体" w:hAnsi="宋体"/>
          <w:lang w:val="zh-TW" w:eastAsia="zh-TW"/>
        </w:rPr>
      </w:pPr>
      <w:r w:rsidRPr="00F72E3A">
        <w:rPr>
          <w:rFonts w:ascii="宋体" w:eastAsia="宋体" w:hAnsi="宋体" w:hint="eastAsia"/>
          <w:lang w:val="zh-TW" w:eastAsia="zh-TW"/>
        </w:rPr>
        <w:t>逆VSP采集时，地面检波器布置参照VSP的震源布置，井中震源布置参照VSP的井中检波器的布置，采用三分量检波器时需统一检波器的方向。</w:t>
      </w:r>
    </w:p>
    <w:p w14:paraId="4C9FD5FC" w14:textId="77777777" w:rsidR="00A02C7C" w:rsidRDefault="00343D1B" w:rsidP="00C51F19">
      <w:pPr>
        <w:pStyle w:val="3"/>
        <w:spacing w:before="163" w:after="163"/>
        <w:ind w:right="210"/>
      </w:pPr>
      <w:bookmarkStart w:id="45" w:name="_Toc31992"/>
      <w:bookmarkStart w:id="46" w:name="_Toc30269"/>
      <w:bookmarkStart w:id="47" w:name="_Toc82634357"/>
      <w:r>
        <w:rPr>
          <w:rFonts w:hint="eastAsia"/>
        </w:rPr>
        <w:t>4.</w:t>
      </w:r>
      <w:r w:rsidR="009700AF">
        <w:t>3</w:t>
      </w:r>
      <w:r>
        <w:rPr>
          <w:rFonts w:hint="eastAsia"/>
        </w:rPr>
        <w:t>.5 仪器系统因素</w:t>
      </w:r>
      <w:bookmarkEnd w:id="45"/>
      <w:bookmarkEnd w:id="46"/>
      <w:bookmarkEnd w:id="47"/>
    </w:p>
    <w:p w14:paraId="2AE0EF7A" w14:textId="77777777" w:rsidR="00A02C7C" w:rsidRDefault="00343D1B" w:rsidP="007057DD">
      <w:pPr>
        <w:pStyle w:val="a2"/>
        <w:numPr>
          <w:ilvl w:val="0"/>
          <w:numId w:val="0"/>
        </w:numPr>
        <w:tabs>
          <w:tab w:val="left" w:pos="360"/>
        </w:tabs>
        <w:spacing w:beforeLines="20" w:before="65" w:afterLines="0" w:line="288" w:lineRule="auto"/>
        <w:ind w:firstLineChars="200" w:firstLine="420"/>
        <w:outlineLvl w:val="9"/>
        <w:rPr>
          <w:rFonts w:ascii="宋体" w:eastAsia="宋体" w:hAnsi="宋体"/>
          <w:lang w:val="zh-TW" w:eastAsia="zh-TW"/>
        </w:rPr>
      </w:pPr>
      <w:r>
        <w:rPr>
          <w:rFonts w:ascii="宋体" w:eastAsia="宋体" w:hAnsi="宋体" w:hint="eastAsia"/>
          <w:lang w:val="zh-TW" w:eastAsia="zh-TW"/>
        </w:rPr>
        <w:t>仪器系统因素主要包括：</w:t>
      </w:r>
    </w:p>
    <w:p w14:paraId="124FE760" w14:textId="77777777" w:rsidR="00A02C7C" w:rsidRDefault="00343D1B" w:rsidP="007057DD">
      <w:pPr>
        <w:pStyle w:val="a6"/>
        <w:numPr>
          <w:ilvl w:val="0"/>
          <w:numId w:val="20"/>
        </w:numPr>
        <w:spacing w:beforeLines="20" w:before="65" w:line="288" w:lineRule="auto"/>
        <w:ind w:left="850" w:hanging="425"/>
        <w:rPr>
          <w:rFonts w:ascii="Times New Roman"/>
          <w:color w:val="0D0D0D"/>
          <w:szCs w:val="21"/>
          <w:lang w:val="zh-TW" w:eastAsia="zh-TW"/>
        </w:rPr>
      </w:pPr>
      <w:r>
        <w:rPr>
          <w:rFonts w:ascii="Times New Roman"/>
          <w:color w:val="0D0D0D"/>
          <w:szCs w:val="21"/>
          <w:lang w:val="zh-TW" w:eastAsia="zh-TW"/>
        </w:rPr>
        <w:t>应根据</w:t>
      </w:r>
      <w:r w:rsidR="00DA209D">
        <w:rPr>
          <w:rFonts w:ascii="Times New Roman" w:hint="eastAsia"/>
          <w:color w:val="0D0D0D"/>
          <w:szCs w:val="21"/>
          <w:lang w:val="zh-TW" w:eastAsia="zh-TW"/>
        </w:rPr>
        <w:t>地表条件、</w:t>
      </w:r>
      <w:r>
        <w:rPr>
          <w:rFonts w:ascii="Times New Roman"/>
          <w:color w:val="0D0D0D"/>
          <w:szCs w:val="21"/>
          <w:lang w:val="zh-TW" w:eastAsia="zh-TW"/>
        </w:rPr>
        <w:t>采集方法、技术要求和井况条件等选择相应类型的</w:t>
      </w:r>
      <w:r w:rsidR="00F85FA9">
        <w:rPr>
          <w:rFonts w:ascii="Times New Roman"/>
          <w:color w:val="0D0D0D"/>
          <w:szCs w:val="21"/>
          <w:lang w:val="zh-TW" w:eastAsia="zh-TW"/>
        </w:rPr>
        <w:t>VSP</w:t>
      </w:r>
      <w:r>
        <w:rPr>
          <w:rFonts w:ascii="Times New Roman"/>
          <w:color w:val="0D0D0D"/>
          <w:szCs w:val="21"/>
          <w:lang w:val="zh-TW" w:eastAsia="zh-TW"/>
        </w:rPr>
        <w:t>地震仪器。</w:t>
      </w:r>
    </w:p>
    <w:p w14:paraId="1E6C0F5D" w14:textId="77777777" w:rsidR="00A02C7C" w:rsidRDefault="00343D1B" w:rsidP="007057DD">
      <w:pPr>
        <w:pStyle w:val="a6"/>
        <w:numPr>
          <w:ilvl w:val="0"/>
          <w:numId w:val="20"/>
        </w:numPr>
        <w:spacing w:beforeLines="20" w:before="65" w:line="288" w:lineRule="auto"/>
        <w:ind w:left="850" w:hanging="425"/>
        <w:rPr>
          <w:rFonts w:ascii="Times New Roman"/>
          <w:color w:val="0D0D0D"/>
          <w:szCs w:val="21"/>
          <w:lang w:val="zh-TW" w:eastAsia="zh-TW"/>
        </w:rPr>
      </w:pPr>
      <w:r>
        <w:rPr>
          <w:rFonts w:ascii="Times New Roman"/>
          <w:color w:val="0D0D0D"/>
          <w:szCs w:val="21"/>
          <w:lang w:val="zh-TW" w:eastAsia="zh-TW"/>
        </w:rPr>
        <w:t>应根据勘探开发目标、地震信号特征、仪器能力等合理地选择</w:t>
      </w:r>
      <w:r w:rsidR="00F85FA9">
        <w:rPr>
          <w:rFonts w:ascii="Times New Roman"/>
          <w:color w:val="0D0D0D"/>
          <w:szCs w:val="21"/>
          <w:lang w:val="zh-TW" w:eastAsia="zh-TW"/>
        </w:rPr>
        <w:t>VSP</w:t>
      </w:r>
      <w:r w:rsidR="00C13342">
        <w:rPr>
          <w:rFonts w:ascii="Times New Roman"/>
          <w:color w:val="0D0D0D"/>
          <w:szCs w:val="21"/>
          <w:lang w:val="zh-TW" w:eastAsia="zh-TW"/>
        </w:rPr>
        <w:t>地震仪器工作</w:t>
      </w:r>
      <w:r w:rsidR="00C13342">
        <w:rPr>
          <w:rFonts w:ascii="Times New Roman" w:hint="eastAsia"/>
          <w:color w:val="0D0D0D"/>
          <w:szCs w:val="21"/>
          <w:lang w:val="zh-TW"/>
        </w:rPr>
        <w:t>参数</w:t>
      </w:r>
      <w:r>
        <w:rPr>
          <w:rFonts w:ascii="Times New Roman"/>
          <w:color w:val="0D0D0D"/>
          <w:szCs w:val="21"/>
          <w:lang w:val="zh-TW" w:eastAsia="zh-TW"/>
        </w:rPr>
        <w:t>。</w:t>
      </w:r>
    </w:p>
    <w:p w14:paraId="3296332F" w14:textId="77777777" w:rsidR="00A02C7C" w:rsidRDefault="00343D1B" w:rsidP="007057DD">
      <w:pPr>
        <w:pStyle w:val="a6"/>
        <w:numPr>
          <w:ilvl w:val="0"/>
          <w:numId w:val="20"/>
        </w:numPr>
        <w:spacing w:beforeLines="20" w:before="65" w:line="288" w:lineRule="auto"/>
        <w:ind w:left="850" w:hanging="425"/>
        <w:rPr>
          <w:rFonts w:ascii="Times New Roman"/>
          <w:color w:val="0D0D0D"/>
          <w:szCs w:val="21"/>
          <w:lang w:val="zh-TW" w:eastAsia="zh-TW"/>
        </w:rPr>
      </w:pPr>
      <w:r>
        <w:rPr>
          <w:rFonts w:ascii="Times New Roman"/>
          <w:color w:val="0D0D0D"/>
          <w:szCs w:val="21"/>
          <w:lang w:val="zh-TW" w:eastAsia="zh-TW"/>
        </w:rPr>
        <w:t>记录长度应满足最深目的层成像需求，观测记录长度应大于模型论证中目的层上行波最大反射时间的</w:t>
      </w:r>
      <w:r>
        <w:rPr>
          <w:rFonts w:ascii="Times New Roman"/>
          <w:color w:val="0D0D0D"/>
          <w:szCs w:val="21"/>
          <w:lang w:val="zh-TW" w:eastAsia="zh-TW"/>
        </w:rPr>
        <w:t>2</w:t>
      </w:r>
      <w:r>
        <w:rPr>
          <w:rFonts w:ascii="Times New Roman"/>
          <w:color w:val="0D0D0D"/>
          <w:szCs w:val="21"/>
          <w:lang w:val="zh-TW" w:eastAsia="zh-TW"/>
        </w:rPr>
        <w:t>倍。</w:t>
      </w:r>
    </w:p>
    <w:p w14:paraId="47366817" w14:textId="6E79A988" w:rsidR="00A02C7C" w:rsidRDefault="00343D1B" w:rsidP="007057DD">
      <w:pPr>
        <w:pStyle w:val="a6"/>
        <w:numPr>
          <w:ilvl w:val="0"/>
          <w:numId w:val="20"/>
        </w:numPr>
        <w:spacing w:beforeLines="20" w:before="65" w:line="288" w:lineRule="auto"/>
        <w:ind w:left="850" w:hanging="425"/>
        <w:rPr>
          <w:rFonts w:ascii="Times New Roman"/>
          <w:color w:val="0D0D0D"/>
          <w:szCs w:val="21"/>
          <w:lang w:val="zh-TW" w:eastAsia="zh-TW"/>
        </w:rPr>
      </w:pPr>
      <w:r>
        <w:rPr>
          <w:rFonts w:ascii="Times New Roman"/>
          <w:color w:val="0D0D0D"/>
          <w:szCs w:val="21"/>
          <w:lang w:val="zh-TW" w:eastAsia="zh-TW"/>
        </w:rPr>
        <w:t>时间采样间隔应满足时间采样定理，按公式</w:t>
      </w:r>
      <w:r>
        <w:rPr>
          <w:rFonts w:ascii="Times New Roman"/>
          <w:color w:val="0D0D0D"/>
          <w:szCs w:val="21"/>
          <w:lang w:val="zh-TW"/>
        </w:rPr>
        <w:t>（</w:t>
      </w:r>
      <w:r w:rsidR="00BB0504">
        <w:rPr>
          <w:rFonts w:ascii="Times New Roman"/>
          <w:color w:val="0D0D0D"/>
          <w:szCs w:val="21"/>
        </w:rPr>
        <w:t>2</w:t>
      </w:r>
      <w:r>
        <w:rPr>
          <w:rFonts w:ascii="Times New Roman"/>
          <w:color w:val="0D0D0D"/>
          <w:szCs w:val="21"/>
          <w:lang w:val="zh-TW"/>
        </w:rPr>
        <w:t>）</w:t>
      </w:r>
      <w:r>
        <w:rPr>
          <w:rFonts w:ascii="Times New Roman"/>
          <w:color w:val="0D0D0D"/>
          <w:szCs w:val="21"/>
          <w:lang w:val="zh-TW" w:eastAsia="zh-TW"/>
        </w:rPr>
        <w:t>计算：</w:t>
      </w:r>
    </w:p>
    <w:p w14:paraId="0D442847" w14:textId="0D9C86F6" w:rsidR="00A02C7C" w:rsidRDefault="00343D1B">
      <w:pPr>
        <w:pStyle w:val="a5"/>
        <w:numPr>
          <w:ilvl w:val="0"/>
          <w:numId w:val="0"/>
        </w:numPr>
        <w:tabs>
          <w:tab w:val="center" w:pos="5040"/>
          <w:tab w:val="right" w:pos="9240"/>
        </w:tabs>
        <w:ind w:leftChars="210" w:left="841" w:hangingChars="200" w:hanging="400"/>
        <w:rPr>
          <w:rFonts w:ascii="Times New Roman"/>
          <w:sz w:val="20"/>
          <w:szCs w:val="21"/>
        </w:rPr>
      </w:pPr>
      <w:r>
        <w:rPr>
          <w:rFonts w:ascii="Times New Roman" w:hint="eastAsia"/>
          <w:sz w:val="20"/>
          <w:szCs w:val="21"/>
        </w:rPr>
        <w:lastRenderedPageBreak/>
        <w:tab/>
      </w:r>
      <w:r w:rsidRPr="008F74FA">
        <w:rPr>
          <w:rFonts w:ascii="Times New Roman" w:hint="eastAsia"/>
          <w:position w:val="-30"/>
          <w:sz w:val="20"/>
          <w:szCs w:val="21"/>
        </w:rPr>
        <w:object w:dxaOrig="1100" w:dyaOrig="680" w14:anchorId="71053DC5">
          <v:shape id="_x0000_i1027" type="#_x0000_t75" style="width:54pt;height:33.6pt" o:ole="">
            <v:imagedata r:id="rId24" o:title=""/>
          </v:shape>
          <o:OLEObject Type="Embed" ProgID="Equation.DSMT4" ShapeID="_x0000_i1027" DrawAspect="Content" ObjectID="_1697445697" r:id="rId25"/>
        </w:object>
      </w:r>
      <w:r>
        <w:rPr>
          <w:rFonts w:ascii="Times New Roman" w:hint="eastAsia"/>
          <w:sz w:val="20"/>
          <w:szCs w:val="21"/>
        </w:rPr>
        <w:tab/>
      </w:r>
      <w:r>
        <w:rPr>
          <w:rFonts w:ascii="Times New Roman" w:hint="eastAsia"/>
          <w:sz w:val="20"/>
          <w:szCs w:val="21"/>
        </w:rPr>
        <w:t>（</w:t>
      </w:r>
      <w:r w:rsidR="00BB0504">
        <w:rPr>
          <w:rFonts w:ascii="Times New Roman"/>
          <w:sz w:val="20"/>
          <w:szCs w:val="21"/>
        </w:rPr>
        <w:t>2</w:t>
      </w:r>
      <w:r>
        <w:rPr>
          <w:rFonts w:ascii="Times New Roman" w:hint="eastAsia"/>
          <w:sz w:val="20"/>
          <w:szCs w:val="21"/>
        </w:rPr>
        <w:t>）</w:t>
      </w:r>
    </w:p>
    <w:p w14:paraId="0AC9F12E" w14:textId="77777777" w:rsidR="00A02C7C" w:rsidRDefault="00343D1B" w:rsidP="007057DD">
      <w:pPr>
        <w:pStyle w:val="a2"/>
        <w:numPr>
          <w:ilvl w:val="0"/>
          <w:numId w:val="0"/>
        </w:numPr>
        <w:tabs>
          <w:tab w:val="left" w:pos="360"/>
        </w:tabs>
        <w:spacing w:beforeLines="20" w:before="65" w:afterLines="0" w:line="288" w:lineRule="auto"/>
        <w:ind w:firstLineChars="200" w:firstLine="420"/>
        <w:outlineLvl w:val="9"/>
        <w:rPr>
          <w:rFonts w:ascii="宋体" w:eastAsia="宋体" w:hAnsi="宋体"/>
          <w:lang w:val="zh-TW" w:eastAsia="zh-TW"/>
        </w:rPr>
      </w:pPr>
      <w:r>
        <w:rPr>
          <w:rFonts w:ascii="宋体" w:eastAsia="宋体" w:hAnsi="宋体" w:hint="eastAsia"/>
          <w:lang w:val="zh-TW" w:eastAsia="zh-TW"/>
        </w:rPr>
        <w:t>式中：</w:t>
      </w:r>
    </w:p>
    <w:p w14:paraId="00362CD5" w14:textId="77777777" w:rsidR="00A02C7C" w:rsidRDefault="00343D1B" w:rsidP="007057DD">
      <w:pPr>
        <w:pStyle w:val="af7"/>
        <w:spacing w:beforeLines="20" w:before="65" w:line="288" w:lineRule="auto"/>
        <w:ind w:firstLine="400"/>
        <w:rPr>
          <w:rFonts w:ascii="Times New Roman"/>
          <w:szCs w:val="21"/>
          <w:lang w:eastAsia="zh-TW"/>
        </w:rPr>
      </w:pPr>
      <w:r w:rsidRPr="008F74FA">
        <w:rPr>
          <w:rFonts w:ascii="Times New Roman" w:hint="eastAsia"/>
          <w:position w:val="-6"/>
          <w:sz w:val="20"/>
          <w:szCs w:val="21"/>
        </w:rPr>
        <w:object w:dxaOrig="300" w:dyaOrig="279" w14:anchorId="711F9524">
          <v:shape id="_x0000_i1028" type="#_x0000_t75" style="width:15pt;height:13.2pt" o:ole="">
            <v:imagedata r:id="rId26" o:title=""/>
          </v:shape>
          <o:OLEObject Type="Embed" ProgID="Equation.DSMT4" ShapeID="_x0000_i1028" DrawAspect="Content" ObjectID="_1697445698" r:id="rId27"/>
        </w:object>
      </w:r>
      <w:r>
        <w:rPr>
          <w:rFonts w:ascii="Times New Roman" w:hint="eastAsia"/>
          <w:szCs w:val="21"/>
        </w:rPr>
        <w:t>——</w:t>
      </w:r>
      <w:r>
        <w:rPr>
          <w:rFonts w:ascii="Times New Roman" w:hint="eastAsia"/>
          <w:szCs w:val="21"/>
          <w:lang w:val="zh-TW" w:eastAsia="zh-TW"/>
        </w:rPr>
        <w:t>采样间隔，单位为秒</w:t>
      </w:r>
      <w:r>
        <w:rPr>
          <w:rFonts w:ascii="Times New Roman"/>
          <w:szCs w:val="21"/>
        </w:rPr>
        <w:t>（</w:t>
      </w:r>
      <w:r>
        <w:rPr>
          <w:rFonts w:ascii="Times New Roman"/>
          <w:szCs w:val="21"/>
        </w:rPr>
        <w:t>s</w:t>
      </w:r>
      <w:r>
        <w:rPr>
          <w:rFonts w:ascii="Times New Roman"/>
          <w:szCs w:val="21"/>
        </w:rPr>
        <w:t>）</w:t>
      </w:r>
      <w:r>
        <w:rPr>
          <w:rFonts w:ascii="Times New Roman" w:hint="eastAsia"/>
          <w:szCs w:val="21"/>
        </w:rPr>
        <w:t>；</w:t>
      </w:r>
    </w:p>
    <w:p w14:paraId="3962A6EB" w14:textId="77777777" w:rsidR="00A02C7C" w:rsidRDefault="00343D1B" w:rsidP="007057DD">
      <w:pPr>
        <w:pStyle w:val="af7"/>
        <w:spacing w:beforeLines="20" w:before="65" w:line="288" w:lineRule="auto"/>
        <w:rPr>
          <w:rFonts w:ascii="Times New Roman"/>
          <w:szCs w:val="21"/>
        </w:rPr>
      </w:pPr>
      <w:r>
        <w:rPr>
          <w:rFonts w:ascii="Times New Roman" w:hint="eastAsia"/>
          <w:i/>
          <w:iCs/>
          <w:szCs w:val="21"/>
        </w:rPr>
        <w:t>f</w:t>
      </w:r>
      <w:r>
        <w:rPr>
          <w:rFonts w:ascii="Times New Roman" w:hint="eastAsia"/>
          <w:szCs w:val="21"/>
          <w:vertAlign w:val="subscript"/>
        </w:rPr>
        <w:t>max</w:t>
      </w:r>
      <w:r>
        <w:rPr>
          <w:rFonts w:ascii="Times New Roman" w:hint="eastAsia"/>
          <w:szCs w:val="21"/>
        </w:rPr>
        <w:t>——</w:t>
      </w:r>
      <w:r>
        <w:rPr>
          <w:rFonts w:ascii="Times New Roman" w:hint="eastAsia"/>
          <w:szCs w:val="21"/>
          <w:lang w:val="zh-TW" w:eastAsia="zh-TW"/>
        </w:rPr>
        <w:t>期望最高频率，单位为赫兹</w:t>
      </w:r>
      <w:r>
        <w:rPr>
          <w:rFonts w:ascii="Times New Roman"/>
          <w:szCs w:val="21"/>
        </w:rPr>
        <w:t>（</w:t>
      </w:r>
      <w:r>
        <w:rPr>
          <w:rFonts w:ascii="Times New Roman"/>
          <w:szCs w:val="21"/>
        </w:rPr>
        <w:t>Hz</w:t>
      </w:r>
      <w:r>
        <w:rPr>
          <w:rFonts w:ascii="Times New Roman"/>
          <w:szCs w:val="21"/>
        </w:rPr>
        <w:t>）</w:t>
      </w:r>
      <w:r w:rsidR="00FD6D83">
        <w:rPr>
          <w:rFonts w:ascii="Times New Roman" w:hint="eastAsia"/>
          <w:szCs w:val="21"/>
        </w:rPr>
        <w:t>，</w:t>
      </w:r>
      <w:r w:rsidR="00FD6D83">
        <w:rPr>
          <w:rFonts w:ascii="Times New Roman"/>
          <w:szCs w:val="21"/>
        </w:rPr>
        <w:t>对于</w:t>
      </w:r>
      <w:r w:rsidR="00FD6D83">
        <w:rPr>
          <w:rFonts w:ascii="Times New Roman"/>
          <w:szCs w:val="21"/>
        </w:rPr>
        <w:t>PP</w:t>
      </w:r>
      <w:r w:rsidR="00FD6D83">
        <w:rPr>
          <w:rFonts w:ascii="Times New Roman"/>
          <w:szCs w:val="21"/>
        </w:rPr>
        <w:t>波</w:t>
      </w:r>
      <w:r w:rsidR="00FD6D83">
        <w:rPr>
          <w:rFonts w:ascii="Times New Roman" w:hint="eastAsia"/>
          <w:szCs w:val="21"/>
        </w:rPr>
        <w:t>、</w:t>
      </w:r>
      <w:r w:rsidR="00FD6D83">
        <w:rPr>
          <w:rFonts w:ascii="Times New Roman"/>
          <w:szCs w:val="21"/>
        </w:rPr>
        <w:t>PS</w:t>
      </w:r>
      <w:r w:rsidR="00FD6D83">
        <w:rPr>
          <w:rFonts w:ascii="Times New Roman"/>
          <w:szCs w:val="21"/>
        </w:rPr>
        <w:t>波与</w:t>
      </w:r>
      <w:r w:rsidR="00FD6D83">
        <w:rPr>
          <w:rFonts w:ascii="Times New Roman"/>
          <w:szCs w:val="21"/>
        </w:rPr>
        <w:t>SS</w:t>
      </w:r>
      <w:r w:rsidR="00FD6D83">
        <w:rPr>
          <w:rFonts w:ascii="Times New Roman"/>
          <w:szCs w:val="21"/>
        </w:rPr>
        <w:t>波等，取其总的期望最高频率</w:t>
      </w:r>
      <w:r>
        <w:rPr>
          <w:rFonts w:ascii="Times New Roman" w:hint="eastAsia"/>
          <w:szCs w:val="21"/>
        </w:rPr>
        <w:t>。</w:t>
      </w:r>
    </w:p>
    <w:p w14:paraId="18AA606A" w14:textId="77777777" w:rsidR="00A02C7C" w:rsidRDefault="00343D1B">
      <w:pPr>
        <w:pStyle w:val="2"/>
        <w:spacing w:before="163" w:after="163"/>
        <w:rPr>
          <w:rFonts w:ascii="宋体" w:eastAsia="宋体" w:hAnsi="宋体" w:cs="Times New Roman"/>
        </w:rPr>
      </w:pPr>
      <w:bookmarkStart w:id="48" w:name="_Toc28421"/>
      <w:bookmarkStart w:id="49" w:name="_Toc14129"/>
      <w:bookmarkStart w:id="50" w:name="_Toc82634358"/>
      <w:r>
        <w:rPr>
          <w:rFonts w:ascii="宋体" w:eastAsia="宋体" w:hAnsi="宋体" w:cs="Times New Roman" w:hint="eastAsia"/>
        </w:rPr>
        <w:t>4.</w:t>
      </w:r>
      <w:r w:rsidR="00FD6D83">
        <w:rPr>
          <w:rFonts w:ascii="宋体" w:eastAsia="宋体" w:hAnsi="宋体" w:cs="Times New Roman"/>
        </w:rPr>
        <w:t>4</w:t>
      </w:r>
      <w:r>
        <w:rPr>
          <w:rFonts w:ascii="宋体" w:eastAsia="宋体" w:hAnsi="宋体" w:cs="Times New Roman" w:hint="eastAsia"/>
        </w:rPr>
        <w:t xml:space="preserve"> 表层结构调查及静校正</w:t>
      </w:r>
      <w:bookmarkEnd w:id="48"/>
      <w:bookmarkEnd w:id="49"/>
      <w:bookmarkEnd w:id="50"/>
    </w:p>
    <w:p w14:paraId="5B41789B" w14:textId="77777777" w:rsidR="00A02C7C" w:rsidRDefault="00343D1B" w:rsidP="00C51F19">
      <w:pPr>
        <w:pStyle w:val="3"/>
        <w:spacing w:before="163" w:after="163"/>
        <w:ind w:right="210"/>
      </w:pPr>
      <w:bookmarkStart w:id="51" w:name="_Toc11761"/>
      <w:bookmarkStart w:id="52" w:name="_Toc22610"/>
      <w:bookmarkStart w:id="53" w:name="_Toc82634359"/>
      <w:r>
        <w:rPr>
          <w:rFonts w:hint="eastAsia"/>
        </w:rPr>
        <w:t>4.</w:t>
      </w:r>
      <w:r w:rsidR="00FD6D83">
        <w:t>4</w:t>
      </w:r>
      <w:r>
        <w:rPr>
          <w:rFonts w:hint="eastAsia"/>
        </w:rPr>
        <w:t>.1 表层结构调查</w:t>
      </w:r>
      <w:bookmarkEnd w:id="51"/>
      <w:bookmarkEnd w:id="52"/>
      <w:bookmarkEnd w:id="53"/>
    </w:p>
    <w:p w14:paraId="79BCB1B0" w14:textId="77777777" w:rsidR="00C13342" w:rsidRDefault="00343D1B" w:rsidP="007057DD">
      <w:pPr>
        <w:pStyle w:val="a2"/>
        <w:numPr>
          <w:ilvl w:val="0"/>
          <w:numId w:val="0"/>
        </w:numPr>
        <w:tabs>
          <w:tab w:val="left" w:pos="360"/>
        </w:tabs>
        <w:spacing w:beforeLines="20" w:before="65" w:afterLines="0" w:line="288" w:lineRule="auto"/>
        <w:ind w:firstLineChars="200" w:firstLine="420"/>
        <w:outlineLvl w:val="9"/>
        <w:rPr>
          <w:rFonts w:ascii="Times New Roman" w:eastAsia="宋体"/>
          <w:lang w:val="zh-TW"/>
        </w:rPr>
      </w:pPr>
      <w:r>
        <w:rPr>
          <w:rFonts w:ascii="Times New Roman" w:eastAsia="宋体"/>
          <w:lang w:val="zh-TW" w:eastAsia="zh-TW"/>
        </w:rPr>
        <w:t>收集工区内以往所做的表层结构调查资料，没有表层结构资料时，应进行表层结构调查。调查点的密度视表层结构复杂程度而定</w:t>
      </w:r>
      <w:r w:rsidR="00C13342">
        <w:rPr>
          <w:rFonts w:ascii="Times New Roman" w:eastAsia="宋体" w:hint="eastAsia"/>
          <w:lang w:val="zh-TW"/>
        </w:rPr>
        <w:t>。</w:t>
      </w:r>
    </w:p>
    <w:p w14:paraId="56F9B5E8" w14:textId="77777777" w:rsidR="004C6A5C" w:rsidRDefault="00343D1B" w:rsidP="007057DD">
      <w:pPr>
        <w:pStyle w:val="a2"/>
        <w:numPr>
          <w:ilvl w:val="0"/>
          <w:numId w:val="81"/>
        </w:numPr>
        <w:tabs>
          <w:tab w:val="left" w:pos="360"/>
        </w:tabs>
        <w:spacing w:beforeLines="20" w:before="65" w:afterLines="0" w:line="288" w:lineRule="auto"/>
        <w:outlineLvl w:val="9"/>
        <w:rPr>
          <w:rFonts w:ascii="Times New Roman" w:eastAsia="宋体"/>
          <w:lang w:val="zh-TW"/>
        </w:rPr>
      </w:pPr>
      <w:r>
        <w:rPr>
          <w:rFonts w:ascii="Times New Roman" w:eastAsia="宋体"/>
          <w:lang w:val="zh-TW" w:eastAsia="zh-TW"/>
        </w:rPr>
        <w:t>零井源距</w:t>
      </w:r>
      <w:r>
        <w:rPr>
          <w:rFonts w:ascii="Times New Roman" w:eastAsia="宋体"/>
          <w:lang w:val="zh-TW" w:eastAsia="zh-TW"/>
        </w:rPr>
        <w:t>VSP</w:t>
      </w:r>
      <w:r>
        <w:rPr>
          <w:rFonts w:ascii="Times New Roman" w:eastAsia="宋体"/>
          <w:lang w:val="zh-TW" w:eastAsia="zh-TW"/>
        </w:rPr>
        <w:t>和非零井源距</w:t>
      </w:r>
      <w:r>
        <w:rPr>
          <w:rFonts w:ascii="Times New Roman" w:eastAsia="宋体"/>
          <w:lang w:val="zh-TW" w:eastAsia="zh-TW"/>
        </w:rPr>
        <w:t>VSP</w:t>
      </w:r>
      <w:r>
        <w:rPr>
          <w:rFonts w:ascii="Times New Roman" w:eastAsia="宋体"/>
          <w:lang w:val="zh-TW" w:eastAsia="zh-TW"/>
        </w:rPr>
        <w:t>应在激发点附近做表层结构调查</w:t>
      </w:r>
      <w:r w:rsidR="00C13342">
        <w:rPr>
          <w:rFonts w:ascii="Times New Roman" w:eastAsia="宋体" w:hint="eastAsia"/>
          <w:lang w:val="zh-TW"/>
        </w:rPr>
        <w:t>；</w:t>
      </w:r>
    </w:p>
    <w:p w14:paraId="44C4609E" w14:textId="77777777" w:rsidR="00D103CC" w:rsidRPr="00D103CC" w:rsidRDefault="00343D1B" w:rsidP="007057DD">
      <w:pPr>
        <w:pStyle w:val="a2"/>
        <w:numPr>
          <w:ilvl w:val="0"/>
          <w:numId w:val="81"/>
        </w:numPr>
        <w:tabs>
          <w:tab w:val="left" w:pos="360"/>
        </w:tabs>
        <w:spacing w:beforeLines="20" w:before="65" w:afterLines="0" w:line="288" w:lineRule="auto"/>
        <w:outlineLvl w:val="9"/>
        <w:rPr>
          <w:rFonts w:ascii="Times New Roman" w:eastAsia="宋体"/>
          <w:lang w:val="zh-TW"/>
        </w:rPr>
      </w:pPr>
      <w:r>
        <w:rPr>
          <w:rFonts w:ascii="Times New Roman" w:eastAsia="宋体"/>
          <w:lang w:val="zh-TW" w:eastAsia="zh-TW"/>
        </w:rPr>
        <w:t>Walkaround VSP</w:t>
      </w:r>
      <w:r w:rsidR="00D103CC">
        <w:rPr>
          <w:rFonts w:ascii="Times New Roman" w:eastAsia="宋体" w:hint="eastAsia"/>
          <w:lang w:val="zh-TW"/>
        </w:rPr>
        <w:t>大于</w:t>
      </w:r>
      <w:r w:rsidR="00D103CC">
        <w:rPr>
          <w:rFonts w:ascii="Times New Roman" w:eastAsia="宋体" w:hint="eastAsia"/>
          <w:lang w:val="zh-TW"/>
        </w:rPr>
        <w:t>20</w:t>
      </w:r>
      <w:r w:rsidR="00D103CC">
        <w:rPr>
          <w:rFonts w:ascii="Times New Roman" w:hint="eastAsia"/>
        </w:rPr>
        <w:t>°</w:t>
      </w:r>
      <w:r w:rsidR="00D103CC">
        <w:rPr>
          <w:rFonts w:ascii="Times New Roman" w:eastAsia="PMingLiU"/>
          <w:lang w:val="zh-TW" w:eastAsia="zh-TW"/>
        </w:rPr>
        <w:t>时逐点调查</w:t>
      </w:r>
      <w:r w:rsidR="00D103CC">
        <w:rPr>
          <w:rFonts w:ascii="Times New Roman" w:eastAsiaTheme="minorEastAsia" w:hint="eastAsia"/>
          <w:lang w:val="zh-TW"/>
        </w:rPr>
        <w:t>；</w:t>
      </w:r>
    </w:p>
    <w:p w14:paraId="3CBB7759" w14:textId="77777777" w:rsidR="004C6A5C" w:rsidRDefault="00343D1B" w:rsidP="007057DD">
      <w:pPr>
        <w:pStyle w:val="a2"/>
        <w:numPr>
          <w:ilvl w:val="0"/>
          <w:numId w:val="81"/>
        </w:numPr>
        <w:tabs>
          <w:tab w:val="left" w:pos="360"/>
        </w:tabs>
        <w:spacing w:beforeLines="20" w:before="65" w:afterLines="0" w:line="288" w:lineRule="auto"/>
        <w:outlineLvl w:val="9"/>
        <w:rPr>
          <w:rFonts w:ascii="Times New Roman" w:eastAsia="宋体"/>
          <w:lang w:val="zh-TW"/>
        </w:rPr>
      </w:pPr>
      <w:r>
        <w:rPr>
          <w:rFonts w:ascii="Times New Roman" w:eastAsia="宋体"/>
          <w:lang w:val="zh-TW" w:eastAsia="zh-TW"/>
        </w:rPr>
        <w:t>Walkaway VSP</w:t>
      </w:r>
      <w:r w:rsidR="00C13342">
        <w:rPr>
          <w:rFonts w:ascii="Times New Roman" w:eastAsia="宋体"/>
          <w:lang w:val="zh-TW" w:eastAsia="zh-TW"/>
        </w:rPr>
        <w:t>项目应不低于</w:t>
      </w:r>
      <w:r w:rsidR="00D103CC">
        <w:rPr>
          <w:rFonts w:ascii="Times New Roman" w:eastAsia="PMingLiU"/>
          <w:lang w:val="zh-TW" w:eastAsia="zh-TW"/>
        </w:rPr>
        <w:t>500</w:t>
      </w:r>
      <w:r w:rsidR="00C13342">
        <w:rPr>
          <w:rFonts w:ascii="Times New Roman" w:eastAsia="宋体"/>
          <w:lang w:val="zh-TW" w:eastAsia="zh-TW"/>
        </w:rPr>
        <w:t>米一个点</w:t>
      </w:r>
      <w:r w:rsidR="00C13342">
        <w:rPr>
          <w:rFonts w:ascii="Times New Roman" w:eastAsia="宋体" w:hint="eastAsia"/>
          <w:lang w:val="zh-TW"/>
        </w:rPr>
        <w:t>；</w:t>
      </w:r>
    </w:p>
    <w:p w14:paraId="7EDE6506" w14:textId="77777777" w:rsidR="004C6A5C" w:rsidRDefault="00343D1B" w:rsidP="007057DD">
      <w:pPr>
        <w:pStyle w:val="a2"/>
        <w:numPr>
          <w:ilvl w:val="0"/>
          <w:numId w:val="81"/>
        </w:numPr>
        <w:tabs>
          <w:tab w:val="left" w:pos="360"/>
        </w:tabs>
        <w:spacing w:beforeLines="20" w:before="65" w:afterLines="0" w:line="288" w:lineRule="auto"/>
        <w:outlineLvl w:val="9"/>
        <w:rPr>
          <w:rFonts w:ascii="Times New Roman" w:eastAsia="宋体"/>
          <w:lang w:val="zh-TW"/>
        </w:rPr>
      </w:pPr>
      <w:r>
        <w:rPr>
          <w:rFonts w:ascii="Times New Roman" w:eastAsia="宋体"/>
          <w:lang w:val="zh-TW" w:eastAsia="zh-TW"/>
        </w:rPr>
        <w:t>3D VSP</w:t>
      </w:r>
      <w:r>
        <w:rPr>
          <w:rFonts w:ascii="Times New Roman" w:eastAsia="宋体"/>
          <w:lang w:val="zh-TW" w:eastAsia="zh-TW"/>
        </w:rPr>
        <w:t>项目应不低于每</w:t>
      </w:r>
      <w:r w:rsidR="00D103CC">
        <w:rPr>
          <w:rFonts w:ascii="Times New Roman" w:eastAsia="宋体" w:hint="eastAsia"/>
          <w:lang w:val="zh-TW"/>
        </w:rPr>
        <w:t>0.25</w:t>
      </w:r>
      <w:r>
        <w:rPr>
          <w:rFonts w:ascii="Times New Roman" w:eastAsia="宋体"/>
          <w:lang w:val="zh-TW" w:eastAsia="zh-TW"/>
        </w:rPr>
        <w:t>平方千米一个点</w:t>
      </w:r>
      <w:r w:rsidR="00C13342">
        <w:rPr>
          <w:rFonts w:ascii="Times New Roman" w:eastAsia="宋体" w:hint="eastAsia"/>
          <w:lang w:val="zh-TW"/>
        </w:rPr>
        <w:t>；</w:t>
      </w:r>
    </w:p>
    <w:p w14:paraId="34D69343" w14:textId="77777777" w:rsidR="004C6A5C" w:rsidRDefault="00343D1B" w:rsidP="007057DD">
      <w:pPr>
        <w:pStyle w:val="a2"/>
        <w:numPr>
          <w:ilvl w:val="0"/>
          <w:numId w:val="81"/>
        </w:numPr>
        <w:tabs>
          <w:tab w:val="left" w:pos="360"/>
        </w:tabs>
        <w:spacing w:beforeLines="20" w:before="65" w:afterLines="0" w:line="288" w:lineRule="auto"/>
        <w:outlineLvl w:val="9"/>
        <w:rPr>
          <w:rFonts w:ascii="Times New Roman" w:eastAsia="宋体"/>
          <w:lang w:val="zh-TW"/>
        </w:rPr>
      </w:pPr>
      <w:r>
        <w:rPr>
          <w:rFonts w:ascii="Times New Roman" w:eastAsia="宋体"/>
          <w:lang w:val="zh-TW" w:eastAsia="zh-TW"/>
        </w:rPr>
        <w:t>复杂地区相应加密，施工范围的周边应布点</w:t>
      </w:r>
      <w:r w:rsidR="00C13342">
        <w:rPr>
          <w:rFonts w:ascii="Times New Roman" w:eastAsia="宋体" w:hint="eastAsia"/>
          <w:lang w:val="zh-TW"/>
        </w:rPr>
        <w:t>；</w:t>
      </w:r>
    </w:p>
    <w:p w14:paraId="26DC4363" w14:textId="77777777" w:rsidR="004C6A5C" w:rsidRDefault="00343D1B" w:rsidP="007057DD">
      <w:pPr>
        <w:pStyle w:val="a2"/>
        <w:numPr>
          <w:ilvl w:val="0"/>
          <w:numId w:val="81"/>
        </w:numPr>
        <w:tabs>
          <w:tab w:val="left" w:pos="360"/>
        </w:tabs>
        <w:spacing w:beforeLines="20" w:before="65" w:afterLines="0" w:line="288" w:lineRule="auto"/>
        <w:outlineLvl w:val="9"/>
        <w:rPr>
          <w:rFonts w:ascii="Times New Roman" w:eastAsia="宋体"/>
          <w:lang w:val="zh-TW"/>
        </w:rPr>
      </w:pPr>
      <w:r>
        <w:rPr>
          <w:rFonts w:ascii="Times New Roman" w:eastAsia="宋体"/>
          <w:lang w:val="zh-TW" w:eastAsia="zh-TW"/>
        </w:rPr>
        <w:t>表层结构调查的采集</w:t>
      </w:r>
      <w:r w:rsidR="00EF51FF">
        <w:rPr>
          <w:rFonts w:ascii="Times New Roman" w:eastAsia="宋体" w:hint="eastAsia"/>
          <w:lang w:val="zh-TW" w:eastAsia="zh-TW"/>
        </w:rPr>
        <w:t>，在不影响</w:t>
      </w:r>
      <w:r w:rsidR="00EF51FF">
        <w:rPr>
          <w:rFonts w:ascii="Times New Roman" w:eastAsia="宋体" w:hint="eastAsia"/>
          <w:lang w:val="zh-TW" w:eastAsia="zh-TW"/>
        </w:rPr>
        <w:t>VSP</w:t>
      </w:r>
      <w:r w:rsidR="00EF51FF">
        <w:rPr>
          <w:rFonts w:ascii="Times New Roman" w:eastAsia="宋体" w:hint="eastAsia"/>
          <w:lang w:val="zh-TW" w:eastAsia="zh-TW"/>
        </w:rPr>
        <w:t>采集的前提下</w:t>
      </w:r>
      <w:r>
        <w:rPr>
          <w:rFonts w:ascii="Times New Roman" w:eastAsia="宋体"/>
          <w:lang w:val="zh-TW" w:eastAsia="zh-TW"/>
        </w:rPr>
        <w:t>应与</w:t>
      </w:r>
      <w:r>
        <w:rPr>
          <w:rFonts w:ascii="Times New Roman" w:eastAsia="宋体"/>
          <w:lang w:val="zh-TW" w:eastAsia="zh-TW"/>
        </w:rPr>
        <w:t>VSP</w:t>
      </w:r>
      <w:r>
        <w:rPr>
          <w:rFonts w:ascii="Times New Roman" w:eastAsia="宋体"/>
          <w:lang w:val="zh-TW" w:eastAsia="zh-TW"/>
        </w:rPr>
        <w:t>同期进行</w:t>
      </w:r>
      <w:r w:rsidR="00C13342">
        <w:rPr>
          <w:rFonts w:ascii="Times New Roman" w:eastAsia="宋体" w:hint="eastAsia"/>
          <w:lang w:val="zh-TW"/>
        </w:rPr>
        <w:t>；</w:t>
      </w:r>
    </w:p>
    <w:p w14:paraId="6B1202D5" w14:textId="77777777" w:rsidR="004C6A5C" w:rsidRDefault="00343D1B" w:rsidP="007057DD">
      <w:pPr>
        <w:pStyle w:val="a2"/>
        <w:numPr>
          <w:ilvl w:val="0"/>
          <w:numId w:val="81"/>
        </w:numPr>
        <w:tabs>
          <w:tab w:val="left" w:pos="360"/>
        </w:tabs>
        <w:spacing w:beforeLines="20" w:before="65" w:afterLines="0" w:line="288" w:lineRule="auto"/>
        <w:outlineLvl w:val="9"/>
        <w:rPr>
          <w:rFonts w:ascii="宋体" w:eastAsia="宋体" w:hAnsi="宋体"/>
          <w:lang w:val="zh-TW" w:eastAsia="zh-TW"/>
        </w:rPr>
      </w:pPr>
      <w:r>
        <w:rPr>
          <w:rFonts w:ascii="Times New Roman" w:eastAsia="宋体"/>
          <w:lang w:val="zh-TW" w:eastAsia="zh-TW"/>
        </w:rPr>
        <w:t>调查方法按</w:t>
      </w:r>
      <w:r>
        <w:rPr>
          <w:rFonts w:ascii="Times New Roman" w:eastAsia="宋体"/>
          <w:lang w:val="zh-TW" w:eastAsia="zh-TW"/>
        </w:rPr>
        <w:t>SY/T 5314</w:t>
      </w:r>
      <w:r>
        <w:rPr>
          <w:rFonts w:ascii="Times New Roman" w:eastAsia="宋体"/>
          <w:lang w:val="zh-TW" w:eastAsia="zh-TW"/>
        </w:rPr>
        <w:t>的规定执行。</w:t>
      </w:r>
    </w:p>
    <w:p w14:paraId="2D03855D" w14:textId="77777777" w:rsidR="00A02C7C" w:rsidRDefault="00343D1B" w:rsidP="00C51F19">
      <w:pPr>
        <w:pStyle w:val="3"/>
        <w:spacing w:before="163" w:after="163"/>
        <w:ind w:right="210"/>
      </w:pPr>
      <w:bookmarkStart w:id="54" w:name="_Toc16615"/>
      <w:bookmarkStart w:id="55" w:name="_Toc25893"/>
      <w:bookmarkStart w:id="56" w:name="_Toc82634360"/>
      <w:r>
        <w:rPr>
          <w:rFonts w:hint="eastAsia"/>
        </w:rPr>
        <w:t>4.</w:t>
      </w:r>
      <w:r w:rsidR="00FD6D83">
        <w:t>4</w:t>
      </w:r>
      <w:r>
        <w:rPr>
          <w:rFonts w:hint="eastAsia"/>
        </w:rPr>
        <w:t>.2 静校正</w:t>
      </w:r>
      <w:bookmarkEnd w:id="54"/>
      <w:bookmarkEnd w:id="55"/>
      <w:bookmarkEnd w:id="56"/>
    </w:p>
    <w:p w14:paraId="7B200E7C" w14:textId="77777777" w:rsidR="00A02C7C" w:rsidRDefault="00343D1B" w:rsidP="007057DD">
      <w:pPr>
        <w:pStyle w:val="a2"/>
        <w:numPr>
          <w:ilvl w:val="0"/>
          <w:numId w:val="0"/>
        </w:numPr>
        <w:tabs>
          <w:tab w:val="left" w:pos="360"/>
        </w:tabs>
        <w:spacing w:beforeLines="20" w:before="65" w:afterLines="0" w:line="288" w:lineRule="auto"/>
        <w:ind w:firstLineChars="200" w:firstLine="420"/>
        <w:outlineLvl w:val="9"/>
        <w:rPr>
          <w:rFonts w:ascii="宋体" w:eastAsia="宋体" w:hAnsi="宋体"/>
          <w:lang w:val="zh-TW"/>
        </w:rPr>
      </w:pPr>
      <w:r>
        <w:rPr>
          <w:rFonts w:ascii="Times New Roman" w:eastAsia="宋体"/>
          <w:lang w:val="zh-TW" w:eastAsia="zh-TW"/>
        </w:rPr>
        <w:t>VSP</w:t>
      </w:r>
      <w:r>
        <w:rPr>
          <w:rFonts w:ascii="Times New Roman" w:eastAsia="宋体"/>
          <w:lang w:val="zh-TW" w:eastAsia="zh-TW"/>
        </w:rPr>
        <w:t>资料</w:t>
      </w:r>
      <w:r>
        <w:rPr>
          <w:rFonts w:ascii="宋体" w:eastAsia="宋体" w:hAnsi="宋体" w:hint="eastAsia"/>
          <w:lang w:val="zh-TW" w:eastAsia="zh-TW"/>
        </w:rPr>
        <w:t>静校正应选择水平基准面，宜选择井口或激发点平均海拔作为VSP处理基准面。需绘制工区内地面高程图、高速层顶面深度图和静校正量平面图。</w:t>
      </w:r>
    </w:p>
    <w:p w14:paraId="17D892C0" w14:textId="77777777" w:rsidR="004C6A5C" w:rsidRDefault="00385531" w:rsidP="00E12D5F">
      <w:pPr>
        <w:pStyle w:val="af7"/>
        <w:spacing w:before="65"/>
        <w:rPr>
          <w:lang w:val="zh-TW"/>
        </w:rPr>
      </w:pPr>
      <w:r>
        <w:rPr>
          <w:rFonts w:hint="eastAsia"/>
          <w:lang w:val="zh-TW"/>
        </w:rPr>
        <w:t>VSP采集主要进行</w:t>
      </w:r>
      <w:r w:rsidR="00693470">
        <w:rPr>
          <w:rFonts w:hint="eastAsia"/>
          <w:lang w:val="zh-TW"/>
        </w:rPr>
        <w:t>激发点</w:t>
      </w:r>
      <w:r>
        <w:rPr>
          <w:rFonts w:hint="eastAsia"/>
          <w:lang w:val="zh-TW"/>
        </w:rPr>
        <w:t>P波静校正，包括高程和低降速带校正；</w:t>
      </w:r>
    </w:p>
    <w:p w14:paraId="6A829236" w14:textId="77777777" w:rsidR="004C6A5C" w:rsidRPr="00E12D5F" w:rsidRDefault="00385531" w:rsidP="00E12D5F">
      <w:pPr>
        <w:pStyle w:val="af7"/>
        <w:spacing w:before="65"/>
        <w:rPr>
          <w:lang w:val="zh-TW"/>
        </w:rPr>
      </w:pPr>
      <w:r>
        <w:rPr>
          <w:rFonts w:hint="eastAsia"/>
          <w:lang w:val="zh-TW"/>
        </w:rPr>
        <w:t>逆VSP和微测井主要进行P波和S波检波点静校正，包括高程和低降速带校正</w:t>
      </w:r>
      <w:r w:rsidR="00E12D5F">
        <w:rPr>
          <w:rFonts w:hint="eastAsia"/>
          <w:lang w:val="zh-TW"/>
        </w:rPr>
        <w:t>。</w:t>
      </w:r>
    </w:p>
    <w:p w14:paraId="2E2FFFE1" w14:textId="77777777" w:rsidR="00A02C7C" w:rsidRDefault="00343D1B">
      <w:pPr>
        <w:pStyle w:val="2"/>
        <w:spacing w:before="163" w:after="163"/>
        <w:rPr>
          <w:rFonts w:ascii="宋体" w:eastAsia="宋体" w:hAnsi="宋体" w:cs="Times New Roman"/>
        </w:rPr>
      </w:pPr>
      <w:bookmarkStart w:id="57" w:name="_Toc2579"/>
      <w:bookmarkStart w:id="58" w:name="_Toc31599"/>
      <w:bookmarkStart w:id="59" w:name="_Toc82634361"/>
      <w:r>
        <w:rPr>
          <w:rFonts w:ascii="宋体" w:eastAsia="宋体" w:hAnsi="宋体" w:cs="Times New Roman" w:hint="eastAsia"/>
        </w:rPr>
        <w:t>4.</w:t>
      </w:r>
      <w:r w:rsidR="00FD6D83">
        <w:rPr>
          <w:rFonts w:ascii="宋体" w:eastAsia="宋体" w:hAnsi="宋体" w:cs="Times New Roman"/>
        </w:rPr>
        <w:t>5</w:t>
      </w:r>
      <w:r>
        <w:rPr>
          <w:rFonts w:ascii="宋体" w:eastAsia="宋体" w:hAnsi="宋体" w:cs="Times New Roman" w:hint="eastAsia"/>
        </w:rPr>
        <w:t xml:space="preserve"> 试验方案</w:t>
      </w:r>
      <w:bookmarkEnd w:id="57"/>
      <w:bookmarkEnd w:id="58"/>
      <w:bookmarkEnd w:id="59"/>
    </w:p>
    <w:p w14:paraId="0278218D" w14:textId="77777777" w:rsidR="00A02C7C" w:rsidRDefault="00343D1B" w:rsidP="00C51F19">
      <w:pPr>
        <w:pStyle w:val="3"/>
        <w:spacing w:before="163" w:after="163"/>
        <w:ind w:right="210"/>
      </w:pPr>
      <w:bookmarkStart w:id="60" w:name="_Toc9840"/>
      <w:bookmarkStart w:id="61" w:name="_Toc2135"/>
      <w:bookmarkStart w:id="62" w:name="_Toc82634362"/>
      <w:r>
        <w:rPr>
          <w:rFonts w:hint="eastAsia"/>
        </w:rPr>
        <w:t>4.</w:t>
      </w:r>
      <w:r w:rsidR="00FD6D83">
        <w:t>5</w:t>
      </w:r>
      <w:r>
        <w:rPr>
          <w:rFonts w:hint="eastAsia"/>
        </w:rPr>
        <w:t>.1 井试验目的及内容</w:t>
      </w:r>
      <w:bookmarkEnd w:id="60"/>
      <w:bookmarkEnd w:id="61"/>
      <w:bookmarkEnd w:id="62"/>
    </w:p>
    <w:p w14:paraId="55ABC449" w14:textId="77777777" w:rsidR="00A02C7C" w:rsidRDefault="00343D1B" w:rsidP="007057DD">
      <w:pPr>
        <w:pStyle w:val="a2"/>
        <w:numPr>
          <w:ilvl w:val="0"/>
          <w:numId w:val="0"/>
        </w:numPr>
        <w:tabs>
          <w:tab w:val="left" w:pos="360"/>
        </w:tabs>
        <w:spacing w:beforeLines="20" w:before="65" w:afterLines="0" w:line="288" w:lineRule="auto"/>
        <w:ind w:firstLineChars="200" w:firstLine="420"/>
        <w:outlineLvl w:val="9"/>
        <w:rPr>
          <w:rFonts w:ascii="宋体" w:eastAsia="宋体" w:hAnsi="宋体"/>
          <w:lang w:val="zh-TW" w:eastAsia="zh-TW"/>
        </w:rPr>
      </w:pPr>
      <w:r>
        <w:rPr>
          <w:rFonts w:ascii="宋体" w:eastAsia="宋体" w:hAnsi="宋体" w:hint="eastAsia"/>
          <w:lang w:val="zh-TW" w:eastAsia="zh-TW"/>
        </w:rPr>
        <w:t>试验目的及内容</w:t>
      </w:r>
      <w:r w:rsidR="00FC039A">
        <w:rPr>
          <w:rFonts w:ascii="宋体" w:eastAsia="宋体" w:hAnsi="宋体" w:hint="eastAsia"/>
          <w:lang w:val="zh-TW" w:eastAsia="zh-TW"/>
        </w:rPr>
        <w:t>宜</w:t>
      </w:r>
      <w:r>
        <w:rPr>
          <w:rFonts w:ascii="宋体" w:eastAsia="宋体" w:hAnsi="宋体" w:hint="eastAsia"/>
          <w:lang w:val="zh-TW" w:eastAsia="zh-TW"/>
        </w:rPr>
        <w:t>包括：</w:t>
      </w:r>
    </w:p>
    <w:p w14:paraId="399608DA" w14:textId="22C258AE" w:rsidR="00A02C7C" w:rsidRDefault="00343D1B" w:rsidP="007057DD">
      <w:pPr>
        <w:pStyle w:val="a6"/>
        <w:numPr>
          <w:ilvl w:val="0"/>
          <w:numId w:val="21"/>
        </w:numPr>
        <w:spacing w:beforeLines="20" w:before="65" w:line="288" w:lineRule="auto"/>
        <w:ind w:left="850" w:hanging="425"/>
        <w:rPr>
          <w:rFonts w:ascii="Times New Roman"/>
          <w:color w:val="0D0D0D"/>
          <w:szCs w:val="21"/>
          <w:lang w:val="zh-TW" w:eastAsia="zh-TW"/>
        </w:rPr>
      </w:pPr>
      <w:r>
        <w:rPr>
          <w:rFonts w:ascii="Times New Roman"/>
          <w:color w:val="0D0D0D"/>
          <w:szCs w:val="21"/>
          <w:lang w:val="zh-TW" w:eastAsia="zh-TW"/>
        </w:rPr>
        <w:t>采集因素试验的目的是明确井区内地质与地球物理特征</w:t>
      </w:r>
      <w:r w:rsidR="00BB0504">
        <w:rPr>
          <w:rFonts w:ascii="Times New Roman" w:hint="eastAsia"/>
          <w:color w:val="0D0D0D"/>
          <w:szCs w:val="21"/>
          <w:lang w:val="zh-TW" w:eastAsia="zh-TW"/>
        </w:rPr>
        <w:t>，</w:t>
      </w:r>
      <w:r>
        <w:rPr>
          <w:rFonts w:ascii="Times New Roman"/>
          <w:color w:val="0D0D0D"/>
          <w:szCs w:val="21"/>
          <w:lang w:val="zh-TW" w:eastAsia="zh-TW"/>
        </w:rPr>
        <w:t>为正确选择最佳工作方法和采集参数提供依据。</w:t>
      </w:r>
    </w:p>
    <w:p w14:paraId="4BDE65FE" w14:textId="0D79ABDC" w:rsidR="00A02C7C" w:rsidRDefault="00343D1B" w:rsidP="007057DD">
      <w:pPr>
        <w:pStyle w:val="a6"/>
        <w:numPr>
          <w:ilvl w:val="0"/>
          <w:numId w:val="21"/>
        </w:numPr>
        <w:spacing w:beforeLines="20" w:before="65" w:line="288" w:lineRule="auto"/>
        <w:ind w:left="850" w:hanging="425"/>
        <w:rPr>
          <w:rFonts w:ascii="Times New Roman"/>
          <w:color w:val="0D0D0D"/>
          <w:szCs w:val="21"/>
          <w:lang w:val="zh-TW" w:eastAsia="zh-TW"/>
        </w:rPr>
      </w:pPr>
      <w:r>
        <w:rPr>
          <w:rFonts w:ascii="Times New Roman"/>
          <w:color w:val="0D0D0D"/>
          <w:szCs w:val="21"/>
          <w:lang w:val="zh-TW" w:eastAsia="zh-TW"/>
        </w:rPr>
        <w:t>试验应根据试验的目的、地质任务、工区地震地质条件、以往资料存在的问题而拟定</w:t>
      </w:r>
      <w:r w:rsidR="00C30342">
        <w:rPr>
          <w:rFonts w:ascii="Times New Roman" w:hint="eastAsia"/>
          <w:color w:val="0D0D0D"/>
          <w:szCs w:val="21"/>
          <w:lang w:val="zh-TW" w:eastAsia="zh-TW"/>
        </w:rPr>
        <w:t>；</w:t>
      </w:r>
      <w:r>
        <w:rPr>
          <w:rFonts w:ascii="Times New Roman"/>
          <w:color w:val="0D0D0D"/>
          <w:szCs w:val="21"/>
          <w:lang w:val="zh-TW" w:eastAsia="zh-TW"/>
        </w:rPr>
        <w:t>试验内容包括干扰和环境噪声调查、地层响应特性、观测井段的固井质量、激发因素、仪器因素和观测系统等。</w:t>
      </w:r>
    </w:p>
    <w:p w14:paraId="2DFB9019" w14:textId="77777777" w:rsidR="00A02C7C" w:rsidRPr="00FD6D83" w:rsidRDefault="00343D1B" w:rsidP="007057DD">
      <w:pPr>
        <w:pStyle w:val="a6"/>
        <w:numPr>
          <w:ilvl w:val="0"/>
          <w:numId w:val="21"/>
        </w:numPr>
        <w:spacing w:beforeLines="20" w:before="65" w:line="288" w:lineRule="auto"/>
        <w:ind w:left="850" w:hanging="425"/>
        <w:rPr>
          <w:rFonts w:ascii="Times New Roman"/>
          <w:color w:val="0D0D0D"/>
          <w:szCs w:val="21"/>
          <w:lang w:val="zh-TW"/>
        </w:rPr>
      </w:pPr>
      <w:r>
        <w:rPr>
          <w:rFonts w:ascii="Times New Roman"/>
          <w:color w:val="0D0D0D"/>
          <w:szCs w:val="21"/>
          <w:lang w:val="zh-TW" w:eastAsia="zh-TW"/>
        </w:rPr>
        <w:lastRenderedPageBreak/>
        <w:t>试验项目、内容应明确，试验参数应具体。应对室内分析无法确定的施工参数和对采集质量有影响的施工参数进行重点试验。</w:t>
      </w:r>
    </w:p>
    <w:p w14:paraId="26D3EC38" w14:textId="77777777" w:rsidR="00FD6D83" w:rsidRDefault="00FD6D83" w:rsidP="007057DD">
      <w:pPr>
        <w:pStyle w:val="a6"/>
        <w:numPr>
          <w:ilvl w:val="0"/>
          <w:numId w:val="21"/>
        </w:numPr>
        <w:spacing w:beforeLines="20" w:before="65" w:line="288" w:lineRule="auto"/>
        <w:ind w:left="850" w:hanging="425"/>
        <w:rPr>
          <w:rFonts w:ascii="Times New Roman"/>
          <w:color w:val="0D0D0D"/>
          <w:szCs w:val="21"/>
          <w:lang w:val="zh-TW"/>
        </w:rPr>
      </w:pPr>
      <w:r>
        <w:rPr>
          <w:rFonts w:ascii="Times New Roman" w:eastAsiaTheme="minorEastAsia" w:hint="eastAsia"/>
          <w:color w:val="0D0D0D"/>
          <w:szCs w:val="21"/>
          <w:lang w:val="zh-TW"/>
        </w:rPr>
        <w:t>对</w:t>
      </w:r>
      <w:r>
        <w:rPr>
          <w:rFonts w:ascii="Times New Roman" w:eastAsiaTheme="minorEastAsia"/>
          <w:color w:val="0D0D0D"/>
          <w:szCs w:val="21"/>
          <w:lang w:val="zh-TW"/>
        </w:rPr>
        <w:t>试采集的三分量波场进行分析，确定所需目标波场</w:t>
      </w:r>
      <w:r>
        <w:rPr>
          <w:rFonts w:ascii="Times New Roman" w:eastAsiaTheme="minorEastAsia" w:hint="eastAsia"/>
          <w:color w:val="0D0D0D"/>
          <w:szCs w:val="21"/>
          <w:lang w:val="zh-TW"/>
        </w:rPr>
        <w:t>以及</w:t>
      </w:r>
      <w:r>
        <w:rPr>
          <w:rFonts w:ascii="Times New Roman" w:eastAsiaTheme="minorEastAsia"/>
          <w:color w:val="0D0D0D"/>
          <w:szCs w:val="21"/>
          <w:lang w:val="zh-TW"/>
        </w:rPr>
        <w:t>其它干扰波的发育情况</w:t>
      </w:r>
      <w:r>
        <w:rPr>
          <w:rFonts w:ascii="Times New Roman" w:eastAsiaTheme="minorEastAsia" w:hint="eastAsia"/>
          <w:color w:val="0D0D0D"/>
          <w:szCs w:val="21"/>
          <w:lang w:val="zh-TW"/>
        </w:rPr>
        <w:t>，</w:t>
      </w:r>
      <w:r>
        <w:rPr>
          <w:rFonts w:ascii="Times New Roman" w:eastAsiaTheme="minorEastAsia"/>
          <w:color w:val="0D0D0D"/>
          <w:szCs w:val="21"/>
          <w:lang w:val="zh-TW"/>
        </w:rPr>
        <w:t>对采集参数进行优化。</w:t>
      </w:r>
    </w:p>
    <w:p w14:paraId="2B19F1B8" w14:textId="77777777" w:rsidR="00A02C7C" w:rsidRDefault="00343D1B" w:rsidP="00C51F19">
      <w:pPr>
        <w:pStyle w:val="3"/>
        <w:spacing w:before="163" w:after="163"/>
        <w:ind w:right="210"/>
      </w:pPr>
      <w:bookmarkStart w:id="63" w:name="_Toc12110"/>
      <w:bookmarkStart w:id="64" w:name="_Toc8275"/>
      <w:bookmarkStart w:id="65" w:name="_Toc82634363"/>
      <w:r>
        <w:rPr>
          <w:rFonts w:hint="eastAsia"/>
        </w:rPr>
        <w:t>4.</w:t>
      </w:r>
      <w:r w:rsidR="00CF7D49">
        <w:t>5</w:t>
      </w:r>
      <w:r>
        <w:rPr>
          <w:rFonts w:hint="eastAsia"/>
        </w:rPr>
        <w:t>.2 试验方案的编制</w:t>
      </w:r>
      <w:bookmarkEnd w:id="63"/>
      <w:bookmarkEnd w:id="64"/>
      <w:bookmarkEnd w:id="65"/>
    </w:p>
    <w:p w14:paraId="1D5ADD5D" w14:textId="77777777" w:rsidR="00A02C7C" w:rsidRDefault="00343D1B" w:rsidP="007057DD">
      <w:pPr>
        <w:pStyle w:val="a2"/>
        <w:numPr>
          <w:ilvl w:val="0"/>
          <w:numId w:val="0"/>
        </w:numPr>
        <w:tabs>
          <w:tab w:val="left" w:pos="360"/>
        </w:tabs>
        <w:spacing w:beforeLines="20" w:before="65" w:afterLines="0" w:line="288" w:lineRule="auto"/>
        <w:ind w:firstLineChars="200" w:firstLine="420"/>
        <w:outlineLvl w:val="9"/>
        <w:rPr>
          <w:rFonts w:ascii="Times New Roman" w:eastAsia="宋体"/>
          <w:lang w:val="zh-TW" w:eastAsia="zh-TW"/>
        </w:rPr>
      </w:pPr>
      <w:r>
        <w:rPr>
          <w:rFonts w:ascii="Times New Roman" w:eastAsia="宋体"/>
          <w:lang w:val="zh-TW" w:eastAsia="zh-TW"/>
        </w:rPr>
        <w:t>试验方案编制内容</w:t>
      </w:r>
      <w:r w:rsidR="00FC039A">
        <w:rPr>
          <w:rFonts w:ascii="Times New Roman" w:eastAsia="宋体" w:hint="eastAsia"/>
          <w:lang w:val="zh-TW" w:eastAsia="zh-TW"/>
        </w:rPr>
        <w:t>宜</w:t>
      </w:r>
      <w:r>
        <w:rPr>
          <w:rFonts w:ascii="Times New Roman" w:eastAsia="宋体"/>
          <w:lang w:val="zh-TW" w:eastAsia="zh-TW"/>
        </w:rPr>
        <w:t>包括：</w:t>
      </w:r>
    </w:p>
    <w:p w14:paraId="41EAF122" w14:textId="0FC2C156" w:rsidR="00A02C7C" w:rsidRDefault="00343D1B" w:rsidP="007057DD">
      <w:pPr>
        <w:pStyle w:val="a6"/>
        <w:numPr>
          <w:ilvl w:val="0"/>
          <w:numId w:val="22"/>
        </w:numPr>
        <w:spacing w:beforeLines="20" w:before="65" w:line="288" w:lineRule="auto"/>
        <w:ind w:left="850" w:hanging="425"/>
        <w:rPr>
          <w:rFonts w:ascii="Times New Roman"/>
          <w:color w:val="0D0D0D"/>
          <w:szCs w:val="21"/>
          <w:lang w:val="zh-TW" w:eastAsia="zh-TW"/>
        </w:rPr>
      </w:pPr>
      <w:r>
        <w:rPr>
          <w:rFonts w:ascii="Times New Roman"/>
          <w:color w:val="0D0D0D"/>
          <w:szCs w:val="21"/>
          <w:lang w:val="zh-TW" w:eastAsia="zh-TW"/>
        </w:rPr>
        <w:t>充分消化以往的资料，在</w:t>
      </w:r>
      <w:r w:rsidR="00D128F9">
        <w:rPr>
          <w:rFonts w:ascii="Times New Roman" w:hint="eastAsia"/>
          <w:color w:val="0D0D0D"/>
          <w:szCs w:val="21"/>
          <w:lang w:val="zh-TW" w:eastAsia="zh-TW"/>
        </w:rPr>
        <w:t>速度</w:t>
      </w:r>
      <w:r w:rsidR="00385531">
        <w:rPr>
          <w:rFonts w:ascii="Times New Roman" w:hint="eastAsia"/>
          <w:color w:val="0D0D0D"/>
          <w:szCs w:val="21"/>
          <w:lang w:val="zh-TW"/>
        </w:rPr>
        <w:t>建模、数值模拟分析和</w:t>
      </w:r>
      <w:r>
        <w:rPr>
          <w:rFonts w:ascii="Times New Roman"/>
          <w:color w:val="0D0D0D"/>
          <w:szCs w:val="21"/>
          <w:lang w:val="zh-TW" w:eastAsia="zh-TW"/>
        </w:rPr>
        <w:t>方法论证的基础上进行。</w:t>
      </w:r>
    </w:p>
    <w:p w14:paraId="6D316F9A" w14:textId="77777777" w:rsidR="00A02C7C" w:rsidRDefault="00343D1B" w:rsidP="007057DD">
      <w:pPr>
        <w:pStyle w:val="a6"/>
        <w:numPr>
          <w:ilvl w:val="0"/>
          <w:numId w:val="22"/>
        </w:numPr>
        <w:spacing w:beforeLines="20" w:before="65" w:line="288" w:lineRule="auto"/>
        <w:ind w:left="850" w:hanging="425"/>
        <w:rPr>
          <w:rFonts w:ascii="Times New Roman"/>
          <w:color w:val="0D0D0D"/>
          <w:szCs w:val="21"/>
          <w:lang w:val="zh-TW" w:eastAsia="zh-TW"/>
        </w:rPr>
      </w:pPr>
      <w:r>
        <w:rPr>
          <w:rFonts w:ascii="Times New Roman"/>
          <w:color w:val="0D0D0D"/>
          <w:szCs w:val="21"/>
          <w:lang w:val="zh-TW" w:eastAsia="zh-TW"/>
        </w:rPr>
        <w:t>试验点的选择应具有代表性。</w:t>
      </w:r>
    </w:p>
    <w:p w14:paraId="1C936760" w14:textId="77777777" w:rsidR="00A02C7C" w:rsidRDefault="00343D1B" w:rsidP="007057DD">
      <w:pPr>
        <w:pStyle w:val="a6"/>
        <w:numPr>
          <w:ilvl w:val="0"/>
          <w:numId w:val="22"/>
        </w:numPr>
        <w:spacing w:beforeLines="20" w:before="65" w:line="288" w:lineRule="auto"/>
        <w:ind w:left="850" w:hanging="425"/>
        <w:rPr>
          <w:rFonts w:ascii="Times New Roman"/>
          <w:color w:val="0D0D0D"/>
          <w:szCs w:val="21"/>
          <w:lang w:val="zh-TW" w:eastAsia="zh-TW"/>
        </w:rPr>
      </w:pPr>
      <w:r>
        <w:rPr>
          <w:rFonts w:ascii="Times New Roman"/>
          <w:color w:val="0D0D0D"/>
          <w:szCs w:val="21"/>
          <w:lang w:val="zh-TW" w:eastAsia="zh-TW"/>
        </w:rPr>
        <w:t>零井源距</w:t>
      </w:r>
      <w:r>
        <w:rPr>
          <w:rFonts w:ascii="Times New Roman"/>
          <w:color w:val="0D0D0D"/>
          <w:szCs w:val="21"/>
          <w:lang w:val="zh-TW" w:eastAsia="zh-TW"/>
        </w:rPr>
        <w:t>VSP</w:t>
      </w:r>
      <w:r>
        <w:rPr>
          <w:rFonts w:ascii="Times New Roman"/>
          <w:color w:val="0D0D0D"/>
          <w:szCs w:val="21"/>
          <w:lang w:val="zh-TW" w:eastAsia="zh-TW"/>
        </w:rPr>
        <w:t>和非零井源距</w:t>
      </w:r>
      <w:r>
        <w:rPr>
          <w:rFonts w:ascii="Times New Roman"/>
          <w:color w:val="0D0D0D"/>
          <w:szCs w:val="21"/>
          <w:lang w:val="zh-TW" w:eastAsia="zh-TW"/>
        </w:rPr>
        <w:t>VSP</w:t>
      </w:r>
      <w:r>
        <w:rPr>
          <w:rFonts w:ascii="Times New Roman"/>
          <w:color w:val="0D0D0D"/>
          <w:szCs w:val="21"/>
          <w:lang w:val="zh-TW" w:eastAsia="zh-TW"/>
        </w:rPr>
        <w:t>试验应将检波器放在目的层段。</w:t>
      </w:r>
    </w:p>
    <w:p w14:paraId="5DF18E3D" w14:textId="77777777" w:rsidR="00A02C7C" w:rsidRDefault="00343D1B" w:rsidP="007057DD">
      <w:pPr>
        <w:pStyle w:val="a6"/>
        <w:numPr>
          <w:ilvl w:val="0"/>
          <w:numId w:val="22"/>
        </w:numPr>
        <w:spacing w:beforeLines="20" w:before="65" w:line="288" w:lineRule="auto"/>
        <w:ind w:left="850" w:hanging="425"/>
        <w:rPr>
          <w:rFonts w:ascii="Times New Roman"/>
          <w:color w:val="0D0D0D"/>
          <w:szCs w:val="21"/>
          <w:lang w:val="zh-TW" w:eastAsia="zh-TW"/>
        </w:rPr>
      </w:pPr>
      <w:r>
        <w:rPr>
          <w:rFonts w:ascii="Times New Roman"/>
          <w:color w:val="0D0D0D"/>
          <w:szCs w:val="21"/>
          <w:lang w:val="zh-TW" w:eastAsia="zh-TW"/>
        </w:rPr>
        <w:t>Walkaway VSP</w:t>
      </w:r>
      <w:r>
        <w:rPr>
          <w:rFonts w:ascii="Times New Roman"/>
          <w:color w:val="0D0D0D"/>
          <w:szCs w:val="21"/>
          <w:lang w:val="zh-TW"/>
        </w:rPr>
        <w:t>、</w:t>
      </w:r>
      <w:r>
        <w:rPr>
          <w:rFonts w:ascii="Times New Roman"/>
          <w:color w:val="0D0D0D"/>
          <w:szCs w:val="21"/>
          <w:lang w:val="zh-TW" w:eastAsia="zh-TW"/>
        </w:rPr>
        <w:t>Walkaround VSP</w:t>
      </w:r>
      <w:r>
        <w:rPr>
          <w:rFonts w:ascii="Times New Roman"/>
          <w:color w:val="0D0D0D"/>
          <w:szCs w:val="21"/>
          <w:lang w:val="zh-TW" w:eastAsia="zh-TW"/>
        </w:rPr>
        <w:t>和</w:t>
      </w:r>
      <w:r>
        <w:rPr>
          <w:rFonts w:ascii="Times New Roman"/>
          <w:color w:val="0D0D0D"/>
          <w:szCs w:val="21"/>
          <w:lang w:val="zh-TW" w:eastAsia="zh-TW"/>
        </w:rPr>
        <w:t>3D VSP</w:t>
      </w:r>
      <w:r>
        <w:rPr>
          <w:rFonts w:ascii="Times New Roman"/>
          <w:color w:val="0D0D0D"/>
          <w:szCs w:val="21"/>
          <w:lang w:val="zh-TW" w:eastAsia="zh-TW"/>
        </w:rPr>
        <w:t>试验点的位置和多少视工区的复杂程度而定。</w:t>
      </w:r>
    </w:p>
    <w:p w14:paraId="16EA9520" w14:textId="77777777" w:rsidR="00A02C7C" w:rsidRDefault="00343D1B" w:rsidP="007057DD">
      <w:pPr>
        <w:pStyle w:val="a6"/>
        <w:numPr>
          <w:ilvl w:val="0"/>
          <w:numId w:val="22"/>
        </w:numPr>
        <w:spacing w:beforeLines="20" w:before="65" w:line="288" w:lineRule="auto"/>
        <w:ind w:left="850" w:hanging="425"/>
        <w:rPr>
          <w:rFonts w:ascii="Times New Roman"/>
          <w:color w:val="0D0D0D"/>
          <w:szCs w:val="21"/>
          <w:lang w:val="zh-TW"/>
        </w:rPr>
      </w:pPr>
      <w:r>
        <w:rPr>
          <w:rFonts w:ascii="Times New Roman"/>
          <w:color w:val="0D0D0D"/>
          <w:szCs w:val="21"/>
          <w:lang w:val="zh-TW" w:eastAsia="zh-TW"/>
        </w:rPr>
        <w:t>试验方案设计编写内容包括试验的任务、目的、试验要求和工作量等。</w:t>
      </w:r>
    </w:p>
    <w:p w14:paraId="4067B3BB" w14:textId="77777777" w:rsidR="00A02C7C" w:rsidRDefault="00343D1B" w:rsidP="00C51F19">
      <w:pPr>
        <w:pStyle w:val="3"/>
        <w:spacing w:before="163" w:after="163"/>
        <w:ind w:right="210"/>
      </w:pPr>
      <w:bookmarkStart w:id="66" w:name="_Toc27140"/>
      <w:bookmarkStart w:id="67" w:name="_Toc21050"/>
      <w:bookmarkStart w:id="68" w:name="_Toc82634364"/>
      <w:r>
        <w:rPr>
          <w:rFonts w:hint="eastAsia"/>
        </w:rPr>
        <w:t>4.</w:t>
      </w:r>
      <w:r w:rsidR="00CF7D49">
        <w:t>5</w:t>
      </w:r>
      <w:r>
        <w:rPr>
          <w:rFonts w:hint="eastAsia"/>
        </w:rPr>
        <w:t>.3 试验要求</w:t>
      </w:r>
      <w:bookmarkEnd w:id="66"/>
      <w:bookmarkEnd w:id="67"/>
      <w:bookmarkEnd w:id="68"/>
    </w:p>
    <w:p w14:paraId="6566F53B" w14:textId="77777777" w:rsidR="00A02C7C" w:rsidRDefault="00343D1B" w:rsidP="007057DD">
      <w:pPr>
        <w:pStyle w:val="a2"/>
        <w:numPr>
          <w:ilvl w:val="0"/>
          <w:numId w:val="0"/>
        </w:numPr>
        <w:tabs>
          <w:tab w:val="left" w:pos="360"/>
        </w:tabs>
        <w:spacing w:beforeLines="20" w:before="65" w:afterLines="0" w:line="288" w:lineRule="auto"/>
        <w:ind w:firstLineChars="200" w:firstLine="420"/>
        <w:outlineLvl w:val="9"/>
        <w:rPr>
          <w:rFonts w:ascii="宋体" w:eastAsia="宋体" w:hAnsi="宋体"/>
          <w:lang w:val="zh-TW"/>
        </w:rPr>
      </w:pPr>
      <w:r>
        <w:rPr>
          <w:rFonts w:ascii="宋体" w:eastAsia="宋体" w:hAnsi="宋体" w:hint="eastAsia"/>
          <w:lang w:val="zh-TW" w:eastAsia="zh-TW"/>
        </w:rPr>
        <w:t>试验应目的明确，针对性强，试验因素单一。各种因素的试验应在相当于生产情况下进行。试验资料应进行数据处理和定量分析，并编写试验工作总结。</w:t>
      </w:r>
    </w:p>
    <w:p w14:paraId="39DAD2A4" w14:textId="77777777" w:rsidR="00A02C7C" w:rsidRDefault="00343D1B">
      <w:pPr>
        <w:pStyle w:val="2"/>
        <w:spacing w:before="163" w:after="163"/>
        <w:rPr>
          <w:rFonts w:ascii="宋体" w:eastAsia="宋体" w:hAnsi="宋体" w:cs="Times New Roman"/>
        </w:rPr>
      </w:pPr>
      <w:bookmarkStart w:id="69" w:name="_Toc30818"/>
      <w:bookmarkStart w:id="70" w:name="_Toc8482"/>
      <w:bookmarkStart w:id="71" w:name="_Toc82634365"/>
      <w:r>
        <w:rPr>
          <w:rFonts w:ascii="宋体" w:eastAsia="宋体" w:hAnsi="宋体" w:cs="Times New Roman" w:hint="eastAsia"/>
        </w:rPr>
        <w:t>4.</w:t>
      </w:r>
      <w:r w:rsidR="00CF7D49">
        <w:rPr>
          <w:rFonts w:ascii="宋体" w:eastAsia="宋体" w:hAnsi="宋体" w:cs="Times New Roman"/>
        </w:rPr>
        <w:t>6</w:t>
      </w:r>
      <w:r>
        <w:rPr>
          <w:rFonts w:ascii="宋体" w:eastAsia="宋体" w:hAnsi="宋体" w:cs="Times New Roman" w:hint="eastAsia"/>
        </w:rPr>
        <w:t xml:space="preserve"> 深度考核方案</w:t>
      </w:r>
      <w:bookmarkEnd w:id="69"/>
      <w:bookmarkEnd w:id="70"/>
      <w:bookmarkEnd w:id="71"/>
    </w:p>
    <w:p w14:paraId="1ACFC13C" w14:textId="77777777" w:rsidR="00A02C7C" w:rsidRDefault="00343D1B" w:rsidP="00C51F19">
      <w:pPr>
        <w:pStyle w:val="3"/>
        <w:spacing w:before="163" w:after="163"/>
        <w:ind w:right="210"/>
      </w:pPr>
      <w:bookmarkStart w:id="72" w:name="_Toc20599"/>
      <w:bookmarkStart w:id="73" w:name="_Toc5635"/>
      <w:bookmarkStart w:id="74" w:name="_Toc82634366"/>
      <w:r>
        <w:rPr>
          <w:rFonts w:hint="eastAsia"/>
        </w:rPr>
        <w:t>4.</w:t>
      </w:r>
      <w:r w:rsidR="00CF7D49">
        <w:t>6</w:t>
      </w:r>
      <w:r>
        <w:rPr>
          <w:rFonts w:hint="eastAsia"/>
        </w:rPr>
        <w:t>.1 考核目的</w:t>
      </w:r>
      <w:bookmarkEnd w:id="72"/>
      <w:bookmarkEnd w:id="73"/>
      <w:bookmarkEnd w:id="74"/>
    </w:p>
    <w:p w14:paraId="2F34E49A" w14:textId="77777777" w:rsidR="00A02C7C" w:rsidRDefault="00343D1B" w:rsidP="007057DD">
      <w:pPr>
        <w:pStyle w:val="a2"/>
        <w:numPr>
          <w:ilvl w:val="0"/>
          <w:numId w:val="0"/>
        </w:numPr>
        <w:tabs>
          <w:tab w:val="left" w:pos="360"/>
        </w:tabs>
        <w:spacing w:beforeLines="20" w:before="65" w:afterLines="0" w:line="288" w:lineRule="auto"/>
        <w:ind w:firstLineChars="200" w:firstLine="420"/>
        <w:outlineLvl w:val="9"/>
        <w:rPr>
          <w:rFonts w:ascii="宋体" w:eastAsia="宋体" w:hAnsi="宋体"/>
          <w:lang w:val="zh-TW" w:eastAsia="zh-TW"/>
        </w:rPr>
      </w:pPr>
      <w:r>
        <w:rPr>
          <w:rFonts w:ascii="宋体" w:eastAsia="宋体" w:hAnsi="宋体" w:hint="eastAsia"/>
          <w:lang w:val="zh-TW" w:eastAsia="zh-TW"/>
        </w:rPr>
        <w:t>通过考核点与生产点初至时间对比，监控井下检波器深度定位是否准确。</w:t>
      </w:r>
    </w:p>
    <w:p w14:paraId="1B32BE91" w14:textId="77777777" w:rsidR="00A02C7C" w:rsidRDefault="00343D1B" w:rsidP="00C51F19">
      <w:pPr>
        <w:pStyle w:val="3"/>
        <w:spacing w:before="163" w:after="163"/>
        <w:ind w:right="210"/>
        <w:rPr>
          <w:lang w:eastAsia="zh-TW"/>
        </w:rPr>
      </w:pPr>
      <w:bookmarkStart w:id="75" w:name="_Toc454"/>
      <w:bookmarkStart w:id="76" w:name="_Toc25881"/>
      <w:bookmarkStart w:id="77" w:name="_Toc82634367"/>
      <w:r>
        <w:rPr>
          <w:rFonts w:hint="eastAsia"/>
          <w:lang w:eastAsia="zh-TW"/>
        </w:rPr>
        <w:t>4.</w:t>
      </w:r>
      <w:r w:rsidR="00CF7D49">
        <w:rPr>
          <w:lang w:eastAsia="zh-TW"/>
        </w:rPr>
        <w:t>6</w:t>
      </w:r>
      <w:r>
        <w:rPr>
          <w:rFonts w:hint="eastAsia"/>
          <w:lang w:eastAsia="zh-TW"/>
        </w:rPr>
        <w:t>.2 考核方法</w:t>
      </w:r>
      <w:bookmarkEnd w:id="75"/>
      <w:bookmarkEnd w:id="76"/>
      <w:bookmarkEnd w:id="77"/>
    </w:p>
    <w:p w14:paraId="04C57342" w14:textId="77777777" w:rsidR="00A02C7C" w:rsidRDefault="00343D1B" w:rsidP="007057DD">
      <w:pPr>
        <w:pStyle w:val="a2"/>
        <w:numPr>
          <w:ilvl w:val="0"/>
          <w:numId w:val="0"/>
        </w:numPr>
        <w:tabs>
          <w:tab w:val="left" w:pos="360"/>
        </w:tabs>
        <w:spacing w:beforeLines="20" w:before="65" w:afterLines="0" w:line="288" w:lineRule="auto"/>
        <w:ind w:firstLineChars="200" w:firstLine="420"/>
        <w:rPr>
          <w:rFonts w:ascii="宋体" w:eastAsia="宋体" w:hAnsi="宋体"/>
          <w:lang w:val="zh-TW" w:eastAsia="zh-TW"/>
        </w:rPr>
      </w:pPr>
      <w:r>
        <w:rPr>
          <w:rFonts w:ascii="宋体" w:eastAsia="宋体" w:hAnsi="宋体" w:hint="eastAsia"/>
          <w:lang w:val="zh-TW" w:eastAsia="zh-TW"/>
        </w:rPr>
        <w:t>考核方法如下：</w:t>
      </w:r>
    </w:p>
    <w:p w14:paraId="25E34F65" w14:textId="77777777" w:rsidR="00A02C7C" w:rsidRDefault="00343D1B" w:rsidP="007057DD">
      <w:pPr>
        <w:pStyle w:val="a6"/>
        <w:numPr>
          <w:ilvl w:val="0"/>
          <w:numId w:val="23"/>
        </w:numPr>
        <w:spacing w:beforeLines="20" w:before="65" w:line="288" w:lineRule="auto"/>
        <w:ind w:left="850" w:hanging="425"/>
        <w:rPr>
          <w:rFonts w:ascii="Times New Roman"/>
          <w:color w:val="0D0D0D"/>
          <w:szCs w:val="21"/>
          <w:lang w:val="zh-TW" w:eastAsia="zh-TW"/>
        </w:rPr>
      </w:pPr>
      <w:r>
        <w:rPr>
          <w:rFonts w:ascii="Times New Roman"/>
          <w:color w:val="0D0D0D"/>
          <w:szCs w:val="21"/>
          <w:lang w:val="zh-TW" w:eastAsia="zh-TW"/>
        </w:rPr>
        <w:t>VSP</w:t>
      </w:r>
      <w:r>
        <w:rPr>
          <w:rFonts w:ascii="Times New Roman"/>
          <w:color w:val="0D0D0D"/>
          <w:szCs w:val="21"/>
          <w:lang w:val="zh-TW" w:eastAsia="zh-TW"/>
        </w:rPr>
        <w:t>采集在检波器下井过程中进行深度考核，相邻两个考核炮的井下检波器排列间距宜在</w:t>
      </w:r>
      <w:r>
        <w:rPr>
          <w:rFonts w:ascii="Times New Roman"/>
          <w:color w:val="0D0D0D"/>
          <w:szCs w:val="21"/>
          <w:lang w:val="zh-TW" w:eastAsia="zh-TW"/>
        </w:rPr>
        <w:t>300m~500m</w:t>
      </w:r>
      <w:r w:rsidR="00CF7D49">
        <w:rPr>
          <w:rFonts w:ascii="Times New Roman" w:hint="eastAsia"/>
          <w:color w:val="0D0D0D"/>
          <w:szCs w:val="21"/>
          <w:lang w:val="zh-TW"/>
        </w:rPr>
        <w:t>，</w:t>
      </w:r>
      <w:r>
        <w:rPr>
          <w:rFonts w:ascii="Times New Roman"/>
          <w:color w:val="0D0D0D"/>
          <w:szCs w:val="21"/>
          <w:lang w:val="zh-TW" w:eastAsia="zh-TW"/>
        </w:rPr>
        <w:t>且与生产炮的激发参数保持一致。</w:t>
      </w:r>
    </w:p>
    <w:p w14:paraId="1C6993CF" w14:textId="77777777" w:rsidR="00A02C7C" w:rsidRPr="00CF7D49" w:rsidRDefault="00343D1B" w:rsidP="007057DD">
      <w:pPr>
        <w:pStyle w:val="a6"/>
        <w:numPr>
          <w:ilvl w:val="0"/>
          <w:numId w:val="23"/>
        </w:numPr>
        <w:spacing w:beforeLines="20" w:before="65" w:line="288" w:lineRule="auto"/>
        <w:ind w:left="850" w:hanging="425"/>
        <w:rPr>
          <w:rFonts w:ascii="Times New Roman"/>
          <w:color w:val="0D0D0D"/>
          <w:szCs w:val="21"/>
          <w:lang w:val="zh-TW"/>
        </w:rPr>
      </w:pPr>
      <w:r>
        <w:rPr>
          <w:rFonts w:ascii="Times New Roman"/>
          <w:color w:val="0D0D0D"/>
          <w:szCs w:val="21"/>
          <w:lang w:val="zh-TW" w:eastAsia="zh-TW"/>
        </w:rPr>
        <w:t>考核点与生产点的初至时差应不大于</w:t>
      </w:r>
      <w:r w:rsidR="00FB3213">
        <w:rPr>
          <w:rFonts w:ascii="Times New Roman" w:hint="eastAsia"/>
          <w:color w:val="0D0D0D"/>
          <w:szCs w:val="21"/>
          <w:lang w:val="zh-TW" w:eastAsia="zh-TW"/>
        </w:rPr>
        <w:t>1ms</w:t>
      </w:r>
      <w:r>
        <w:rPr>
          <w:rFonts w:ascii="Times New Roman"/>
          <w:color w:val="0D0D0D"/>
          <w:szCs w:val="21"/>
          <w:lang w:val="zh-TW" w:eastAsia="zh-TW"/>
        </w:rPr>
        <w:t>。</w:t>
      </w:r>
    </w:p>
    <w:p w14:paraId="195835EE" w14:textId="77777777" w:rsidR="00CF7D49" w:rsidRDefault="00CF7D49" w:rsidP="007057DD">
      <w:pPr>
        <w:pStyle w:val="a6"/>
        <w:numPr>
          <w:ilvl w:val="0"/>
          <w:numId w:val="23"/>
        </w:numPr>
        <w:spacing w:beforeLines="20" w:before="65" w:line="288" w:lineRule="auto"/>
        <w:ind w:left="850" w:hanging="425"/>
        <w:rPr>
          <w:rFonts w:ascii="Times New Roman"/>
          <w:color w:val="0D0D0D"/>
          <w:szCs w:val="21"/>
          <w:lang w:val="zh-TW"/>
        </w:rPr>
      </w:pPr>
      <w:r>
        <w:rPr>
          <w:rFonts w:ascii="Times New Roman" w:eastAsiaTheme="minorEastAsia" w:hint="eastAsia"/>
          <w:color w:val="0D0D0D"/>
          <w:szCs w:val="21"/>
          <w:lang w:val="zh-TW"/>
        </w:rPr>
        <w:t>对三分量</w:t>
      </w:r>
      <w:r>
        <w:rPr>
          <w:rFonts w:ascii="Times New Roman" w:eastAsiaTheme="minorEastAsia"/>
          <w:color w:val="0D0D0D"/>
          <w:szCs w:val="21"/>
          <w:lang w:val="zh-TW"/>
        </w:rPr>
        <w:t>响应的一致性</w:t>
      </w:r>
      <w:r>
        <w:rPr>
          <w:rFonts w:ascii="Times New Roman" w:eastAsiaTheme="minorEastAsia" w:hint="eastAsia"/>
          <w:color w:val="0D0D0D"/>
          <w:szCs w:val="21"/>
          <w:lang w:val="zh-TW"/>
        </w:rPr>
        <w:t>进行</w:t>
      </w:r>
      <w:r>
        <w:rPr>
          <w:rFonts w:ascii="Times New Roman" w:eastAsiaTheme="minorEastAsia"/>
          <w:color w:val="0D0D0D"/>
          <w:szCs w:val="21"/>
          <w:lang w:val="zh-TW"/>
        </w:rPr>
        <w:t>考核</w:t>
      </w:r>
      <w:r>
        <w:rPr>
          <w:rFonts w:ascii="Times New Roman" w:eastAsiaTheme="minorEastAsia" w:hint="eastAsia"/>
          <w:color w:val="0D0D0D"/>
          <w:szCs w:val="21"/>
          <w:lang w:val="zh-TW"/>
        </w:rPr>
        <w:t>，</w:t>
      </w:r>
      <w:r w:rsidR="000B2859">
        <w:rPr>
          <w:rFonts w:ascii="Times New Roman" w:eastAsiaTheme="minorEastAsia" w:hint="eastAsia"/>
          <w:color w:val="0D0D0D"/>
          <w:szCs w:val="21"/>
          <w:lang w:val="zh-TW"/>
        </w:rPr>
        <w:t>任意两个分量间影响时差应不大于</w:t>
      </w:r>
      <w:r w:rsidR="000B2859">
        <w:rPr>
          <w:rFonts w:ascii="Times New Roman" w:eastAsiaTheme="minorEastAsia" w:hint="eastAsia"/>
          <w:color w:val="0D0D0D"/>
          <w:szCs w:val="21"/>
          <w:lang w:val="zh-TW"/>
        </w:rPr>
        <w:t>1</w:t>
      </w:r>
      <w:r w:rsidR="000B2859">
        <w:rPr>
          <w:rFonts w:ascii="Times New Roman" w:eastAsia="PMingLiU"/>
          <w:color w:val="0D0D0D"/>
          <w:szCs w:val="21"/>
          <w:lang w:val="zh-TW" w:eastAsia="zh-TW"/>
        </w:rPr>
        <w:t>ms</w:t>
      </w:r>
      <w:r>
        <w:rPr>
          <w:rFonts w:ascii="Times New Roman" w:eastAsiaTheme="minorEastAsia"/>
          <w:color w:val="0D0D0D"/>
          <w:szCs w:val="21"/>
          <w:lang w:val="zh-TW"/>
        </w:rPr>
        <w:t>。</w:t>
      </w:r>
    </w:p>
    <w:p w14:paraId="6819BB1C" w14:textId="77777777" w:rsidR="00A02C7C" w:rsidRDefault="00343D1B">
      <w:pPr>
        <w:pStyle w:val="2"/>
        <w:spacing w:before="163" w:after="163"/>
        <w:rPr>
          <w:rFonts w:ascii="宋体" w:eastAsia="宋体" w:hAnsi="宋体" w:cs="Times New Roman"/>
        </w:rPr>
      </w:pPr>
      <w:bookmarkStart w:id="78" w:name="_Toc7495"/>
      <w:bookmarkStart w:id="79" w:name="_Toc20920"/>
      <w:bookmarkStart w:id="80" w:name="_Toc82634368"/>
      <w:r>
        <w:rPr>
          <w:rFonts w:ascii="宋体" w:eastAsia="宋体" w:hAnsi="宋体" w:cs="Times New Roman" w:hint="eastAsia"/>
        </w:rPr>
        <w:t>4.</w:t>
      </w:r>
      <w:r w:rsidR="00CF7D49">
        <w:rPr>
          <w:rFonts w:ascii="宋体" w:eastAsia="宋体" w:hAnsi="宋体" w:cs="Times New Roman"/>
        </w:rPr>
        <w:t>7</w:t>
      </w:r>
      <w:r>
        <w:rPr>
          <w:rFonts w:ascii="宋体" w:eastAsia="宋体" w:hAnsi="宋体" w:cs="Times New Roman" w:hint="eastAsia"/>
        </w:rPr>
        <w:t xml:space="preserve"> 施工方案</w:t>
      </w:r>
      <w:bookmarkEnd w:id="78"/>
      <w:bookmarkEnd w:id="79"/>
      <w:bookmarkEnd w:id="80"/>
    </w:p>
    <w:p w14:paraId="3E2BFE3C" w14:textId="77777777" w:rsidR="00A02C7C" w:rsidRDefault="00343D1B" w:rsidP="00C51F19">
      <w:pPr>
        <w:pStyle w:val="3"/>
        <w:spacing w:before="163" w:after="163"/>
        <w:ind w:right="210"/>
      </w:pPr>
      <w:bookmarkStart w:id="81" w:name="_Toc17566"/>
      <w:bookmarkStart w:id="82" w:name="_Toc14514"/>
      <w:bookmarkStart w:id="83" w:name="_Toc82634369"/>
      <w:r>
        <w:rPr>
          <w:rFonts w:hint="eastAsia"/>
        </w:rPr>
        <w:t>4.</w:t>
      </w:r>
      <w:r w:rsidR="00CF7D49">
        <w:t>7</w:t>
      </w:r>
      <w:r>
        <w:rPr>
          <w:rFonts w:hint="eastAsia"/>
        </w:rPr>
        <w:t>.1 施工方案编制内容</w:t>
      </w:r>
      <w:bookmarkEnd w:id="81"/>
      <w:bookmarkEnd w:id="82"/>
      <w:bookmarkEnd w:id="83"/>
    </w:p>
    <w:p w14:paraId="38C50E34" w14:textId="77777777" w:rsidR="00A02C7C" w:rsidRDefault="00343D1B" w:rsidP="007057DD">
      <w:pPr>
        <w:pStyle w:val="a2"/>
        <w:numPr>
          <w:ilvl w:val="0"/>
          <w:numId w:val="0"/>
        </w:numPr>
        <w:tabs>
          <w:tab w:val="left" w:pos="360"/>
        </w:tabs>
        <w:spacing w:beforeLines="20" w:before="65" w:afterLines="0" w:line="288" w:lineRule="auto"/>
        <w:ind w:firstLineChars="200" w:firstLine="420"/>
        <w:outlineLvl w:val="9"/>
        <w:rPr>
          <w:rFonts w:ascii="宋体" w:eastAsia="宋体" w:hAnsi="宋体"/>
          <w:lang w:val="zh-TW" w:eastAsia="zh-TW"/>
        </w:rPr>
      </w:pPr>
      <w:r>
        <w:rPr>
          <w:rFonts w:ascii="宋体" w:eastAsia="宋体" w:hAnsi="宋体" w:hint="eastAsia"/>
          <w:lang w:val="zh-TW" w:eastAsia="zh-TW"/>
        </w:rPr>
        <w:t>根据参数论证和试验结果编制施工方案。施工方案应包括下列内容：</w:t>
      </w:r>
    </w:p>
    <w:p w14:paraId="7ABEA286" w14:textId="77777777" w:rsidR="00A02C7C" w:rsidRDefault="00343D1B" w:rsidP="007057DD">
      <w:pPr>
        <w:pStyle w:val="a6"/>
        <w:numPr>
          <w:ilvl w:val="0"/>
          <w:numId w:val="24"/>
        </w:numPr>
        <w:spacing w:beforeLines="20" w:before="65" w:line="288" w:lineRule="auto"/>
        <w:ind w:left="850" w:hanging="425"/>
        <w:rPr>
          <w:rFonts w:ascii="Times New Roman"/>
          <w:color w:val="0D0D0D"/>
          <w:szCs w:val="21"/>
          <w:lang w:val="zh-TW" w:eastAsia="zh-TW"/>
        </w:rPr>
      </w:pPr>
      <w:r>
        <w:rPr>
          <w:rFonts w:ascii="Times New Roman"/>
          <w:color w:val="0D0D0D"/>
          <w:szCs w:val="21"/>
          <w:lang w:val="zh-TW" w:eastAsia="zh-TW"/>
        </w:rPr>
        <w:t>施工前期准备</w:t>
      </w:r>
      <w:r w:rsidR="00F545F3">
        <w:rPr>
          <w:rFonts w:ascii="Times New Roman" w:hint="eastAsia"/>
          <w:color w:val="0D0D0D"/>
          <w:szCs w:val="21"/>
          <w:lang w:val="zh-TW"/>
        </w:rPr>
        <w:t>；</w:t>
      </w:r>
    </w:p>
    <w:p w14:paraId="7E6DF360" w14:textId="77777777" w:rsidR="00A02C7C" w:rsidRDefault="00343D1B" w:rsidP="007057DD">
      <w:pPr>
        <w:pStyle w:val="a6"/>
        <w:numPr>
          <w:ilvl w:val="0"/>
          <w:numId w:val="24"/>
        </w:numPr>
        <w:spacing w:beforeLines="20" w:before="65" w:line="288" w:lineRule="auto"/>
        <w:ind w:left="850" w:hanging="425"/>
        <w:rPr>
          <w:rFonts w:ascii="Times New Roman"/>
          <w:color w:val="0D0D0D"/>
          <w:szCs w:val="21"/>
          <w:lang w:val="zh-TW" w:eastAsia="zh-TW"/>
        </w:rPr>
      </w:pPr>
      <w:r>
        <w:rPr>
          <w:rFonts w:ascii="Times New Roman"/>
          <w:color w:val="0D0D0D"/>
          <w:szCs w:val="21"/>
          <w:lang w:val="zh-TW" w:eastAsia="zh-TW"/>
        </w:rPr>
        <w:t>施工工序</w:t>
      </w:r>
      <w:r w:rsidR="00F545F3">
        <w:rPr>
          <w:rFonts w:ascii="Times New Roman" w:hint="eastAsia"/>
          <w:color w:val="0D0D0D"/>
          <w:szCs w:val="21"/>
          <w:lang w:val="zh-TW"/>
        </w:rPr>
        <w:t>；</w:t>
      </w:r>
    </w:p>
    <w:p w14:paraId="5B1E9E16" w14:textId="77777777" w:rsidR="00A02C7C" w:rsidRDefault="00343D1B" w:rsidP="007057DD">
      <w:pPr>
        <w:pStyle w:val="a6"/>
        <w:numPr>
          <w:ilvl w:val="0"/>
          <w:numId w:val="24"/>
        </w:numPr>
        <w:spacing w:beforeLines="20" w:before="65" w:line="288" w:lineRule="auto"/>
        <w:ind w:left="850" w:hanging="425"/>
        <w:rPr>
          <w:rFonts w:ascii="Times New Roman"/>
          <w:color w:val="0D0D0D"/>
          <w:szCs w:val="21"/>
          <w:lang w:val="zh-TW" w:eastAsia="zh-TW"/>
        </w:rPr>
      </w:pPr>
      <w:r>
        <w:rPr>
          <w:rFonts w:ascii="Times New Roman"/>
          <w:color w:val="0D0D0D"/>
          <w:szCs w:val="21"/>
          <w:lang w:val="zh-TW" w:eastAsia="zh-TW"/>
        </w:rPr>
        <w:t>设备及人员配备</w:t>
      </w:r>
      <w:r w:rsidR="00F545F3">
        <w:rPr>
          <w:rFonts w:ascii="Times New Roman" w:hint="eastAsia"/>
          <w:color w:val="0D0D0D"/>
          <w:szCs w:val="21"/>
          <w:lang w:val="zh-TW"/>
        </w:rPr>
        <w:t>；</w:t>
      </w:r>
    </w:p>
    <w:p w14:paraId="40A3A7B4" w14:textId="77777777" w:rsidR="00A02C7C" w:rsidRDefault="00343D1B" w:rsidP="007057DD">
      <w:pPr>
        <w:pStyle w:val="a6"/>
        <w:numPr>
          <w:ilvl w:val="0"/>
          <w:numId w:val="24"/>
        </w:numPr>
        <w:spacing w:beforeLines="20" w:before="65" w:line="288" w:lineRule="auto"/>
        <w:ind w:left="850" w:hanging="425"/>
        <w:rPr>
          <w:rFonts w:ascii="Times New Roman"/>
          <w:color w:val="0D0D0D"/>
          <w:szCs w:val="21"/>
          <w:lang w:val="zh-TW" w:eastAsia="zh-TW"/>
        </w:rPr>
      </w:pPr>
      <w:r>
        <w:rPr>
          <w:rFonts w:ascii="Times New Roman"/>
          <w:color w:val="0D0D0D"/>
          <w:szCs w:val="21"/>
          <w:lang w:val="zh-TW" w:eastAsia="zh-TW"/>
        </w:rPr>
        <w:lastRenderedPageBreak/>
        <w:t>质量控制措施</w:t>
      </w:r>
      <w:r w:rsidR="00F545F3">
        <w:rPr>
          <w:rFonts w:ascii="Times New Roman" w:hint="eastAsia"/>
          <w:color w:val="0D0D0D"/>
          <w:szCs w:val="21"/>
          <w:lang w:val="zh-TW"/>
        </w:rPr>
        <w:t>；</w:t>
      </w:r>
    </w:p>
    <w:p w14:paraId="61658BF1" w14:textId="77777777" w:rsidR="00A02C7C" w:rsidRDefault="00343D1B" w:rsidP="007057DD">
      <w:pPr>
        <w:pStyle w:val="a6"/>
        <w:numPr>
          <w:ilvl w:val="0"/>
          <w:numId w:val="24"/>
        </w:numPr>
        <w:spacing w:beforeLines="20" w:before="65" w:line="288" w:lineRule="auto"/>
        <w:ind w:left="850" w:hanging="425"/>
        <w:rPr>
          <w:rFonts w:ascii="Times New Roman"/>
          <w:color w:val="0D0D0D"/>
          <w:szCs w:val="21"/>
          <w:lang w:val="zh-TW" w:eastAsia="zh-TW"/>
        </w:rPr>
      </w:pPr>
      <w:r>
        <w:rPr>
          <w:rFonts w:ascii="Times New Roman"/>
          <w:color w:val="0D0D0D"/>
          <w:szCs w:val="21"/>
          <w:lang w:val="zh-TW" w:eastAsia="zh-TW"/>
        </w:rPr>
        <w:t>健康、安全、环保</w:t>
      </w:r>
      <w:r>
        <w:rPr>
          <w:rFonts w:ascii="Times New Roman"/>
          <w:color w:val="0D0D0D"/>
          <w:szCs w:val="21"/>
          <w:lang w:val="zh-TW" w:eastAsia="zh-TW"/>
        </w:rPr>
        <w:t>(HSE)</w:t>
      </w:r>
      <w:r>
        <w:rPr>
          <w:rFonts w:ascii="Times New Roman"/>
          <w:color w:val="0D0D0D"/>
          <w:szCs w:val="21"/>
          <w:lang w:val="zh-TW" w:eastAsia="zh-TW"/>
        </w:rPr>
        <w:t>措施</w:t>
      </w:r>
      <w:r w:rsidR="00F545F3">
        <w:rPr>
          <w:rFonts w:ascii="Times New Roman" w:hint="eastAsia"/>
          <w:color w:val="0D0D0D"/>
          <w:szCs w:val="21"/>
          <w:lang w:val="zh-TW"/>
        </w:rPr>
        <w:t>；</w:t>
      </w:r>
    </w:p>
    <w:p w14:paraId="0FB67771" w14:textId="77777777" w:rsidR="00A02C7C" w:rsidRDefault="00343D1B" w:rsidP="007057DD">
      <w:pPr>
        <w:pStyle w:val="a6"/>
        <w:numPr>
          <w:ilvl w:val="0"/>
          <w:numId w:val="24"/>
        </w:numPr>
        <w:spacing w:beforeLines="20" w:before="65" w:line="288" w:lineRule="auto"/>
        <w:ind w:left="850" w:hanging="425"/>
        <w:rPr>
          <w:rFonts w:ascii="Times New Roman"/>
          <w:color w:val="0D0D0D"/>
          <w:szCs w:val="21"/>
          <w:lang w:val="zh-TW" w:eastAsia="zh-TW"/>
        </w:rPr>
      </w:pPr>
      <w:r>
        <w:rPr>
          <w:rFonts w:ascii="Times New Roman"/>
          <w:color w:val="0D0D0D"/>
          <w:szCs w:val="21"/>
          <w:lang w:val="zh-TW" w:eastAsia="zh-TW"/>
        </w:rPr>
        <w:t>预计占井时间</w:t>
      </w:r>
      <w:r w:rsidR="00F545F3">
        <w:rPr>
          <w:rFonts w:ascii="Times New Roman" w:hint="eastAsia"/>
          <w:color w:val="0D0D0D"/>
          <w:szCs w:val="21"/>
          <w:lang w:val="zh-TW"/>
        </w:rPr>
        <w:t>；</w:t>
      </w:r>
    </w:p>
    <w:p w14:paraId="6610EA30" w14:textId="77777777" w:rsidR="00A02C7C" w:rsidRDefault="00343D1B" w:rsidP="007057DD">
      <w:pPr>
        <w:pStyle w:val="a6"/>
        <w:numPr>
          <w:ilvl w:val="0"/>
          <w:numId w:val="24"/>
        </w:numPr>
        <w:spacing w:beforeLines="20" w:before="65" w:line="288" w:lineRule="auto"/>
        <w:ind w:left="850" w:hanging="425"/>
        <w:rPr>
          <w:rFonts w:ascii="Times New Roman"/>
          <w:color w:val="0D0D0D"/>
          <w:szCs w:val="21"/>
          <w:lang w:val="zh-TW" w:eastAsia="zh-TW"/>
        </w:rPr>
      </w:pPr>
      <w:r>
        <w:rPr>
          <w:rFonts w:ascii="Times New Roman"/>
          <w:color w:val="0D0D0D"/>
          <w:szCs w:val="21"/>
          <w:lang w:val="zh-TW" w:eastAsia="zh-TW"/>
        </w:rPr>
        <w:t>施工后井场等方面的处理</w:t>
      </w:r>
      <w:r w:rsidR="00F545F3">
        <w:rPr>
          <w:rFonts w:ascii="Times New Roman" w:hint="eastAsia"/>
          <w:color w:val="0D0D0D"/>
          <w:szCs w:val="21"/>
          <w:lang w:val="zh-TW"/>
        </w:rPr>
        <w:t>；</w:t>
      </w:r>
    </w:p>
    <w:p w14:paraId="31F51FDC" w14:textId="77777777" w:rsidR="00A02C7C" w:rsidRDefault="00343D1B" w:rsidP="007057DD">
      <w:pPr>
        <w:pStyle w:val="a6"/>
        <w:numPr>
          <w:ilvl w:val="0"/>
          <w:numId w:val="24"/>
        </w:numPr>
        <w:spacing w:beforeLines="20" w:before="65" w:line="288" w:lineRule="auto"/>
        <w:ind w:left="850" w:hanging="425"/>
        <w:rPr>
          <w:rFonts w:ascii="Times New Roman"/>
          <w:color w:val="0D0D0D"/>
          <w:szCs w:val="21"/>
          <w:lang w:val="zh-TW" w:eastAsia="zh-TW"/>
        </w:rPr>
      </w:pPr>
      <w:r>
        <w:rPr>
          <w:rFonts w:ascii="Times New Roman"/>
          <w:color w:val="0D0D0D"/>
          <w:szCs w:val="21"/>
          <w:lang w:val="zh-TW" w:eastAsia="zh-TW"/>
        </w:rPr>
        <w:t>施工附图</w:t>
      </w:r>
      <w:r w:rsidR="00F545F3">
        <w:rPr>
          <w:rFonts w:ascii="Times New Roman" w:hint="eastAsia"/>
          <w:color w:val="0D0D0D"/>
          <w:szCs w:val="21"/>
          <w:lang w:val="zh-TW"/>
        </w:rPr>
        <w:t>；</w:t>
      </w:r>
    </w:p>
    <w:p w14:paraId="23D40E65" w14:textId="77777777" w:rsidR="00A02C7C" w:rsidRDefault="00343D1B" w:rsidP="007057DD">
      <w:pPr>
        <w:pStyle w:val="a6"/>
        <w:numPr>
          <w:ilvl w:val="0"/>
          <w:numId w:val="24"/>
        </w:numPr>
        <w:spacing w:beforeLines="20" w:before="65" w:line="288" w:lineRule="auto"/>
        <w:ind w:left="850" w:hanging="425"/>
        <w:rPr>
          <w:rFonts w:ascii="Times New Roman"/>
          <w:color w:val="0D0D0D"/>
          <w:szCs w:val="21"/>
          <w:lang w:val="zh-TW" w:eastAsia="zh-TW"/>
        </w:rPr>
      </w:pPr>
      <w:r>
        <w:rPr>
          <w:rFonts w:ascii="Times New Roman"/>
          <w:color w:val="0D0D0D"/>
          <w:szCs w:val="21"/>
          <w:lang w:val="zh-TW" w:eastAsia="zh-TW"/>
        </w:rPr>
        <w:t>工作量统计等。</w:t>
      </w:r>
    </w:p>
    <w:p w14:paraId="61EC5A2C" w14:textId="6604B830" w:rsidR="00A02C7C" w:rsidRDefault="00343D1B">
      <w:pPr>
        <w:pStyle w:val="2"/>
        <w:spacing w:before="163" w:after="163"/>
        <w:rPr>
          <w:rFonts w:ascii="宋体" w:eastAsia="宋体" w:hAnsi="宋体" w:cs="Times New Roman"/>
        </w:rPr>
      </w:pPr>
      <w:bookmarkStart w:id="84" w:name="_Toc11529"/>
      <w:bookmarkStart w:id="85" w:name="_Toc10612"/>
      <w:bookmarkStart w:id="86" w:name="_Toc82634370"/>
      <w:r>
        <w:rPr>
          <w:rFonts w:ascii="宋体" w:eastAsia="宋体" w:hAnsi="宋体" w:cs="Times New Roman" w:hint="eastAsia"/>
        </w:rPr>
        <w:t>4.</w:t>
      </w:r>
      <w:r w:rsidR="00CF7D49">
        <w:rPr>
          <w:rFonts w:ascii="宋体" w:eastAsia="宋体" w:hAnsi="宋体" w:cs="Times New Roman"/>
        </w:rPr>
        <w:t>8</w:t>
      </w:r>
      <w:r>
        <w:rPr>
          <w:rFonts w:ascii="宋体" w:eastAsia="宋体" w:hAnsi="宋体" w:cs="Times New Roman" w:hint="eastAsia"/>
        </w:rPr>
        <w:t xml:space="preserve"> 设计报告编写</w:t>
      </w:r>
      <w:bookmarkEnd w:id="84"/>
      <w:bookmarkEnd w:id="85"/>
      <w:bookmarkEnd w:id="86"/>
    </w:p>
    <w:p w14:paraId="5D882A7C" w14:textId="77777777" w:rsidR="00A02C7C" w:rsidRDefault="00343D1B" w:rsidP="007057DD">
      <w:pPr>
        <w:pStyle w:val="a2"/>
        <w:numPr>
          <w:ilvl w:val="0"/>
          <w:numId w:val="0"/>
        </w:numPr>
        <w:tabs>
          <w:tab w:val="left" w:pos="360"/>
        </w:tabs>
        <w:spacing w:beforeLines="20" w:before="65" w:afterLines="0" w:line="288" w:lineRule="auto"/>
        <w:ind w:firstLineChars="200" w:firstLine="420"/>
        <w:outlineLvl w:val="9"/>
        <w:rPr>
          <w:rFonts w:ascii="Times New Roman" w:eastAsia="宋体"/>
          <w:lang w:val="zh-TW" w:eastAsia="zh-TW"/>
        </w:rPr>
      </w:pPr>
      <w:r>
        <w:rPr>
          <w:rFonts w:ascii="Times New Roman" w:eastAsia="宋体"/>
          <w:lang w:val="zh-TW" w:eastAsia="zh-TW"/>
        </w:rPr>
        <w:t>技术设计报告编写内容</w:t>
      </w:r>
      <w:r w:rsidR="00385531">
        <w:rPr>
          <w:rFonts w:ascii="Times New Roman" w:eastAsia="宋体" w:hint="eastAsia"/>
          <w:lang w:val="zh-TW"/>
        </w:rPr>
        <w:t>应</w:t>
      </w:r>
      <w:r>
        <w:rPr>
          <w:rFonts w:ascii="Times New Roman" w:eastAsia="宋体"/>
          <w:lang w:val="zh-TW" w:eastAsia="zh-TW"/>
        </w:rPr>
        <w:t>包括：</w:t>
      </w:r>
    </w:p>
    <w:p w14:paraId="4BD2B229" w14:textId="77777777" w:rsidR="00A02C7C" w:rsidRDefault="00343D1B" w:rsidP="007057DD">
      <w:pPr>
        <w:pStyle w:val="a6"/>
        <w:numPr>
          <w:ilvl w:val="0"/>
          <w:numId w:val="25"/>
        </w:numPr>
        <w:spacing w:beforeLines="20" w:before="65" w:line="288" w:lineRule="auto"/>
        <w:ind w:left="850" w:hanging="425"/>
        <w:rPr>
          <w:rFonts w:ascii="Times New Roman"/>
          <w:color w:val="0D0D0D"/>
          <w:szCs w:val="21"/>
          <w:lang w:val="zh-TW" w:eastAsia="zh-TW"/>
        </w:rPr>
      </w:pPr>
      <w:r>
        <w:rPr>
          <w:rFonts w:ascii="Times New Roman"/>
          <w:color w:val="0D0D0D"/>
          <w:szCs w:val="21"/>
          <w:lang w:val="zh-TW" w:eastAsia="zh-TW"/>
        </w:rPr>
        <w:t>地质任务：主要包括项目来源、项目部署依据、地质任务及相应的观测项目</w:t>
      </w:r>
      <w:r w:rsidR="00385531">
        <w:rPr>
          <w:rFonts w:ascii="Times New Roman" w:hint="eastAsia"/>
          <w:color w:val="0D0D0D"/>
          <w:szCs w:val="21"/>
          <w:lang w:val="zh-TW"/>
        </w:rPr>
        <w:t>；</w:t>
      </w:r>
    </w:p>
    <w:p w14:paraId="6D09A3F0" w14:textId="77777777" w:rsidR="00A02C7C" w:rsidRDefault="00343D1B" w:rsidP="007057DD">
      <w:pPr>
        <w:pStyle w:val="a6"/>
        <w:numPr>
          <w:ilvl w:val="0"/>
          <w:numId w:val="25"/>
        </w:numPr>
        <w:spacing w:beforeLines="20" w:before="65" w:line="288" w:lineRule="auto"/>
        <w:ind w:left="850" w:hanging="425"/>
        <w:rPr>
          <w:rFonts w:ascii="Times New Roman"/>
          <w:color w:val="0D0D0D"/>
          <w:szCs w:val="21"/>
          <w:lang w:val="zh-TW" w:eastAsia="zh-TW"/>
        </w:rPr>
      </w:pPr>
      <w:r>
        <w:rPr>
          <w:rFonts w:ascii="Times New Roman"/>
          <w:color w:val="0D0D0D"/>
          <w:szCs w:val="21"/>
          <w:lang w:val="zh-TW" w:eastAsia="zh-TW"/>
        </w:rPr>
        <w:t>工区概况：包括地理概况、地震地质概况、观测井井况等</w:t>
      </w:r>
      <w:r w:rsidR="00385531">
        <w:rPr>
          <w:rFonts w:ascii="Times New Roman" w:hint="eastAsia"/>
          <w:color w:val="0D0D0D"/>
          <w:szCs w:val="21"/>
          <w:lang w:val="zh-TW"/>
        </w:rPr>
        <w:t>；</w:t>
      </w:r>
    </w:p>
    <w:p w14:paraId="25E30E3F" w14:textId="77777777" w:rsidR="00A02C7C" w:rsidRDefault="00343D1B" w:rsidP="007057DD">
      <w:pPr>
        <w:pStyle w:val="a6"/>
        <w:numPr>
          <w:ilvl w:val="0"/>
          <w:numId w:val="25"/>
        </w:numPr>
        <w:spacing w:beforeLines="20" w:before="65" w:line="288" w:lineRule="auto"/>
        <w:ind w:left="850" w:hanging="425"/>
        <w:rPr>
          <w:rFonts w:ascii="Times New Roman"/>
          <w:color w:val="0D0D0D"/>
          <w:szCs w:val="21"/>
          <w:lang w:val="zh-TW" w:eastAsia="zh-TW"/>
        </w:rPr>
      </w:pPr>
      <w:r>
        <w:rPr>
          <w:rFonts w:ascii="Times New Roman"/>
          <w:color w:val="0D0D0D"/>
          <w:szCs w:val="21"/>
          <w:lang w:val="zh-TW" w:eastAsia="zh-TW"/>
        </w:rPr>
        <w:t>技术难点及对策</w:t>
      </w:r>
      <w:r w:rsidR="00395DC4">
        <w:rPr>
          <w:rFonts w:ascii="Times New Roman" w:hint="eastAsia"/>
          <w:color w:val="0D0D0D"/>
          <w:szCs w:val="21"/>
          <w:lang w:val="zh-TW" w:eastAsia="zh-TW"/>
        </w:rPr>
        <w:t>：</w:t>
      </w:r>
      <w:r>
        <w:rPr>
          <w:rFonts w:ascii="Times New Roman"/>
          <w:color w:val="0D0D0D"/>
          <w:szCs w:val="21"/>
          <w:lang w:val="zh-TW" w:eastAsia="zh-TW"/>
        </w:rPr>
        <w:t>通过收集到的资料及踏勘情况，分析项目采集中存在的技术难点，针对项目存在的难点，制定拟采取的技术对策</w:t>
      </w:r>
      <w:r w:rsidR="00385531">
        <w:rPr>
          <w:rFonts w:ascii="Times New Roman" w:hint="eastAsia"/>
          <w:color w:val="0D0D0D"/>
          <w:szCs w:val="21"/>
          <w:lang w:val="zh-TW"/>
        </w:rPr>
        <w:t>；</w:t>
      </w:r>
    </w:p>
    <w:p w14:paraId="12A65BA2" w14:textId="77777777" w:rsidR="00A02C7C" w:rsidRDefault="00343D1B" w:rsidP="007057DD">
      <w:pPr>
        <w:pStyle w:val="a6"/>
        <w:numPr>
          <w:ilvl w:val="0"/>
          <w:numId w:val="25"/>
        </w:numPr>
        <w:spacing w:beforeLines="20" w:before="65" w:line="288" w:lineRule="auto"/>
        <w:ind w:left="850" w:hanging="425"/>
        <w:rPr>
          <w:rFonts w:ascii="Times New Roman"/>
          <w:color w:val="0D0D0D"/>
          <w:szCs w:val="21"/>
          <w:lang w:val="zh-TW" w:eastAsia="zh-TW"/>
        </w:rPr>
      </w:pPr>
      <w:r>
        <w:rPr>
          <w:rFonts w:ascii="Times New Roman"/>
          <w:color w:val="0D0D0D"/>
          <w:szCs w:val="21"/>
          <w:lang w:val="zh-TW" w:eastAsia="zh-TW"/>
        </w:rPr>
        <w:t>采集参数论证：震点的布设、观测井段、观测点距、激发因素、仪器系统接收因素</w:t>
      </w:r>
      <w:r w:rsidR="00EB3510">
        <w:rPr>
          <w:rFonts w:ascii="Times New Roman" w:hint="eastAsia"/>
          <w:color w:val="0D0D0D"/>
          <w:szCs w:val="21"/>
          <w:lang w:val="zh-TW" w:eastAsia="zh-TW"/>
        </w:rPr>
        <w:t>（</w:t>
      </w:r>
      <w:r>
        <w:rPr>
          <w:rFonts w:ascii="Times New Roman"/>
          <w:color w:val="0D0D0D"/>
          <w:szCs w:val="21"/>
          <w:lang w:val="zh-TW" w:eastAsia="zh-TW"/>
        </w:rPr>
        <w:t>记录长度、采样间隔等</w:t>
      </w:r>
      <w:r w:rsidR="00EB3510">
        <w:rPr>
          <w:rFonts w:ascii="Times New Roman" w:hint="eastAsia"/>
          <w:color w:val="0D0D0D"/>
          <w:szCs w:val="21"/>
          <w:lang w:val="zh-TW" w:eastAsia="zh-TW"/>
        </w:rPr>
        <w:t>）</w:t>
      </w:r>
      <w:r w:rsidR="00CF7D49">
        <w:rPr>
          <w:rFonts w:ascii="Times New Roman" w:hint="eastAsia"/>
          <w:color w:val="0D0D0D"/>
          <w:szCs w:val="21"/>
          <w:lang w:val="zh-TW"/>
        </w:rPr>
        <w:t>，</w:t>
      </w:r>
      <w:r w:rsidR="00CF7D49">
        <w:rPr>
          <w:rFonts w:ascii="Times New Roman"/>
          <w:color w:val="0D0D0D"/>
          <w:szCs w:val="21"/>
          <w:lang w:val="zh-TW"/>
        </w:rPr>
        <w:t>宜基于模型正演论证采集参数</w:t>
      </w:r>
      <w:r w:rsidR="00022BAE">
        <w:rPr>
          <w:rFonts w:ascii="Times New Roman" w:hint="eastAsia"/>
          <w:color w:val="0D0D0D"/>
          <w:szCs w:val="21"/>
          <w:lang w:val="zh-TW"/>
        </w:rPr>
        <w:t>；</w:t>
      </w:r>
    </w:p>
    <w:p w14:paraId="13161A0A" w14:textId="77777777" w:rsidR="00A02C7C" w:rsidRDefault="00343D1B" w:rsidP="007057DD">
      <w:pPr>
        <w:pStyle w:val="a6"/>
        <w:numPr>
          <w:ilvl w:val="0"/>
          <w:numId w:val="25"/>
        </w:numPr>
        <w:spacing w:beforeLines="20" w:before="65" w:line="288" w:lineRule="auto"/>
        <w:ind w:left="850" w:hanging="425"/>
        <w:rPr>
          <w:rFonts w:ascii="Times New Roman"/>
          <w:color w:val="0D0D0D"/>
          <w:szCs w:val="21"/>
          <w:lang w:val="zh-TW" w:eastAsia="zh-TW"/>
        </w:rPr>
      </w:pPr>
      <w:r>
        <w:rPr>
          <w:rFonts w:ascii="Times New Roman"/>
          <w:color w:val="0D0D0D"/>
          <w:szCs w:val="21"/>
          <w:lang w:val="zh-TW" w:eastAsia="zh-TW"/>
        </w:rPr>
        <w:t>表层结构调查：包括调查方法、调查密度和静校正方法等</w:t>
      </w:r>
      <w:r w:rsidR="00022BAE">
        <w:rPr>
          <w:rFonts w:ascii="Times New Roman" w:hint="eastAsia"/>
          <w:color w:val="0D0D0D"/>
          <w:szCs w:val="21"/>
          <w:lang w:val="zh-TW"/>
        </w:rPr>
        <w:t>；</w:t>
      </w:r>
    </w:p>
    <w:p w14:paraId="51F1B059" w14:textId="77777777" w:rsidR="00A02C7C" w:rsidRDefault="00343D1B" w:rsidP="007057DD">
      <w:pPr>
        <w:pStyle w:val="a6"/>
        <w:numPr>
          <w:ilvl w:val="0"/>
          <w:numId w:val="25"/>
        </w:numPr>
        <w:spacing w:beforeLines="20" w:before="65" w:line="288" w:lineRule="auto"/>
        <w:ind w:left="850" w:hanging="425"/>
        <w:rPr>
          <w:rFonts w:ascii="Times New Roman"/>
          <w:color w:val="0D0D0D"/>
          <w:szCs w:val="21"/>
          <w:lang w:val="zh-TW" w:eastAsia="zh-TW"/>
        </w:rPr>
      </w:pPr>
      <w:r>
        <w:rPr>
          <w:rFonts w:ascii="Times New Roman"/>
          <w:color w:val="0D0D0D"/>
          <w:szCs w:val="21"/>
          <w:lang w:val="zh-TW" w:eastAsia="zh-TW"/>
        </w:rPr>
        <w:t>施工方案：包括试验方案、考核方案、生产方案等</w:t>
      </w:r>
      <w:r w:rsidR="00022BAE">
        <w:rPr>
          <w:rFonts w:ascii="Times New Roman" w:hint="eastAsia"/>
          <w:color w:val="0D0D0D"/>
          <w:szCs w:val="21"/>
          <w:lang w:val="zh-TW"/>
        </w:rPr>
        <w:t>；</w:t>
      </w:r>
    </w:p>
    <w:p w14:paraId="40072172" w14:textId="77777777" w:rsidR="00A02C7C" w:rsidRDefault="00343D1B" w:rsidP="007057DD">
      <w:pPr>
        <w:pStyle w:val="a6"/>
        <w:numPr>
          <w:ilvl w:val="0"/>
          <w:numId w:val="25"/>
        </w:numPr>
        <w:spacing w:beforeLines="20" w:before="65" w:line="288" w:lineRule="auto"/>
        <w:ind w:left="850" w:hanging="425"/>
        <w:rPr>
          <w:rFonts w:ascii="Times New Roman"/>
          <w:color w:val="0D0D0D"/>
          <w:szCs w:val="21"/>
          <w:lang w:val="zh-TW" w:eastAsia="zh-TW"/>
        </w:rPr>
      </w:pPr>
      <w:r>
        <w:rPr>
          <w:rFonts w:ascii="Times New Roman"/>
          <w:color w:val="0D0D0D"/>
          <w:szCs w:val="21"/>
          <w:lang w:val="zh-TW" w:eastAsia="zh-TW"/>
        </w:rPr>
        <w:t>采集技术要求：包括执行的技术标准、质量指标、仪器工作和现场处理要求等</w:t>
      </w:r>
      <w:r w:rsidR="00022BAE">
        <w:rPr>
          <w:rFonts w:ascii="Times New Roman" w:hint="eastAsia"/>
          <w:color w:val="0D0D0D"/>
          <w:szCs w:val="21"/>
          <w:lang w:val="zh-TW"/>
        </w:rPr>
        <w:t>；</w:t>
      </w:r>
    </w:p>
    <w:p w14:paraId="6C9AE775" w14:textId="77777777" w:rsidR="00A02C7C" w:rsidRDefault="00343D1B" w:rsidP="007057DD">
      <w:pPr>
        <w:pStyle w:val="a6"/>
        <w:numPr>
          <w:ilvl w:val="0"/>
          <w:numId w:val="25"/>
        </w:numPr>
        <w:spacing w:beforeLines="20" w:before="65" w:line="288" w:lineRule="auto"/>
        <w:ind w:left="850" w:hanging="425"/>
        <w:rPr>
          <w:rFonts w:ascii="Times New Roman"/>
          <w:color w:val="0D0D0D"/>
          <w:szCs w:val="21"/>
          <w:lang w:val="zh-TW" w:eastAsia="zh-TW"/>
        </w:rPr>
      </w:pPr>
      <w:r>
        <w:rPr>
          <w:rFonts w:ascii="Times New Roman"/>
          <w:color w:val="0D0D0D"/>
          <w:szCs w:val="21"/>
          <w:lang w:val="zh-TW" w:eastAsia="zh-TW"/>
        </w:rPr>
        <w:t>质量控制：质量管理小组人员构成、质量控制措施、质量保障措施等</w:t>
      </w:r>
      <w:r w:rsidR="00022BAE">
        <w:rPr>
          <w:rFonts w:ascii="Times New Roman" w:hint="eastAsia"/>
          <w:color w:val="0D0D0D"/>
          <w:szCs w:val="21"/>
          <w:lang w:val="zh-TW"/>
        </w:rPr>
        <w:t>；</w:t>
      </w:r>
    </w:p>
    <w:p w14:paraId="0DAE5391" w14:textId="77777777" w:rsidR="00A02C7C" w:rsidRDefault="00343D1B" w:rsidP="007057DD">
      <w:pPr>
        <w:pStyle w:val="a6"/>
        <w:numPr>
          <w:ilvl w:val="0"/>
          <w:numId w:val="25"/>
        </w:numPr>
        <w:spacing w:beforeLines="20" w:before="65" w:line="288" w:lineRule="auto"/>
        <w:ind w:left="850" w:hanging="425"/>
        <w:rPr>
          <w:rFonts w:ascii="Times New Roman"/>
          <w:color w:val="0D0D0D"/>
          <w:szCs w:val="21"/>
          <w:lang w:val="zh-TW" w:eastAsia="zh-TW"/>
        </w:rPr>
      </w:pPr>
      <w:r>
        <w:rPr>
          <w:rFonts w:ascii="Times New Roman"/>
          <w:color w:val="0D0D0D"/>
          <w:szCs w:val="21"/>
          <w:lang w:val="zh-TW" w:eastAsia="zh-TW"/>
        </w:rPr>
        <w:t>HSE</w:t>
      </w:r>
      <w:r>
        <w:rPr>
          <w:rFonts w:ascii="Times New Roman"/>
          <w:color w:val="0D0D0D"/>
          <w:szCs w:val="21"/>
          <w:lang w:val="zh-TW" w:eastAsia="zh-TW"/>
        </w:rPr>
        <w:t>管理及要求：野外施工设计报告的</w:t>
      </w:r>
      <w:r>
        <w:rPr>
          <w:rFonts w:ascii="Times New Roman"/>
          <w:color w:val="0D0D0D"/>
          <w:szCs w:val="21"/>
          <w:lang w:val="zh-TW" w:eastAsia="zh-TW"/>
        </w:rPr>
        <w:t>HSE</w:t>
      </w:r>
      <w:r>
        <w:rPr>
          <w:rFonts w:ascii="Times New Roman"/>
          <w:color w:val="0D0D0D"/>
          <w:szCs w:val="21"/>
          <w:lang w:val="zh-TW" w:eastAsia="zh-TW"/>
        </w:rPr>
        <w:t>内容和要求，按</w:t>
      </w:r>
      <w:r>
        <w:rPr>
          <w:rFonts w:ascii="Times New Roman"/>
          <w:color w:val="0D0D0D"/>
          <w:szCs w:val="21"/>
          <w:lang w:val="zh-TW" w:eastAsia="zh-TW"/>
        </w:rPr>
        <w:t>SY/T 6276</w:t>
      </w:r>
      <w:r>
        <w:rPr>
          <w:rFonts w:ascii="Times New Roman"/>
          <w:color w:val="0D0D0D"/>
          <w:szCs w:val="21"/>
          <w:lang w:val="zh-TW" w:eastAsia="zh-TW"/>
        </w:rPr>
        <w:t>的规定进行编写</w:t>
      </w:r>
      <w:r w:rsidR="00022BAE">
        <w:rPr>
          <w:rFonts w:ascii="Times New Roman" w:hint="eastAsia"/>
          <w:color w:val="0D0D0D"/>
          <w:szCs w:val="21"/>
          <w:lang w:val="zh-TW"/>
        </w:rPr>
        <w:t>；</w:t>
      </w:r>
    </w:p>
    <w:p w14:paraId="73C8900E" w14:textId="77777777" w:rsidR="00A02C7C" w:rsidRDefault="00343D1B" w:rsidP="007057DD">
      <w:pPr>
        <w:pStyle w:val="a6"/>
        <w:numPr>
          <w:ilvl w:val="0"/>
          <w:numId w:val="25"/>
        </w:numPr>
        <w:spacing w:beforeLines="20" w:before="65" w:line="288" w:lineRule="auto"/>
        <w:ind w:left="850" w:hanging="425"/>
        <w:rPr>
          <w:rFonts w:ascii="Times New Roman"/>
          <w:color w:val="0D0D0D"/>
          <w:szCs w:val="21"/>
          <w:lang w:val="zh-TW" w:eastAsia="zh-TW"/>
        </w:rPr>
      </w:pPr>
      <w:r>
        <w:rPr>
          <w:rFonts w:ascii="Times New Roman"/>
          <w:color w:val="0D0D0D"/>
          <w:szCs w:val="21"/>
          <w:lang w:val="zh-TW" w:eastAsia="zh-TW"/>
        </w:rPr>
        <w:t>项目保障措施：保障措施包括组织保障、资源配置（设备及人员配备）、生产组织管理措施和后勤保障措施等</w:t>
      </w:r>
      <w:r w:rsidR="00022BAE">
        <w:rPr>
          <w:rFonts w:ascii="Times New Roman" w:hint="eastAsia"/>
          <w:color w:val="0D0D0D"/>
          <w:szCs w:val="21"/>
          <w:lang w:val="zh-TW"/>
        </w:rPr>
        <w:t>；</w:t>
      </w:r>
    </w:p>
    <w:p w14:paraId="704B53A2" w14:textId="77777777" w:rsidR="00A02C7C" w:rsidRDefault="00343D1B" w:rsidP="007057DD">
      <w:pPr>
        <w:pStyle w:val="a6"/>
        <w:numPr>
          <w:ilvl w:val="0"/>
          <w:numId w:val="25"/>
        </w:numPr>
        <w:spacing w:beforeLines="20" w:before="65" w:line="288" w:lineRule="auto"/>
        <w:ind w:left="850" w:hanging="425"/>
        <w:rPr>
          <w:rFonts w:ascii="Times New Roman"/>
          <w:color w:val="0D0D0D"/>
          <w:szCs w:val="21"/>
          <w:lang w:val="zh-TW" w:eastAsia="zh-TW"/>
        </w:rPr>
      </w:pPr>
      <w:r>
        <w:rPr>
          <w:rFonts w:ascii="Times New Roman"/>
          <w:color w:val="0D0D0D"/>
          <w:szCs w:val="21"/>
          <w:lang w:val="zh-TW" w:eastAsia="zh-TW"/>
        </w:rPr>
        <w:t>项目运行计划：包括项目的资料采集时间。</w:t>
      </w:r>
    </w:p>
    <w:p w14:paraId="14D45315" w14:textId="77777777" w:rsidR="00A02C7C" w:rsidRDefault="00343D1B">
      <w:pPr>
        <w:pStyle w:val="1"/>
        <w:rPr>
          <w:rFonts w:ascii="Times New Roman" w:hAnsi="Times New Roman" w:cs="Times New Roman"/>
          <w:sz w:val="24"/>
          <w:szCs w:val="52"/>
        </w:rPr>
      </w:pPr>
      <w:bookmarkStart w:id="87" w:name="_Toc6741"/>
      <w:bookmarkStart w:id="88" w:name="_Toc19694"/>
      <w:bookmarkStart w:id="89" w:name="_Toc82634372"/>
      <w:r>
        <w:rPr>
          <w:rFonts w:ascii="Times New Roman" w:eastAsia="宋体" w:hAnsi="Times New Roman" w:cs="Times New Roman"/>
          <w:sz w:val="24"/>
          <w:szCs w:val="52"/>
        </w:rPr>
        <w:t>5</w:t>
      </w:r>
      <w:r>
        <w:rPr>
          <w:rFonts w:ascii="Times New Roman" w:hAnsi="Times New Roman" w:cs="Times New Roman" w:hint="eastAsia"/>
          <w:sz w:val="24"/>
          <w:szCs w:val="52"/>
        </w:rPr>
        <w:t>资料采集</w:t>
      </w:r>
      <w:bookmarkEnd w:id="87"/>
      <w:bookmarkEnd w:id="88"/>
      <w:bookmarkEnd w:id="89"/>
    </w:p>
    <w:p w14:paraId="30840F64" w14:textId="77777777" w:rsidR="00A02C7C" w:rsidRDefault="00343D1B">
      <w:pPr>
        <w:pStyle w:val="2"/>
        <w:spacing w:before="163" w:after="163"/>
        <w:rPr>
          <w:rFonts w:ascii="宋体" w:eastAsia="宋体" w:hAnsi="宋体" w:cs="Times New Roman"/>
        </w:rPr>
      </w:pPr>
      <w:bookmarkStart w:id="90" w:name="_Toc26604"/>
      <w:bookmarkStart w:id="91" w:name="_Toc30870"/>
      <w:bookmarkStart w:id="92" w:name="_Toc82634373"/>
      <w:r>
        <w:rPr>
          <w:rFonts w:ascii="宋体" w:eastAsia="宋体" w:hAnsi="宋体" w:cs="Times New Roman" w:hint="eastAsia"/>
        </w:rPr>
        <w:t>5.1 测量工作</w:t>
      </w:r>
      <w:bookmarkEnd w:id="90"/>
      <w:bookmarkEnd w:id="91"/>
      <w:bookmarkEnd w:id="92"/>
    </w:p>
    <w:p w14:paraId="554F4319" w14:textId="40529DC1" w:rsidR="00A02C7C" w:rsidRDefault="00343D1B" w:rsidP="007057DD">
      <w:pPr>
        <w:pStyle w:val="a2"/>
        <w:numPr>
          <w:ilvl w:val="0"/>
          <w:numId w:val="0"/>
        </w:numPr>
        <w:tabs>
          <w:tab w:val="left" w:pos="360"/>
        </w:tabs>
        <w:spacing w:beforeLines="20" w:before="65" w:afterLines="0" w:line="288" w:lineRule="auto"/>
        <w:ind w:firstLineChars="200" w:firstLine="420"/>
        <w:outlineLvl w:val="9"/>
        <w:rPr>
          <w:rFonts w:ascii="宋体" w:eastAsia="宋体" w:hAnsi="宋体"/>
          <w:lang w:val="zh-TW"/>
        </w:rPr>
      </w:pPr>
      <w:r>
        <w:rPr>
          <w:rFonts w:ascii="宋体" w:eastAsia="宋体" w:hAnsi="宋体" w:hint="eastAsia"/>
          <w:lang w:val="zh-TW" w:eastAsia="zh-TW"/>
        </w:rPr>
        <w:t>测量工作的有关技术要求</w:t>
      </w:r>
      <w:r>
        <w:rPr>
          <w:rFonts w:ascii="Times New Roman" w:eastAsia="宋体"/>
          <w:lang w:val="zh-TW" w:eastAsia="zh-TW"/>
        </w:rPr>
        <w:t>按</w:t>
      </w:r>
      <w:r>
        <w:rPr>
          <w:rFonts w:ascii="Times New Roman" w:eastAsia="宋体"/>
          <w:lang w:val="zh-TW" w:eastAsia="zh-TW"/>
        </w:rPr>
        <w:t>SY/T 5171</w:t>
      </w:r>
      <w:r>
        <w:rPr>
          <w:rFonts w:ascii="Times New Roman" w:eastAsia="宋体"/>
          <w:lang w:val="zh-TW" w:eastAsia="zh-TW"/>
        </w:rPr>
        <w:t>的规定</w:t>
      </w:r>
      <w:r>
        <w:rPr>
          <w:rFonts w:ascii="宋体" w:eastAsia="宋体" w:hAnsi="宋体" w:hint="eastAsia"/>
          <w:lang w:val="zh-TW" w:eastAsia="zh-TW"/>
        </w:rPr>
        <w:t>执行。</w:t>
      </w:r>
      <w:r w:rsidR="00022BAE">
        <w:rPr>
          <w:rFonts w:ascii="宋体" w:eastAsia="宋体" w:hAnsi="宋体" w:hint="eastAsia"/>
          <w:lang w:val="zh-TW"/>
        </w:rPr>
        <w:t>需要注意的是，鉴于处理技术发展和施工成本要求，以及地震观测装备技术的进步，三分量地震采集在检波器的方向与方位角、水平埋设方面不做特殊要求，确保定位坐标准确即可。</w:t>
      </w:r>
    </w:p>
    <w:p w14:paraId="5CCDF2C4" w14:textId="77777777" w:rsidR="00A02C7C" w:rsidRDefault="00343D1B" w:rsidP="00C51F19">
      <w:pPr>
        <w:pStyle w:val="3"/>
        <w:spacing w:before="163" w:after="163"/>
        <w:ind w:right="210"/>
        <w:rPr>
          <w:rFonts w:eastAsia="宋体" w:cs="Times New Roman"/>
          <w:lang w:eastAsia="zh-TW"/>
        </w:rPr>
      </w:pPr>
      <w:bookmarkStart w:id="93" w:name="_Toc27920"/>
      <w:bookmarkStart w:id="94" w:name="_Toc20486"/>
      <w:bookmarkStart w:id="95" w:name="_Toc82634374"/>
      <w:r>
        <w:rPr>
          <w:rFonts w:eastAsia="宋体" w:cs="Times New Roman" w:hint="eastAsia"/>
          <w:lang w:eastAsia="zh-TW"/>
        </w:rPr>
        <w:t>5.1.1 零井源距VSP和非零井源距VSP</w:t>
      </w:r>
      <w:bookmarkEnd w:id="93"/>
      <w:bookmarkEnd w:id="94"/>
      <w:bookmarkEnd w:id="95"/>
    </w:p>
    <w:p w14:paraId="63E73D7D" w14:textId="77777777" w:rsidR="00A02C7C" w:rsidRDefault="00343D1B" w:rsidP="007057DD">
      <w:pPr>
        <w:pStyle w:val="a2"/>
        <w:numPr>
          <w:ilvl w:val="0"/>
          <w:numId w:val="0"/>
        </w:numPr>
        <w:tabs>
          <w:tab w:val="left" w:pos="360"/>
        </w:tabs>
        <w:spacing w:beforeLines="20" w:before="65" w:afterLines="0" w:line="288" w:lineRule="auto"/>
        <w:ind w:firstLineChars="200" w:firstLine="420"/>
        <w:outlineLvl w:val="9"/>
        <w:rPr>
          <w:rFonts w:ascii="宋体" w:eastAsia="宋体" w:hAnsi="宋体"/>
          <w:lang w:val="zh-TW" w:eastAsia="zh-TW"/>
        </w:rPr>
      </w:pPr>
      <w:r>
        <w:rPr>
          <w:rFonts w:ascii="宋体" w:eastAsia="宋体" w:hAnsi="宋体" w:hint="eastAsia"/>
          <w:lang w:val="zh-TW" w:eastAsia="zh-TW"/>
        </w:rPr>
        <w:t>测量工作应满足以下要求：</w:t>
      </w:r>
    </w:p>
    <w:p w14:paraId="392EE104" w14:textId="77777777" w:rsidR="00A02C7C" w:rsidRDefault="00343D1B" w:rsidP="007057DD">
      <w:pPr>
        <w:pStyle w:val="a6"/>
        <w:numPr>
          <w:ilvl w:val="0"/>
          <w:numId w:val="26"/>
        </w:numPr>
        <w:spacing w:beforeLines="20" w:before="65" w:line="288" w:lineRule="auto"/>
        <w:ind w:left="850" w:hanging="425"/>
        <w:rPr>
          <w:rFonts w:ascii="Times New Roman"/>
          <w:color w:val="0D0D0D"/>
          <w:szCs w:val="21"/>
          <w:lang w:val="zh-TW" w:eastAsia="zh-TW"/>
        </w:rPr>
      </w:pPr>
      <w:r>
        <w:rPr>
          <w:rFonts w:ascii="Times New Roman"/>
          <w:color w:val="0D0D0D"/>
          <w:szCs w:val="21"/>
          <w:lang w:val="zh-TW" w:eastAsia="zh-TW"/>
        </w:rPr>
        <w:lastRenderedPageBreak/>
        <w:t>实测激发点和子波井的坐标、高程，提交它们与观测井井口的水平距离、方位、高差等数据。</w:t>
      </w:r>
    </w:p>
    <w:p w14:paraId="567B32EA" w14:textId="77777777" w:rsidR="00A02C7C" w:rsidRDefault="00343D1B" w:rsidP="007057DD">
      <w:pPr>
        <w:pStyle w:val="a6"/>
        <w:numPr>
          <w:ilvl w:val="0"/>
          <w:numId w:val="26"/>
        </w:numPr>
        <w:spacing w:beforeLines="20" w:before="65" w:line="288" w:lineRule="auto"/>
        <w:ind w:left="850" w:hanging="425"/>
        <w:rPr>
          <w:rFonts w:ascii="Times New Roman"/>
          <w:color w:val="0D0D0D"/>
          <w:szCs w:val="21"/>
          <w:lang w:val="zh-TW" w:eastAsia="zh-TW"/>
        </w:rPr>
      </w:pPr>
      <w:r w:rsidRPr="00BB0504">
        <w:rPr>
          <w:rFonts w:ascii="Times New Roman"/>
          <w:color w:val="0D0D0D"/>
          <w:szCs w:val="21"/>
          <w:lang w:val="zh-TW" w:eastAsia="zh-TW"/>
        </w:rPr>
        <w:t>绘制</w:t>
      </w:r>
      <w:r w:rsidRPr="00BB0504">
        <w:rPr>
          <w:rFonts w:ascii="Times New Roman"/>
          <w:color w:val="0D0D0D"/>
          <w:szCs w:val="21"/>
          <w:lang w:val="zh-TW" w:eastAsia="zh-TW"/>
        </w:rPr>
        <w:t>1</w:t>
      </w:r>
      <w:r w:rsidRPr="00BB0504">
        <w:rPr>
          <w:rFonts w:ascii="Times New Roman"/>
          <w:color w:val="0D0D0D"/>
          <w:szCs w:val="21"/>
          <w:lang w:val="zh-TW" w:eastAsia="zh-TW"/>
        </w:rPr>
        <w:t>：</w:t>
      </w:r>
      <w:r w:rsidRPr="00BB0504">
        <w:rPr>
          <w:rFonts w:ascii="Times New Roman"/>
          <w:color w:val="0D0D0D"/>
          <w:szCs w:val="21"/>
          <w:lang w:val="zh-TW" w:eastAsia="zh-TW"/>
        </w:rPr>
        <w:t>10000</w:t>
      </w:r>
      <w:r w:rsidRPr="00BB0504">
        <w:rPr>
          <w:rFonts w:ascii="Times New Roman"/>
          <w:color w:val="0D0D0D"/>
          <w:szCs w:val="21"/>
          <w:lang w:val="zh-TW" w:eastAsia="zh-TW"/>
        </w:rPr>
        <w:t>比例的井场平面图，标明激发点和子波检波器的位置及其与观测井</w:t>
      </w:r>
      <w:r>
        <w:rPr>
          <w:rFonts w:ascii="Times New Roman"/>
          <w:color w:val="0D0D0D"/>
          <w:szCs w:val="21"/>
          <w:lang w:val="zh-TW" w:eastAsia="zh-TW"/>
        </w:rPr>
        <w:t>的关系。</w:t>
      </w:r>
    </w:p>
    <w:p w14:paraId="4F5D1A64" w14:textId="77777777" w:rsidR="00A02C7C" w:rsidRDefault="00343D1B" w:rsidP="00C51F19">
      <w:pPr>
        <w:pStyle w:val="3"/>
        <w:spacing w:before="163" w:after="163"/>
        <w:ind w:right="210"/>
        <w:rPr>
          <w:lang w:val="zh-TW" w:eastAsia="zh-TW"/>
        </w:rPr>
      </w:pPr>
      <w:bookmarkStart w:id="96" w:name="_Toc31678"/>
      <w:bookmarkStart w:id="97" w:name="_Toc22859"/>
      <w:bookmarkStart w:id="98" w:name="_Toc82634375"/>
      <w:r>
        <w:rPr>
          <w:rFonts w:hint="eastAsia"/>
        </w:rPr>
        <w:t xml:space="preserve">5.1.2 </w:t>
      </w:r>
      <w:r>
        <w:rPr>
          <w:rFonts w:hint="eastAsia"/>
          <w:lang w:val="zh-TW" w:eastAsia="zh-TW"/>
        </w:rPr>
        <w:t>Walkaround VSP，Walkaway VSP和3D VSP</w:t>
      </w:r>
      <w:bookmarkEnd w:id="96"/>
      <w:bookmarkEnd w:id="97"/>
      <w:bookmarkEnd w:id="98"/>
    </w:p>
    <w:p w14:paraId="41CA50EF" w14:textId="77777777" w:rsidR="00A02C7C" w:rsidRDefault="00343D1B" w:rsidP="007057DD">
      <w:pPr>
        <w:pStyle w:val="a2"/>
        <w:numPr>
          <w:ilvl w:val="0"/>
          <w:numId w:val="0"/>
        </w:numPr>
        <w:tabs>
          <w:tab w:val="left" w:pos="360"/>
        </w:tabs>
        <w:spacing w:beforeLines="20" w:before="65" w:afterLines="0" w:line="288" w:lineRule="auto"/>
        <w:ind w:firstLineChars="200" w:firstLine="420"/>
        <w:outlineLvl w:val="9"/>
        <w:rPr>
          <w:rFonts w:ascii="宋体" w:eastAsia="宋体" w:hAnsi="宋体"/>
          <w:lang w:val="zh-TW" w:eastAsia="zh-TW"/>
        </w:rPr>
      </w:pPr>
      <w:r>
        <w:rPr>
          <w:rFonts w:ascii="宋体" w:eastAsia="宋体" w:hAnsi="宋体" w:hint="eastAsia"/>
          <w:lang w:val="zh-TW" w:eastAsia="zh-TW"/>
        </w:rPr>
        <w:t>测量工作应满足以下要求：</w:t>
      </w:r>
    </w:p>
    <w:p w14:paraId="098FBC2A" w14:textId="77777777" w:rsidR="00A02C7C" w:rsidRDefault="00343D1B" w:rsidP="007057DD">
      <w:pPr>
        <w:pStyle w:val="a6"/>
        <w:numPr>
          <w:ilvl w:val="0"/>
          <w:numId w:val="27"/>
        </w:numPr>
        <w:spacing w:beforeLines="20" w:before="65" w:line="288" w:lineRule="auto"/>
        <w:ind w:left="850" w:hanging="425"/>
        <w:rPr>
          <w:rFonts w:ascii="Times New Roman"/>
          <w:color w:val="0D0D0D"/>
          <w:szCs w:val="21"/>
          <w:lang w:val="zh-TW" w:eastAsia="zh-TW"/>
        </w:rPr>
      </w:pPr>
      <w:r>
        <w:rPr>
          <w:rFonts w:ascii="Times New Roman"/>
          <w:color w:val="0D0D0D"/>
          <w:szCs w:val="21"/>
          <w:lang w:val="zh-TW" w:eastAsia="zh-TW"/>
        </w:rPr>
        <w:t>根据总体设计算出工区全部激发点的理论坐标</w:t>
      </w:r>
      <w:r>
        <w:rPr>
          <w:rFonts w:ascii="Times New Roman"/>
          <w:color w:val="0D0D0D"/>
          <w:szCs w:val="21"/>
          <w:lang w:val="zh-TW" w:eastAsia="zh-TW"/>
        </w:rPr>
        <w:t>(</w:t>
      </w:r>
      <w:r>
        <w:rPr>
          <w:rFonts w:ascii="Times New Roman"/>
          <w:color w:val="0D0D0D"/>
          <w:szCs w:val="21"/>
          <w:lang w:val="zh-TW" w:eastAsia="zh-TW"/>
        </w:rPr>
        <w:t>保留至精度达</w:t>
      </w:r>
      <w:r>
        <w:rPr>
          <w:rFonts w:ascii="Times New Roman"/>
          <w:color w:val="0D0D0D"/>
          <w:szCs w:val="21"/>
          <w:lang w:val="zh-TW" w:eastAsia="zh-TW"/>
        </w:rPr>
        <w:t>0.01m)</w:t>
      </w:r>
      <w:r w:rsidR="00CF7D49">
        <w:rPr>
          <w:rFonts w:ascii="Times New Roman" w:hint="eastAsia"/>
          <w:color w:val="0D0D0D"/>
          <w:szCs w:val="21"/>
          <w:lang w:val="zh-TW"/>
        </w:rPr>
        <w:t>，</w:t>
      </w:r>
      <w:r>
        <w:rPr>
          <w:rFonts w:ascii="Times New Roman"/>
          <w:color w:val="0D0D0D"/>
          <w:szCs w:val="21"/>
          <w:lang w:val="zh-TW" w:eastAsia="zh-TW"/>
        </w:rPr>
        <w:t>并绘制不小于</w:t>
      </w:r>
      <w:r>
        <w:rPr>
          <w:rFonts w:ascii="Times New Roman"/>
          <w:color w:val="0D0D0D"/>
          <w:szCs w:val="21"/>
          <w:lang w:val="zh-TW" w:eastAsia="zh-TW"/>
        </w:rPr>
        <w:t>1:10000</w:t>
      </w:r>
      <w:r>
        <w:rPr>
          <w:rFonts w:ascii="Times New Roman"/>
          <w:color w:val="0D0D0D"/>
          <w:szCs w:val="21"/>
          <w:lang w:val="zh-TW" w:eastAsia="zh-TW"/>
        </w:rPr>
        <w:t>比例尺测线展开图。</w:t>
      </w:r>
    </w:p>
    <w:p w14:paraId="6A325AD7" w14:textId="406D38BE" w:rsidR="00A02C7C" w:rsidRDefault="00343D1B" w:rsidP="007057DD">
      <w:pPr>
        <w:pStyle w:val="a6"/>
        <w:numPr>
          <w:ilvl w:val="0"/>
          <w:numId w:val="27"/>
        </w:numPr>
        <w:spacing w:beforeLines="20" w:before="65" w:line="288" w:lineRule="auto"/>
        <w:ind w:left="850" w:hanging="425"/>
        <w:rPr>
          <w:rFonts w:ascii="Times New Roman"/>
          <w:color w:val="0D0D0D"/>
          <w:szCs w:val="21"/>
          <w:lang w:val="zh-TW" w:eastAsia="zh-TW"/>
        </w:rPr>
      </w:pPr>
      <w:r>
        <w:rPr>
          <w:rFonts w:ascii="Times New Roman"/>
          <w:color w:val="0D0D0D"/>
          <w:szCs w:val="21"/>
          <w:lang w:val="zh-TW" w:eastAsia="zh-TW"/>
        </w:rPr>
        <w:t>遇各种障碍无法放样布设激发点时，测线确定后</w:t>
      </w:r>
      <w:r w:rsidR="00693470">
        <w:rPr>
          <w:rFonts w:ascii="Times New Roman"/>
          <w:color w:val="0D0D0D"/>
          <w:szCs w:val="21"/>
          <w:lang w:val="zh-TW" w:eastAsia="zh-TW"/>
        </w:rPr>
        <w:t>激发点</w:t>
      </w:r>
      <w:r>
        <w:rPr>
          <w:rFonts w:ascii="Times New Roman"/>
          <w:color w:val="0D0D0D"/>
          <w:szCs w:val="21"/>
          <w:lang w:val="zh-TW" w:eastAsia="zh-TW"/>
        </w:rPr>
        <w:t>位置在径向方向</w:t>
      </w:r>
      <w:r>
        <w:rPr>
          <w:rFonts w:ascii="Times New Roman"/>
          <w:color w:val="0D0D0D"/>
          <w:szCs w:val="21"/>
          <w:lang w:val="zh-TW" w:eastAsia="zh-TW"/>
        </w:rPr>
        <w:t>(</w:t>
      </w:r>
      <w:r>
        <w:rPr>
          <w:rFonts w:ascii="Times New Roman"/>
          <w:color w:val="0D0D0D"/>
          <w:szCs w:val="21"/>
          <w:lang w:val="zh-TW" w:eastAsia="zh-TW"/>
        </w:rPr>
        <w:t>沿炮线方向</w:t>
      </w:r>
      <w:r>
        <w:rPr>
          <w:rFonts w:ascii="Times New Roman"/>
          <w:color w:val="0D0D0D"/>
          <w:szCs w:val="21"/>
          <w:lang w:val="zh-TW" w:eastAsia="zh-TW"/>
        </w:rPr>
        <w:t>)</w:t>
      </w:r>
      <w:r>
        <w:rPr>
          <w:rFonts w:ascii="Times New Roman"/>
          <w:color w:val="0D0D0D"/>
          <w:szCs w:val="21"/>
          <w:lang w:val="zh-TW" w:eastAsia="zh-TW"/>
        </w:rPr>
        <w:t>最大偏移宜小于</w:t>
      </w:r>
      <w:r w:rsidR="00693470">
        <w:rPr>
          <w:rFonts w:ascii="Times New Roman"/>
          <w:color w:val="0D0D0D"/>
          <w:szCs w:val="21"/>
          <w:lang w:val="zh-TW" w:eastAsia="zh-TW"/>
        </w:rPr>
        <w:t>激发点</w:t>
      </w:r>
      <w:r>
        <w:rPr>
          <w:rFonts w:ascii="Times New Roman"/>
          <w:color w:val="0D0D0D"/>
          <w:szCs w:val="21"/>
          <w:lang w:val="zh-TW" w:eastAsia="zh-TW"/>
        </w:rPr>
        <w:t>距的</w:t>
      </w:r>
      <w:r>
        <w:rPr>
          <w:rFonts w:ascii="Times New Roman"/>
          <w:color w:val="0D0D0D"/>
          <w:szCs w:val="21"/>
          <w:lang w:val="zh-TW" w:eastAsia="zh-TW"/>
        </w:rPr>
        <w:t>1/4</w:t>
      </w:r>
      <w:r w:rsidR="00C30342">
        <w:rPr>
          <w:rFonts w:ascii="Times New Roman" w:hint="eastAsia"/>
          <w:color w:val="0D0D0D"/>
          <w:szCs w:val="21"/>
          <w:lang w:val="zh-TW" w:eastAsia="zh-TW"/>
        </w:rPr>
        <w:t>；</w:t>
      </w:r>
      <w:r>
        <w:rPr>
          <w:rFonts w:ascii="Times New Roman"/>
          <w:color w:val="0D0D0D"/>
          <w:szCs w:val="21"/>
          <w:lang w:val="zh-TW" w:eastAsia="zh-TW"/>
        </w:rPr>
        <w:t>在垂直炮线方向的最大偏移宜小于</w:t>
      </w:r>
      <w:r w:rsidR="00693470">
        <w:rPr>
          <w:rFonts w:ascii="Times New Roman"/>
          <w:color w:val="0D0D0D"/>
          <w:szCs w:val="21"/>
          <w:lang w:val="zh-TW" w:eastAsia="zh-TW"/>
        </w:rPr>
        <w:t>激发点</w:t>
      </w:r>
      <w:r>
        <w:rPr>
          <w:rFonts w:ascii="Times New Roman"/>
          <w:color w:val="0D0D0D"/>
          <w:szCs w:val="21"/>
          <w:lang w:val="zh-TW" w:eastAsia="zh-TW"/>
        </w:rPr>
        <w:t>距的</w:t>
      </w:r>
      <w:r>
        <w:rPr>
          <w:rFonts w:ascii="Times New Roman"/>
          <w:color w:val="0D0D0D"/>
          <w:szCs w:val="21"/>
          <w:lang w:val="zh-TW" w:eastAsia="zh-TW"/>
        </w:rPr>
        <w:t>1/2</w:t>
      </w:r>
      <w:r>
        <w:rPr>
          <w:rFonts w:ascii="Times New Roman"/>
          <w:color w:val="0D0D0D"/>
          <w:szCs w:val="21"/>
          <w:lang w:val="zh-TW" w:eastAsia="zh-TW"/>
        </w:rPr>
        <w:t>；对于地表条件复杂的工区</w:t>
      </w:r>
      <w:r w:rsidR="00C30342">
        <w:rPr>
          <w:rFonts w:ascii="Times New Roman" w:hint="eastAsia"/>
          <w:color w:val="0D0D0D"/>
          <w:szCs w:val="21"/>
          <w:lang w:val="zh-TW" w:eastAsia="zh-TW"/>
        </w:rPr>
        <w:t>，</w:t>
      </w:r>
      <w:r>
        <w:rPr>
          <w:rFonts w:ascii="Times New Roman"/>
          <w:color w:val="0D0D0D"/>
          <w:szCs w:val="21"/>
          <w:lang w:val="zh-TW" w:eastAsia="zh-TW"/>
        </w:rPr>
        <w:t>在横向方向随井源距的增大可按角度适当放宽，应控制在</w:t>
      </w:r>
      <w:r>
        <w:rPr>
          <w:rFonts w:ascii="Times New Roman"/>
          <w:color w:val="0D0D0D"/>
          <w:szCs w:val="21"/>
          <w:lang w:val="zh-TW" w:eastAsia="zh-TW"/>
        </w:rPr>
        <w:t>5°</w:t>
      </w:r>
      <w:r>
        <w:rPr>
          <w:rFonts w:ascii="Times New Roman"/>
          <w:color w:val="0D0D0D"/>
          <w:szCs w:val="21"/>
          <w:lang w:val="zh-TW" w:eastAsia="zh-TW"/>
        </w:rPr>
        <w:t>范围内</w:t>
      </w:r>
      <w:r w:rsidR="00C30342">
        <w:rPr>
          <w:rFonts w:ascii="Times New Roman" w:hint="eastAsia"/>
          <w:color w:val="0D0D0D"/>
          <w:szCs w:val="21"/>
          <w:lang w:val="zh-TW" w:eastAsia="zh-TW"/>
        </w:rPr>
        <w:t>，</w:t>
      </w:r>
      <w:r>
        <w:rPr>
          <w:rFonts w:ascii="Times New Roman"/>
          <w:color w:val="0D0D0D"/>
          <w:szCs w:val="21"/>
          <w:lang w:val="zh-TW" w:eastAsia="zh-TW"/>
        </w:rPr>
        <w:t>并准确记录调整过程和调整后的</w:t>
      </w:r>
      <w:r w:rsidR="00693470">
        <w:rPr>
          <w:rFonts w:ascii="Times New Roman"/>
          <w:color w:val="0D0D0D"/>
          <w:szCs w:val="21"/>
          <w:lang w:val="zh-TW" w:eastAsia="zh-TW"/>
        </w:rPr>
        <w:t>激发点</w:t>
      </w:r>
      <w:r>
        <w:rPr>
          <w:rFonts w:ascii="Times New Roman"/>
          <w:color w:val="0D0D0D"/>
          <w:szCs w:val="21"/>
          <w:lang w:val="zh-TW" w:eastAsia="zh-TW"/>
        </w:rPr>
        <w:t>坐标位置。</w:t>
      </w:r>
    </w:p>
    <w:p w14:paraId="28D3E42A" w14:textId="77777777" w:rsidR="00A02C7C" w:rsidRDefault="00343D1B" w:rsidP="007057DD">
      <w:pPr>
        <w:pStyle w:val="a6"/>
        <w:numPr>
          <w:ilvl w:val="0"/>
          <w:numId w:val="27"/>
        </w:numPr>
        <w:spacing w:beforeLines="20" w:before="65" w:line="288" w:lineRule="auto"/>
        <w:ind w:left="850" w:hanging="425"/>
        <w:rPr>
          <w:rFonts w:ascii="Times New Roman"/>
          <w:color w:val="0D0D0D"/>
          <w:szCs w:val="21"/>
          <w:lang w:val="zh-TW" w:eastAsia="zh-TW"/>
        </w:rPr>
      </w:pPr>
      <w:r>
        <w:rPr>
          <w:rFonts w:ascii="Times New Roman"/>
          <w:color w:val="0D0D0D"/>
          <w:szCs w:val="21"/>
          <w:lang w:val="zh-TW" w:eastAsia="zh-TW"/>
        </w:rPr>
        <w:t>应按设计的坐标位置对激发点进行放样测量，相邻激发点之间的距离以及激发线之间的距离</w:t>
      </w:r>
      <w:r>
        <w:rPr>
          <w:rFonts w:ascii="Times New Roman"/>
          <w:color w:val="0D0D0D"/>
          <w:szCs w:val="21"/>
          <w:lang w:val="zh-TW" w:eastAsia="zh-TW"/>
        </w:rPr>
        <w:t xml:space="preserve">, </w:t>
      </w:r>
      <w:r>
        <w:rPr>
          <w:rFonts w:ascii="Times New Roman"/>
          <w:color w:val="0D0D0D"/>
          <w:szCs w:val="21"/>
          <w:lang w:val="zh-TW" w:eastAsia="zh-TW"/>
        </w:rPr>
        <w:t>其实测值与理论值之差不得大于</w:t>
      </w:r>
      <w:r>
        <w:rPr>
          <w:rFonts w:ascii="Times New Roman"/>
          <w:color w:val="0D0D0D"/>
          <w:szCs w:val="21"/>
          <w:lang w:val="zh-TW" w:eastAsia="zh-TW"/>
        </w:rPr>
        <w:t>l/10</w:t>
      </w:r>
      <w:r>
        <w:rPr>
          <w:rFonts w:ascii="Times New Roman"/>
          <w:color w:val="0D0D0D"/>
          <w:szCs w:val="21"/>
          <w:lang w:val="zh-TW" w:eastAsia="zh-TW"/>
        </w:rPr>
        <w:t>。</w:t>
      </w:r>
    </w:p>
    <w:p w14:paraId="63E4F4F9" w14:textId="77777777" w:rsidR="00A02C7C" w:rsidRDefault="00343D1B" w:rsidP="007057DD">
      <w:pPr>
        <w:pStyle w:val="a6"/>
        <w:numPr>
          <w:ilvl w:val="0"/>
          <w:numId w:val="27"/>
        </w:numPr>
        <w:spacing w:beforeLines="20" w:before="65" w:line="288" w:lineRule="auto"/>
        <w:ind w:left="850" w:hanging="425"/>
        <w:rPr>
          <w:rFonts w:ascii="Times New Roman"/>
          <w:color w:val="0D0D0D"/>
          <w:szCs w:val="21"/>
          <w:lang w:val="zh-TW" w:eastAsia="zh-TW"/>
        </w:rPr>
      </w:pPr>
      <w:r>
        <w:rPr>
          <w:rFonts w:ascii="Times New Roman"/>
          <w:color w:val="0D0D0D"/>
          <w:szCs w:val="21"/>
          <w:lang w:val="zh-TW" w:eastAsia="zh-TW"/>
        </w:rPr>
        <w:t>放样点应设立明显、易保存的标志。</w:t>
      </w:r>
    </w:p>
    <w:p w14:paraId="6196ECDD" w14:textId="77777777" w:rsidR="00A02C7C" w:rsidRDefault="00343D1B" w:rsidP="007057DD">
      <w:pPr>
        <w:pStyle w:val="a6"/>
        <w:numPr>
          <w:ilvl w:val="0"/>
          <w:numId w:val="27"/>
        </w:numPr>
        <w:spacing w:beforeLines="20" w:before="65" w:line="288" w:lineRule="auto"/>
        <w:ind w:left="850" w:hanging="425"/>
        <w:rPr>
          <w:rFonts w:ascii="Times New Roman"/>
          <w:color w:val="0D0D0D"/>
          <w:szCs w:val="21"/>
          <w:lang w:val="zh-TW" w:eastAsia="zh-TW"/>
        </w:rPr>
      </w:pPr>
      <w:r>
        <w:rPr>
          <w:rFonts w:ascii="Times New Roman"/>
          <w:color w:val="0D0D0D"/>
          <w:szCs w:val="21"/>
          <w:lang w:val="zh-TW" w:eastAsia="zh-TW"/>
        </w:rPr>
        <w:t>当一条线测量工作结束，经计算、检查无误，精度达到地质任务要求，应展绘出测线物理点位置图，画出详细地物图。</w:t>
      </w:r>
    </w:p>
    <w:p w14:paraId="7609D683" w14:textId="77777777" w:rsidR="00A02C7C" w:rsidRDefault="00343D1B">
      <w:pPr>
        <w:pStyle w:val="2"/>
        <w:spacing w:before="163" w:after="163"/>
        <w:rPr>
          <w:rFonts w:ascii="宋体" w:eastAsia="宋体" w:hAnsi="宋体" w:cs="Times New Roman"/>
        </w:rPr>
      </w:pPr>
      <w:bookmarkStart w:id="99" w:name="_Toc9181"/>
      <w:bookmarkStart w:id="100" w:name="_Toc3321"/>
      <w:bookmarkStart w:id="101" w:name="_Toc82634376"/>
      <w:r>
        <w:rPr>
          <w:rFonts w:ascii="宋体" w:eastAsia="宋体" w:hAnsi="宋体" w:cs="Times New Roman" w:hint="eastAsia"/>
        </w:rPr>
        <w:t>5.2 设备检查</w:t>
      </w:r>
      <w:bookmarkEnd w:id="99"/>
      <w:bookmarkEnd w:id="100"/>
      <w:bookmarkEnd w:id="101"/>
    </w:p>
    <w:p w14:paraId="727765EF" w14:textId="77777777" w:rsidR="00A02C7C" w:rsidRDefault="00343D1B" w:rsidP="00C51F19">
      <w:pPr>
        <w:pStyle w:val="3"/>
        <w:spacing w:before="163" w:after="163"/>
        <w:ind w:right="210"/>
      </w:pPr>
      <w:bookmarkStart w:id="102" w:name="_Toc14412"/>
      <w:bookmarkStart w:id="103" w:name="_Toc19731"/>
      <w:bookmarkStart w:id="104" w:name="_Toc82634377"/>
      <w:r>
        <w:rPr>
          <w:rFonts w:hint="eastAsia"/>
        </w:rPr>
        <w:t>5.2.1 地面仪器和震源检查</w:t>
      </w:r>
      <w:bookmarkEnd w:id="102"/>
      <w:bookmarkEnd w:id="103"/>
      <w:bookmarkEnd w:id="104"/>
    </w:p>
    <w:p w14:paraId="698E75E3" w14:textId="77777777" w:rsidR="00A02C7C" w:rsidRDefault="00343D1B" w:rsidP="007057DD">
      <w:pPr>
        <w:pStyle w:val="a2"/>
        <w:numPr>
          <w:ilvl w:val="0"/>
          <w:numId w:val="0"/>
        </w:numPr>
        <w:tabs>
          <w:tab w:val="left" w:pos="360"/>
        </w:tabs>
        <w:spacing w:beforeLines="20" w:before="65" w:afterLines="0" w:line="288" w:lineRule="auto"/>
        <w:ind w:firstLineChars="200" w:firstLine="420"/>
        <w:outlineLvl w:val="9"/>
        <w:rPr>
          <w:rFonts w:ascii="宋体" w:eastAsia="宋体" w:hAnsi="宋体"/>
          <w:lang w:val="zh-TW" w:eastAsia="zh-TW"/>
        </w:rPr>
      </w:pPr>
      <w:r>
        <w:rPr>
          <w:rFonts w:ascii="Times New Roman" w:eastAsia="宋体"/>
          <w:lang w:val="zh-TW" w:eastAsia="zh-TW"/>
        </w:rPr>
        <w:t>按</w:t>
      </w:r>
      <w:r>
        <w:rPr>
          <w:rFonts w:ascii="Times New Roman" w:eastAsia="宋体"/>
          <w:lang w:val="zh-TW" w:eastAsia="zh-TW"/>
        </w:rPr>
        <w:t>SY/T 5314</w:t>
      </w:r>
      <w:r>
        <w:rPr>
          <w:rFonts w:ascii="Times New Roman" w:eastAsia="宋体"/>
          <w:lang w:val="zh-TW" w:eastAsia="zh-TW"/>
        </w:rPr>
        <w:t>的规</w:t>
      </w:r>
      <w:r>
        <w:rPr>
          <w:rFonts w:ascii="宋体" w:eastAsia="宋体" w:hAnsi="宋体" w:hint="eastAsia"/>
          <w:lang w:val="zh-TW" w:eastAsia="zh-TW"/>
        </w:rPr>
        <w:t>定执行。</w:t>
      </w:r>
    </w:p>
    <w:p w14:paraId="194D6D3E" w14:textId="77777777" w:rsidR="00A02C7C" w:rsidRDefault="00343D1B" w:rsidP="00C51F19">
      <w:pPr>
        <w:pStyle w:val="3"/>
        <w:spacing w:before="163" w:after="163"/>
        <w:ind w:right="210"/>
        <w:rPr>
          <w:lang w:val="zh-TW" w:eastAsia="zh-TW"/>
        </w:rPr>
      </w:pPr>
      <w:bookmarkStart w:id="105" w:name="_Toc22721"/>
      <w:bookmarkStart w:id="106" w:name="_Toc1306"/>
      <w:bookmarkStart w:id="107" w:name="_Toc82634378"/>
      <w:r>
        <w:rPr>
          <w:rFonts w:hint="eastAsia"/>
        </w:rPr>
        <w:t xml:space="preserve">5.2.2 </w:t>
      </w:r>
      <w:r>
        <w:rPr>
          <w:rFonts w:hint="eastAsia"/>
          <w:lang w:val="zh-TW" w:eastAsia="zh-TW"/>
        </w:rPr>
        <w:t>井下电缆检查</w:t>
      </w:r>
      <w:bookmarkEnd w:id="105"/>
      <w:bookmarkEnd w:id="106"/>
      <w:bookmarkEnd w:id="107"/>
    </w:p>
    <w:p w14:paraId="4A64ACF4" w14:textId="7919FB6D" w:rsidR="00A02C7C" w:rsidRDefault="00343D1B" w:rsidP="007057DD">
      <w:pPr>
        <w:pStyle w:val="a6"/>
        <w:numPr>
          <w:ilvl w:val="0"/>
          <w:numId w:val="28"/>
        </w:numPr>
        <w:spacing w:beforeLines="20" w:before="65" w:line="288" w:lineRule="auto"/>
        <w:ind w:left="850" w:hanging="425"/>
        <w:rPr>
          <w:rFonts w:ascii="Times New Roman"/>
          <w:color w:val="0D0D0D"/>
          <w:szCs w:val="21"/>
          <w:lang w:val="zh-TW" w:eastAsia="zh-TW"/>
        </w:rPr>
      </w:pPr>
      <w:r>
        <w:rPr>
          <w:rFonts w:ascii="Times New Roman"/>
          <w:color w:val="0D0D0D"/>
          <w:szCs w:val="21"/>
          <w:lang w:val="zh-TW" w:eastAsia="zh-TW"/>
        </w:rPr>
        <w:t>在地面用兆欧表检查电缆</w:t>
      </w:r>
      <w:r>
        <w:rPr>
          <w:rFonts w:ascii="Times New Roman"/>
          <w:color w:val="0D0D0D"/>
          <w:szCs w:val="21"/>
          <w:lang w:val="zh-TW"/>
        </w:rPr>
        <w:t>(</w:t>
      </w:r>
      <w:r>
        <w:rPr>
          <w:rFonts w:ascii="Times New Roman"/>
          <w:color w:val="0D0D0D"/>
          <w:szCs w:val="21"/>
          <w:lang w:val="zh-TW" w:eastAsia="zh-TW"/>
        </w:rPr>
        <w:t>包括马笼头</w:t>
      </w:r>
      <w:r>
        <w:rPr>
          <w:rFonts w:ascii="Times New Roman"/>
          <w:color w:val="0D0D0D"/>
          <w:szCs w:val="21"/>
          <w:lang w:val="zh-TW"/>
        </w:rPr>
        <w:t>)</w:t>
      </w:r>
      <w:r>
        <w:rPr>
          <w:rFonts w:ascii="Times New Roman"/>
          <w:color w:val="0D0D0D"/>
          <w:szCs w:val="21"/>
          <w:lang w:val="zh-TW" w:eastAsia="zh-TW"/>
        </w:rPr>
        <w:t>，各芯之间及各芯对外壳的绝缘阻值均不小于</w:t>
      </w:r>
      <w:r>
        <w:rPr>
          <w:rFonts w:ascii="Times New Roman"/>
          <w:color w:val="0D0D0D"/>
          <w:szCs w:val="21"/>
          <w:lang w:val="zh-TW" w:eastAsia="zh-TW"/>
        </w:rPr>
        <w:t>500</w:t>
      </w:r>
      <w:r>
        <w:rPr>
          <w:rFonts w:ascii="Times New Roman"/>
          <w:color w:val="0D0D0D"/>
          <w:szCs w:val="21"/>
        </w:rPr>
        <w:t>Ω</w:t>
      </w:r>
      <w:r w:rsidR="00423CAF">
        <w:rPr>
          <w:rFonts w:hAnsi="宋体" w:hint="eastAsia"/>
          <w:color w:val="0D0D0D"/>
          <w:szCs w:val="21"/>
        </w:rPr>
        <w:t>•</w:t>
      </w:r>
      <w:r w:rsidR="00423CAF">
        <w:rPr>
          <w:rFonts w:ascii="Times New Roman"/>
          <w:color w:val="0D0D0D"/>
          <w:szCs w:val="21"/>
        </w:rPr>
        <w:t>m</w:t>
      </w:r>
      <w:r>
        <w:rPr>
          <w:rFonts w:ascii="Times New Roman"/>
          <w:color w:val="0D0D0D"/>
          <w:szCs w:val="21"/>
          <w:lang w:val="zh-TW" w:eastAsia="zh-TW"/>
        </w:rPr>
        <w:t>。</w:t>
      </w:r>
    </w:p>
    <w:p w14:paraId="134BE6C8" w14:textId="77777777" w:rsidR="00A02C7C" w:rsidRDefault="00343D1B" w:rsidP="007057DD">
      <w:pPr>
        <w:pStyle w:val="a6"/>
        <w:numPr>
          <w:ilvl w:val="0"/>
          <w:numId w:val="28"/>
        </w:numPr>
        <w:spacing w:beforeLines="20" w:before="65" w:line="288" w:lineRule="auto"/>
        <w:ind w:left="850" w:hanging="425"/>
        <w:rPr>
          <w:rFonts w:ascii="Times New Roman"/>
          <w:color w:val="0D0D0D"/>
          <w:szCs w:val="21"/>
          <w:lang w:val="zh-TW" w:eastAsia="zh-TW"/>
        </w:rPr>
      </w:pPr>
      <w:r>
        <w:rPr>
          <w:rFonts w:ascii="Times New Roman"/>
          <w:color w:val="0D0D0D"/>
          <w:szCs w:val="21"/>
          <w:lang w:val="zh-TW" w:eastAsia="zh-TW"/>
        </w:rPr>
        <w:t>施工前，电缆深度计数系统宜使用光电系统或马达系统。</w:t>
      </w:r>
    </w:p>
    <w:p w14:paraId="61E14DD6" w14:textId="77777777" w:rsidR="00A02C7C" w:rsidRDefault="00343D1B" w:rsidP="007057DD">
      <w:pPr>
        <w:pStyle w:val="a6"/>
        <w:numPr>
          <w:ilvl w:val="0"/>
          <w:numId w:val="28"/>
        </w:numPr>
        <w:spacing w:beforeLines="20" w:before="65" w:line="288" w:lineRule="auto"/>
        <w:ind w:left="850" w:hanging="425"/>
        <w:rPr>
          <w:rFonts w:ascii="Times New Roman"/>
          <w:color w:val="0D0D0D"/>
          <w:szCs w:val="21"/>
          <w:lang w:val="zh-TW" w:eastAsia="zh-TW"/>
        </w:rPr>
      </w:pPr>
      <w:r>
        <w:rPr>
          <w:rFonts w:ascii="Times New Roman"/>
          <w:color w:val="0D0D0D"/>
          <w:szCs w:val="21"/>
          <w:lang w:val="zh-TW" w:eastAsia="zh-TW"/>
        </w:rPr>
        <w:t>每年应对深度计数系统进行一次检测校准，</w:t>
      </w:r>
      <w:r w:rsidR="00EE6DF7">
        <w:rPr>
          <w:rFonts w:ascii="Times New Roman" w:hint="eastAsia"/>
          <w:color w:val="0D0D0D"/>
          <w:szCs w:val="21"/>
          <w:lang w:val="zh-TW" w:eastAsia="zh-TW"/>
        </w:rPr>
        <w:t>生产中深度考核不合格或</w:t>
      </w:r>
      <w:r>
        <w:rPr>
          <w:rFonts w:ascii="Times New Roman"/>
          <w:color w:val="0D0D0D"/>
          <w:szCs w:val="21"/>
          <w:lang w:val="zh-TW" w:eastAsia="zh-TW"/>
        </w:rPr>
        <w:t>计深系统维修后应重新检测。</w:t>
      </w:r>
    </w:p>
    <w:p w14:paraId="1B73FA03" w14:textId="77777777" w:rsidR="00A02C7C" w:rsidRDefault="00343D1B" w:rsidP="00C51F19">
      <w:pPr>
        <w:pStyle w:val="3"/>
        <w:spacing w:before="163" w:after="163"/>
        <w:ind w:right="210"/>
        <w:rPr>
          <w:lang w:val="zh-TW" w:eastAsia="zh-TW"/>
        </w:rPr>
      </w:pPr>
      <w:bookmarkStart w:id="108" w:name="_Toc2103"/>
      <w:bookmarkStart w:id="109" w:name="_Toc13"/>
      <w:bookmarkStart w:id="110" w:name="_Toc82634379"/>
      <w:r>
        <w:rPr>
          <w:rFonts w:hint="eastAsia"/>
        </w:rPr>
        <w:t xml:space="preserve">5.2.3 </w:t>
      </w:r>
      <w:r>
        <w:rPr>
          <w:rFonts w:hint="eastAsia"/>
          <w:lang w:val="zh-TW" w:eastAsia="zh-TW"/>
        </w:rPr>
        <w:t>井下检波器检查</w:t>
      </w:r>
      <w:bookmarkEnd w:id="108"/>
      <w:bookmarkEnd w:id="109"/>
      <w:bookmarkEnd w:id="110"/>
    </w:p>
    <w:p w14:paraId="4B4B14D0" w14:textId="77777777" w:rsidR="00A02C7C" w:rsidRDefault="00343D1B" w:rsidP="007057DD">
      <w:pPr>
        <w:pStyle w:val="a6"/>
        <w:numPr>
          <w:ilvl w:val="0"/>
          <w:numId w:val="29"/>
        </w:numPr>
        <w:spacing w:beforeLines="20" w:before="65" w:line="288" w:lineRule="auto"/>
        <w:ind w:left="850" w:hanging="425"/>
        <w:rPr>
          <w:rFonts w:ascii="Times New Roman"/>
          <w:color w:val="0D0D0D"/>
          <w:szCs w:val="21"/>
          <w:lang w:val="zh-TW" w:eastAsia="zh-TW"/>
        </w:rPr>
      </w:pPr>
      <w:r>
        <w:rPr>
          <w:rFonts w:ascii="Times New Roman"/>
          <w:color w:val="0D0D0D"/>
          <w:szCs w:val="21"/>
          <w:lang w:val="zh-TW" w:eastAsia="zh-TW"/>
        </w:rPr>
        <w:t>检查检波器外壳及部件紧固螺丝，不应有松动。</w:t>
      </w:r>
    </w:p>
    <w:p w14:paraId="1A6A5398" w14:textId="77777777" w:rsidR="00A02C7C" w:rsidRDefault="00343D1B" w:rsidP="007057DD">
      <w:pPr>
        <w:pStyle w:val="a6"/>
        <w:numPr>
          <w:ilvl w:val="0"/>
          <w:numId w:val="29"/>
        </w:numPr>
        <w:spacing w:beforeLines="20" w:before="65" w:line="288" w:lineRule="auto"/>
        <w:ind w:left="850" w:hanging="425"/>
        <w:rPr>
          <w:rFonts w:ascii="Times New Roman"/>
          <w:color w:val="0D0D0D"/>
          <w:szCs w:val="21"/>
          <w:lang w:val="zh-TW" w:eastAsia="zh-TW"/>
        </w:rPr>
      </w:pPr>
      <w:r>
        <w:rPr>
          <w:rFonts w:ascii="Times New Roman"/>
          <w:color w:val="0D0D0D"/>
          <w:szCs w:val="21"/>
          <w:lang w:val="zh-TW" w:eastAsia="zh-TW"/>
        </w:rPr>
        <w:t>井下检波器在下井之前，应在地面进行联机测试，测试结果应符合相应标准要求。</w:t>
      </w:r>
    </w:p>
    <w:p w14:paraId="7C15B480" w14:textId="77777777" w:rsidR="00A02C7C" w:rsidRDefault="00BC70B1" w:rsidP="007057DD">
      <w:pPr>
        <w:pStyle w:val="a6"/>
        <w:numPr>
          <w:ilvl w:val="0"/>
          <w:numId w:val="29"/>
        </w:numPr>
        <w:spacing w:beforeLines="20" w:before="65" w:line="288" w:lineRule="auto"/>
        <w:ind w:left="850" w:hanging="425"/>
        <w:rPr>
          <w:rFonts w:ascii="Times New Roman"/>
          <w:color w:val="0D0D0D"/>
          <w:szCs w:val="21"/>
          <w:lang w:val="zh-TW" w:eastAsia="zh-TW"/>
        </w:rPr>
      </w:pPr>
      <w:r>
        <w:rPr>
          <w:rFonts w:ascii="Times New Roman" w:hint="eastAsia"/>
          <w:color w:val="0D0D0D"/>
          <w:szCs w:val="21"/>
          <w:lang w:val="zh-TW" w:eastAsia="zh-TW"/>
        </w:rPr>
        <w:t>对于机械推靠式</w:t>
      </w:r>
      <w:r w:rsidR="00343D1B">
        <w:rPr>
          <w:rFonts w:ascii="Times New Roman"/>
          <w:color w:val="0D0D0D"/>
          <w:szCs w:val="21"/>
          <w:lang w:val="zh-TW" w:eastAsia="zh-TW"/>
        </w:rPr>
        <w:t>井下检波器</w:t>
      </w:r>
      <w:r>
        <w:rPr>
          <w:rFonts w:ascii="Times New Roman" w:hint="eastAsia"/>
          <w:color w:val="0D0D0D"/>
          <w:szCs w:val="21"/>
          <w:lang w:val="zh-TW" w:eastAsia="zh-TW"/>
        </w:rPr>
        <w:t>应</w:t>
      </w:r>
      <w:r w:rsidR="00343D1B">
        <w:rPr>
          <w:rFonts w:ascii="Times New Roman"/>
          <w:color w:val="0D0D0D"/>
          <w:szCs w:val="21"/>
          <w:lang w:val="zh-TW" w:eastAsia="zh-TW"/>
        </w:rPr>
        <w:t>在地面应做推靠性能测试，每个检波器的推收臂工作均应正常。</w:t>
      </w:r>
    </w:p>
    <w:p w14:paraId="67BA7ADF" w14:textId="77777777" w:rsidR="00A02C7C" w:rsidRDefault="00343D1B" w:rsidP="007057DD">
      <w:pPr>
        <w:pStyle w:val="a6"/>
        <w:numPr>
          <w:ilvl w:val="0"/>
          <w:numId w:val="29"/>
        </w:numPr>
        <w:spacing w:beforeLines="20" w:before="65" w:line="288" w:lineRule="auto"/>
        <w:ind w:left="850" w:hanging="425"/>
        <w:rPr>
          <w:rFonts w:ascii="Times New Roman"/>
          <w:color w:val="0D0D0D"/>
          <w:szCs w:val="21"/>
          <w:lang w:val="zh-TW" w:eastAsia="zh-TW"/>
        </w:rPr>
      </w:pPr>
      <w:r>
        <w:rPr>
          <w:rFonts w:ascii="Times New Roman"/>
          <w:color w:val="0D0D0D"/>
          <w:szCs w:val="21"/>
          <w:lang w:val="zh-TW" w:eastAsia="zh-TW"/>
        </w:rPr>
        <w:lastRenderedPageBreak/>
        <w:t>中途更换和检修设备，应重新进行测试。</w:t>
      </w:r>
    </w:p>
    <w:p w14:paraId="7808BE43" w14:textId="77777777" w:rsidR="00A02C7C" w:rsidRDefault="00343D1B" w:rsidP="00C51F19">
      <w:pPr>
        <w:pStyle w:val="3"/>
        <w:spacing w:before="163" w:after="163"/>
        <w:ind w:right="210"/>
        <w:rPr>
          <w:lang w:val="zh-TW" w:eastAsia="zh-TW"/>
        </w:rPr>
      </w:pPr>
      <w:bookmarkStart w:id="111" w:name="_Toc11280"/>
      <w:bookmarkStart w:id="112" w:name="_Toc7943"/>
      <w:bookmarkStart w:id="113" w:name="_Toc82634380"/>
      <w:r>
        <w:rPr>
          <w:rFonts w:hint="eastAsia"/>
        </w:rPr>
        <w:t xml:space="preserve">5.2.4 </w:t>
      </w:r>
      <w:r>
        <w:rPr>
          <w:rFonts w:hint="eastAsia"/>
          <w:lang w:val="zh-TW" w:eastAsia="zh-TW"/>
        </w:rPr>
        <w:t>井下震源检查</w:t>
      </w:r>
      <w:bookmarkEnd w:id="111"/>
      <w:bookmarkEnd w:id="112"/>
      <w:bookmarkEnd w:id="113"/>
    </w:p>
    <w:p w14:paraId="0277F6D9" w14:textId="77777777" w:rsidR="00A02C7C" w:rsidRPr="00E12D5F" w:rsidRDefault="00343D1B" w:rsidP="007057DD">
      <w:pPr>
        <w:pStyle w:val="a6"/>
        <w:numPr>
          <w:ilvl w:val="0"/>
          <w:numId w:val="30"/>
        </w:numPr>
        <w:spacing w:beforeLines="20" w:before="65" w:line="288" w:lineRule="auto"/>
        <w:ind w:left="850" w:hanging="425"/>
        <w:rPr>
          <w:rFonts w:ascii="Times New Roman"/>
          <w:color w:val="0D0D0D"/>
          <w:szCs w:val="21"/>
          <w:lang w:val="zh-TW" w:eastAsia="zh-TW"/>
        </w:rPr>
      </w:pPr>
      <w:r>
        <w:rPr>
          <w:rFonts w:ascii="Times New Roman"/>
          <w:color w:val="0D0D0D"/>
          <w:szCs w:val="21"/>
          <w:lang w:val="zh-TW" w:eastAsia="zh-TW"/>
        </w:rPr>
        <w:t>井下震源下井之前，应在地面进行联机测试，测试结果应符合相应技术指标</w:t>
      </w:r>
      <w:r w:rsidR="009C039C">
        <w:rPr>
          <w:rFonts w:ascii="Times New Roman" w:hint="eastAsia"/>
          <w:color w:val="0D0D0D"/>
          <w:szCs w:val="21"/>
          <w:lang w:val="zh-TW" w:eastAsia="zh-TW"/>
        </w:rPr>
        <w:t>；</w:t>
      </w:r>
    </w:p>
    <w:p w14:paraId="4F458287" w14:textId="77777777" w:rsidR="009C039C" w:rsidRDefault="00B12CBE" w:rsidP="007057DD">
      <w:pPr>
        <w:pStyle w:val="a6"/>
        <w:numPr>
          <w:ilvl w:val="0"/>
          <w:numId w:val="30"/>
        </w:numPr>
        <w:spacing w:beforeLines="20" w:before="65" w:line="288" w:lineRule="auto"/>
        <w:ind w:left="850" w:hanging="425"/>
        <w:rPr>
          <w:rFonts w:ascii="Times New Roman"/>
          <w:color w:val="0D0D0D"/>
          <w:szCs w:val="21"/>
          <w:lang w:val="zh-TW" w:eastAsia="zh-TW"/>
        </w:rPr>
      </w:pPr>
      <w:r>
        <w:rPr>
          <w:rFonts w:asciiTheme="minorEastAsia" w:eastAsiaTheme="minorEastAsia" w:hAnsiTheme="minorEastAsia" w:hint="eastAsia"/>
          <w:color w:val="0D0D0D"/>
          <w:szCs w:val="21"/>
          <w:lang w:val="zh-TW"/>
        </w:rPr>
        <w:t>结合井壁和井液情况，下井后进行激发试验和井筒安全性评估；</w:t>
      </w:r>
    </w:p>
    <w:p w14:paraId="38AD4884" w14:textId="77777777" w:rsidR="00A02C7C" w:rsidRDefault="00343D1B" w:rsidP="007057DD">
      <w:pPr>
        <w:pStyle w:val="a6"/>
        <w:numPr>
          <w:ilvl w:val="0"/>
          <w:numId w:val="30"/>
        </w:numPr>
        <w:spacing w:beforeLines="20" w:before="65" w:line="288" w:lineRule="auto"/>
        <w:ind w:left="850" w:hanging="425"/>
        <w:rPr>
          <w:rFonts w:ascii="Times New Roman"/>
          <w:color w:val="0D0D0D"/>
          <w:szCs w:val="21"/>
          <w:lang w:val="zh-TW" w:eastAsia="zh-TW"/>
        </w:rPr>
      </w:pPr>
      <w:r>
        <w:rPr>
          <w:rFonts w:ascii="Times New Roman"/>
          <w:color w:val="0D0D0D"/>
          <w:szCs w:val="21"/>
          <w:lang w:val="zh-TW" w:eastAsia="zh-TW"/>
        </w:rPr>
        <w:t>与仪器同步误差稳定，且误差绝对值小于采样间隔。</w:t>
      </w:r>
    </w:p>
    <w:p w14:paraId="6AC3C7C4" w14:textId="77777777" w:rsidR="00A02C7C" w:rsidRDefault="00343D1B">
      <w:pPr>
        <w:pStyle w:val="2"/>
        <w:spacing w:before="163" w:after="163"/>
        <w:rPr>
          <w:rFonts w:ascii="宋体" w:eastAsia="宋体" w:hAnsi="宋体" w:cs="Times New Roman"/>
        </w:rPr>
      </w:pPr>
      <w:bookmarkStart w:id="114" w:name="_Toc21745"/>
      <w:bookmarkStart w:id="115" w:name="_Toc20127"/>
      <w:bookmarkStart w:id="116" w:name="_Toc82634381"/>
      <w:r>
        <w:rPr>
          <w:rFonts w:ascii="宋体" w:eastAsia="宋体" w:hAnsi="宋体" w:cs="Times New Roman" w:hint="eastAsia"/>
        </w:rPr>
        <w:t>5.3 井场准备及井处理</w:t>
      </w:r>
      <w:bookmarkEnd w:id="114"/>
      <w:bookmarkEnd w:id="115"/>
      <w:bookmarkEnd w:id="116"/>
    </w:p>
    <w:p w14:paraId="1990B137" w14:textId="77777777" w:rsidR="00A02C7C" w:rsidRDefault="00343D1B" w:rsidP="007057DD">
      <w:pPr>
        <w:pStyle w:val="a2"/>
        <w:numPr>
          <w:ilvl w:val="0"/>
          <w:numId w:val="0"/>
        </w:numPr>
        <w:tabs>
          <w:tab w:val="left" w:pos="360"/>
        </w:tabs>
        <w:spacing w:beforeLines="20" w:before="65" w:afterLines="0" w:line="288" w:lineRule="auto"/>
        <w:ind w:firstLineChars="200" w:firstLine="420"/>
        <w:outlineLvl w:val="9"/>
        <w:rPr>
          <w:rFonts w:ascii="宋体" w:eastAsia="宋体" w:hAnsi="宋体"/>
          <w:lang w:val="zh-TW" w:eastAsia="zh-TW"/>
        </w:rPr>
      </w:pPr>
      <w:r>
        <w:rPr>
          <w:rFonts w:ascii="宋体" w:eastAsia="宋体" w:hAnsi="宋体" w:hint="eastAsia"/>
          <w:lang w:val="zh-TW" w:eastAsia="zh-TW"/>
        </w:rPr>
        <w:t>井处理过程主要包括：</w:t>
      </w:r>
    </w:p>
    <w:p w14:paraId="5EEB4F3D" w14:textId="77777777" w:rsidR="00A02C7C" w:rsidRDefault="00343D1B" w:rsidP="007057DD">
      <w:pPr>
        <w:pStyle w:val="a6"/>
        <w:numPr>
          <w:ilvl w:val="0"/>
          <w:numId w:val="31"/>
        </w:numPr>
        <w:spacing w:beforeLines="20" w:before="65" w:line="288" w:lineRule="auto"/>
        <w:ind w:left="850" w:hanging="425"/>
        <w:rPr>
          <w:rFonts w:ascii="Times New Roman"/>
          <w:color w:val="0D0D0D"/>
          <w:szCs w:val="21"/>
          <w:lang w:val="zh-TW" w:eastAsia="zh-TW"/>
        </w:rPr>
      </w:pPr>
      <w:r>
        <w:rPr>
          <w:rFonts w:ascii="Times New Roman"/>
          <w:color w:val="0D0D0D"/>
          <w:szCs w:val="21"/>
          <w:lang w:val="zh-TW" w:eastAsia="zh-TW"/>
        </w:rPr>
        <w:t>洗井</w:t>
      </w:r>
      <w:r w:rsidR="00E719A4">
        <w:rPr>
          <w:rFonts w:ascii="Times New Roman" w:hint="eastAsia"/>
          <w:color w:val="0D0D0D"/>
          <w:szCs w:val="21"/>
          <w:lang w:val="zh-TW" w:eastAsia="zh-TW"/>
        </w:rPr>
        <w:t>作业</w:t>
      </w:r>
      <w:r w:rsidR="00E12D5F">
        <w:rPr>
          <w:rFonts w:ascii="Times New Roman" w:hint="eastAsia"/>
          <w:color w:val="0D0D0D"/>
          <w:szCs w:val="21"/>
          <w:lang w:val="zh-TW"/>
        </w:rPr>
        <w:t>；</w:t>
      </w:r>
    </w:p>
    <w:p w14:paraId="044BC336" w14:textId="77777777" w:rsidR="00A02C7C" w:rsidRDefault="00343D1B" w:rsidP="007057DD">
      <w:pPr>
        <w:pStyle w:val="a6"/>
        <w:numPr>
          <w:ilvl w:val="0"/>
          <w:numId w:val="31"/>
        </w:numPr>
        <w:spacing w:beforeLines="20" w:before="65" w:line="288" w:lineRule="auto"/>
        <w:ind w:left="850" w:hanging="425"/>
        <w:rPr>
          <w:rFonts w:ascii="Times New Roman"/>
          <w:color w:val="0D0D0D"/>
          <w:szCs w:val="21"/>
          <w:lang w:val="zh-TW" w:eastAsia="zh-TW"/>
        </w:rPr>
      </w:pPr>
      <w:r>
        <w:rPr>
          <w:rFonts w:ascii="Times New Roman"/>
          <w:color w:val="0D0D0D"/>
          <w:szCs w:val="21"/>
          <w:lang w:val="zh-TW" w:eastAsia="zh-TW"/>
        </w:rPr>
        <w:t>通井</w:t>
      </w:r>
      <w:r w:rsidR="00E719A4">
        <w:rPr>
          <w:rFonts w:ascii="Times New Roman" w:hint="eastAsia"/>
          <w:color w:val="0D0D0D"/>
          <w:szCs w:val="21"/>
          <w:lang w:val="zh-TW" w:eastAsia="zh-TW"/>
        </w:rPr>
        <w:t>作业及</w:t>
      </w:r>
      <w:r>
        <w:rPr>
          <w:rFonts w:ascii="Times New Roman"/>
          <w:color w:val="0D0D0D"/>
          <w:szCs w:val="21"/>
          <w:lang w:val="zh-TW" w:eastAsia="zh-TW"/>
        </w:rPr>
        <w:t>测试</w:t>
      </w:r>
      <w:r w:rsidR="00E12D5F">
        <w:rPr>
          <w:rFonts w:ascii="Times New Roman" w:hint="eastAsia"/>
          <w:color w:val="0D0D0D"/>
          <w:szCs w:val="21"/>
          <w:lang w:val="zh-TW"/>
        </w:rPr>
        <w:t>；</w:t>
      </w:r>
    </w:p>
    <w:p w14:paraId="698C9F3E" w14:textId="77777777" w:rsidR="00A02C7C" w:rsidRDefault="00343D1B" w:rsidP="007057DD">
      <w:pPr>
        <w:pStyle w:val="a6"/>
        <w:numPr>
          <w:ilvl w:val="0"/>
          <w:numId w:val="31"/>
        </w:numPr>
        <w:spacing w:beforeLines="20" w:before="65" w:line="288" w:lineRule="auto"/>
        <w:ind w:left="850" w:hanging="425"/>
        <w:rPr>
          <w:rFonts w:ascii="Times New Roman"/>
          <w:color w:val="0D0D0D"/>
          <w:szCs w:val="21"/>
          <w:lang w:val="zh-TW" w:eastAsia="zh-TW"/>
        </w:rPr>
      </w:pPr>
      <w:r>
        <w:rPr>
          <w:rFonts w:ascii="Times New Roman"/>
          <w:color w:val="0D0D0D"/>
          <w:szCs w:val="21"/>
          <w:lang w:val="zh-TW" w:eastAsia="zh-TW"/>
        </w:rPr>
        <w:t>清蜡</w:t>
      </w:r>
      <w:r w:rsidR="001A21DA">
        <w:rPr>
          <w:rFonts w:ascii="Times New Roman" w:hint="eastAsia"/>
          <w:color w:val="0D0D0D"/>
          <w:szCs w:val="21"/>
          <w:lang w:val="zh-TW" w:eastAsia="zh-TW"/>
        </w:rPr>
        <w:t>作业（</w:t>
      </w:r>
      <w:r>
        <w:rPr>
          <w:rFonts w:ascii="Times New Roman"/>
          <w:color w:val="0D0D0D"/>
          <w:szCs w:val="21"/>
          <w:lang w:val="zh-TW" w:eastAsia="zh-TW"/>
        </w:rPr>
        <w:t>有射孔时</w:t>
      </w:r>
      <w:r w:rsidR="00DC695A">
        <w:rPr>
          <w:rFonts w:ascii="Times New Roman"/>
          <w:color w:val="0D0D0D"/>
          <w:szCs w:val="21"/>
          <w:lang w:val="zh-TW" w:eastAsia="zh-TW"/>
        </w:rPr>
        <w:t>）</w:t>
      </w:r>
      <w:r w:rsidR="00E12D5F">
        <w:rPr>
          <w:rFonts w:ascii="Times New Roman" w:hint="eastAsia"/>
          <w:color w:val="0D0D0D"/>
          <w:szCs w:val="21"/>
          <w:lang w:val="zh-TW"/>
        </w:rPr>
        <w:t>；</w:t>
      </w:r>
    </w:p>
    <w:p w14:paraId="52C6094E" w14:textId="77777777" w:rsidR="00A02C7C" w:rsidRDefault="00343D1B" w:rsidP="007057DD">
      <w:pPr>
        <w:pStyle w:val="a6"/>
        <w:numPr>
          <w:ilvl w:val="0"/>
          <w:numId w:val="31"/>
        </w:numPr>
        <w:spacing w:beforeLines="20" w:before="65" w:line="288" w:lineRule="auto"/>
        <w:ind w:left="850" w:hanging="425"/>
        <w:rPr>
          <w:rFonts w:ascii="Times New Roman"/>
          <w:color w:val="0D0D0D"/>
          <w:szCs w:val="21"/>
          <w:lang w:val="zh-TW" w:eastAsia="zh-TW"/>
        </w:rPr>
      </w:pPr>
      <w:r>
        <w:rPr>
          <w:rFonts w:ascii="Times New Roman"/>
          <w:color w:val="0D0D0D"/>
          <w:szCs w:val="21"/>
          <w:lang w:val="zh-TW" w:eastAsia="zh-TW"/>
        </w:rPr>
        <w:t>测量套管变形</w:t>
      </w:r>
      <w:r w:rsidR="00E719A4">
        <w:rPr>
          <w:rFonts w:ascii="Times New Roman" w:hint="eastAsia"/>
          <w:color w:val="0D0D0D"/>
          <w:szCs w:val="21"/>
          <w:lang w:val="zh-TW" w:eastAsia="zh-TW"/>
        </w:rPr>
        <w:t>测试</w:t>
      </w:r>
      <w:r w:rsidR="00E12D5F">
        <w:rPr>
          <w:rFonts w:ascii="Times New Roman" w:hint="eastAsia"/>
          <w:color w:val="0D0D0D"/>
          <w:szCs w:val="21"/>
          <w:lang w:val="zh-TW"/>
        </w:rPr>
        <w:t>；</w:t>
      </w:r>
    </w:p>
    <w:p w14:paraId="125FD1E0" w14:textId="77777777" w:rsidR="00A02C7C" w:rsidRDefault="00343D1B" w:rsidP="007057DD">
      <w:pPr>
        <w:pStyle w:val="a6"/>
        <w:numPr>
          <w:ilvl w:val="0"/>
          <w:numId w:val="31"/>
        </w:numPr>
        <w:spacing w:beforeLines="20" w:before="65" w:line="288" w:lineRule="auto"/>
        <w:ind w:left="850" w:hanging="425"/>
        <w:rPr>
          <w:rFonts w:ascii="Times New Roman"/>
          <w:color w:val="0D0D0D"/>
          <w:szCs w:val="21"/>
          <w:lang w:val="zh-TW" w:eastAsia="zh-TW"/>
        </w:rPr>
      </w:pPr>
      <w:r>
        <w:rPr>
          <w:rFonts w:ascii="Times New Roman"/>
          <w:color w:val="0D0D0D"/>
          <w:szCs w:val="21"/>
          <w:lang w:val="zh-TW" w:eastAsia="zh-TW"/>
        </w:rPr>
        <w:t>降液面</w:t>
      </w:r>
      <w:r w:rsidR="001A21DA">
        <w:rPr>
          <w:rFonts w:ascii="Times New Roman" w:hint="eastAsia"/>
          <w:color w:val="0D0D0D"/>
          <w:szCs w:val="21"/>
          <w:lang w:val="zh-TW" w:eastAsia="zh-TW"/>
        </w:rPr>
        <w:t>作业</w:t>
      </w:r>
      <w:r w:rsidR="00E719A4">
        <w:rPr>
          <w:rFonts w:ascii="Times New Roman" w:hint="eastAsia"/>
          <w:color w:val="0D0D0D"/>
          <w:szCs w:val="21"/>
          <w:lang w:val="zh-TW" w:eastAsia="zh-TW"/>
        </w:rPr>
        <w:t>（</w:t>
      </w:r>
      <w:r>
        <w:rPr>
          <w:rFonts w:ascii="Times New Roman"/>
          <w:color w:val="0D0D0D"/>
          <w:szCs w:val="21"/>
          <w:lang w:val="zh-TW" w:eastAsia="zh-TW"/>
        </w:rPr>
        <w:t>对于零井源距</w:t>
      </w:r>
      <w:r>
        <w:rPr>
          <w:rFonts w:ascii="Times New Roman"/>
          <w:color w:val="0D0D0D"/>
          <w:szCs w:val="21"/>
          <w:lang w:val="zh-TW" w:eastAsia="zh-TW"/>
        </w:rPr>
        <w:t>VSP</w:t>
      </w:r>
      <w:r>
        <w:rPr>
          <w:rFonts w:ascii="Times New Roman"/>
          <w:color w:val="0D0D0D"/>
          <w:szCs w:val="21"/>
          <w:lang w:val="zh-TW" w:eastAsia="zh-TW"/>
        </w:rPr>
        <w:t>项目</w:t>
      </w:r>
      <w:r w:rsidR="00E719A4">
        <w:rPr>
          <w:rFonts w:ascii="Times New Roman" w:hint="eastAsia"/>
          <w:color w:val="0D0D0D"/>
          <w:szCs w:val="21"/>
          <w:lang w:val="zh-TW" w:eastAsia="zh-TW"/>
        </w:rPr>
        <w:t>）</w:t>
      </w:r>
      <w:r w:rsidR="00E12D5F">
        <w:rPr>
          <w:rFonts w:ascii="Times New Roman" w:hint="eastAsia"/>
          <w:color w:val="0D0D0D"/>
          <w:szCs w:val="21"/>
          <w:lang w:val="zh-TW"/>
        </w:rPr>
        <w:t>；</w:t>
      </w:r>
    </w:p>
    <w:p w14:paraId="01033E5E" w14:textId="77777777" w:rsidR="00A02C7C" w:rsidRDefault="00343D1B" w:rsidP="007057DD">
      <w:pPr>
        <w:pStyle w:val="a6"/>
        <w:numPr>
          <w:ilvl w:val="0"/>
          <w:numId w:val="31"/>
        </w:numPr>
        <w:spacing w:beforeLines="20" w:before="65" w:line="288" w:lineRule="auto"/>
        <w:ind w:left="850" w:hanging="425"/>
        <w:rPr>
          <w:rFonts w:ascii="Times New Roman"/>
          <w:color w:val="0D0D0D"/>
          <w:szCs w:val="21"/>
          <w:lang w:val="zh-TW" w:eastAsia="zh-TW"/>
        </w:rPr>
      </w:pPr>
      <w:r>
        <w:rPr>
          <w:rFonts w:ascii="Times New Roman"/>
          <w:color w:val="0D0D0D"/>
          <w:szCs w:val="21"/>
          <w:lang w:val="zh-TW" w:eastAsia="zh-TW"/>
        </w:rPr>
        <w:t>桥塞</w:t>
      </w:r>
      <w:r w:rsidR="001A21DA">
        <w:rPr>
          <w:rFonts w:ascii="Times New Roman" w:hint="eastAsia"/>
          <w:color w:val="0D0D0D"/>
          <w:szCs w:val="21"/>
          <w:lang w:val="zh-TW" w:eastAsia="zh-TW"/>
        </w:rPr>
        <w:t>封堵作业（</w:t>
      </w:r>
      <w:r>
        <w:rPr>
          <w:rFonts w:ascii="Times New Roman"/>
          <w:color w:val="0D0D0D"/>
          <w:szCs w:val="21"/>
          <w:lang w:val="zh-TW" w:eastAsia="zh-TW"/>
        </w:rPr>
        <w:t>必要时</w:t>
      </w:r>
      <w:r w:rsidR="001A21DA">
        <w:rPr>
          <w:rFonts w:ascii="Times New Roman" w:hint="eastAsia"/>
          <w:color w:val="0D0D0D"/>
          <w:szCs w:val="21"/>
          <w:lang w:val="zh-TW" w:eastAsia="zh-TW"/>
        </w:rPr>
        <w:t>）</w:t>
      </w:r>
      <w:r w:rsidR="00E12D5F">
        <w:rPr>
          <w:rFonts w:ascii="Times New Roman" w:hint="eastAsia"/>
          <w:color w:val="0D0D0D"/>
          <w:szCs w:val="21"/>
          <w:lang w:val="zh-TW"/>
        </w:rPr>
        <w:t>；</w:t>
      </w:r>
    </w:p>
    <w:p w14:paraId="747C5444" w14:textId="77777777" w:rsidR="00A02C7C" w:rsidRDefault="00343D1B" w:rsidP="007057DD">
      <w:pPr>
        <w:pStyle w:val="a6"/>
        <w:numPr>
          <w:ilvl w:val="0"/>
          <w:numId w:val="31"/>
        </w:numPr>
        <w:spacing w:beforeLines="20" w:before="65" w:line="288" w:lineRule="auto"/>
        <w:ind w:left="850" w:hanging="425"/>
        <w:rPr>
          <w:rFonts w:ascii="Times New Roman"/>
          <w:color w:val="0D0D0D"/>
          <w:szCs w:val="21"/>
          <w:lang w:val="zh-TW" w:eastAsia="zh-TW"/>
        </w:rPr>
      </w:pPr>
      <w:r>
        <w:rPr>
          <w:rFonts w:ascii="Times New Roman"/>
          <w:color w:val="0D0D0D"/>
          <w:szCs w:val="21"/>
          <w:lang w:val="zh-TW" w:eastAsia="zh-TW"/>
        </w:rPr>
        <w:t>井控措施与预案。</w:t>
      </w:r>
    </w:p>
    <w:p w14:paraId="60B9B6C7" w14:textId="77777777" w:rsidR="00A02C7C" w:rsidRDefault="00343D1B">
      <w:pPr>
        <w:pStyle w:val="2"/>
        <w:spacing w:before="163" w:after="163"/>
        <w:rPr>
          <w:rFonts w:ascii="宋体" w:eastAsia="宋体" w:hAnsi="宋体" w:cs="Times New Roman"/>
        </w:rPr>
      </w:pPr>
      <w:bookmarkStart w:id="117" w:name="_Toc15259"/>
      <w:bookmarkStart w:id="118" w:name="_Toc18003"/>
      <w:bookmarkStart w:id="119" w:name="_Toc82634382"/>
      <w:r>
        <w:rPr>
          <w:rFonts w:ascii="宋体" w:eastAsia="宋体" w:hAnsi="宋体" w:cs="Times New Roman" w:hint="eastAsia"/>
        </w:rPr>
        <w:t>5.4 采集方法试验要求</w:t>
      </w:r>
      <w:bookmarkEnd w:id="117"/>
      <w:bookmarkEnd w:id="118"/>
      <w:bookmarkEnd w:id="119"/>
    </w:p>
    <w:p w14:paraId="4FA5E242" w14:textId="74CF8CE4" w:rsidR="00A02C7C" w:rsidRDefault="00343D1B" w:rsidP="007057DD">
      <w:pPr>
        <w:pStyle w:val="a6"/>
        <w:numPr>
          <w:ilvl w:val="0"/>
          <w:numId w:val="32"/>
        </w:numPr>
        <w:spacing w:beforeLines="20" w:before="65" w:line="288" w:lineRule="auto"/>
        <w:ind w:left="850" w:hanging="425"/>
        <w:rPr>
          <w:rFonts w:ascii="Times New Roman"/>
          <w:color w:val="0D0D0D"/>
          <w:szCs w:val="21"/>
          <w:lang w:val="zh-TW" w:eastAsia="zh-TW"/>
        </w:rPr>
      </w:pPr>
      <w:r>
        <w:rPr>
          <w:rFonts w:ascii="Times New Roman"/>
          <w:color w:val="0D0D0D"/>
          <w:szCs w:val="21"/>
          <w:lang w:val="zh-TW" w:eastAsia="zh-TW"/>
        </w:rPr>
        <w:t>进行激发因素和仪器因素试验，了解整个观测井段的能量衰减规律，在现场最终确定工作方法。</w:t>
      </w:r>
    </w:p>
    <w:p w14:paraId="29E5E262" w14:textId="77777777" w:rsidR="00A02C7C" w:rsidRDefault="00343D1B" w:rsidP="007057DD">
      <w:pPr>
        <w:pStyle w:val="a6"/>
        <w:numPr>
          <w:ilvl w:val="0"/>
          <w:numId w:val="32"/>
        </w:numPr>
        <w:spacing w:beforeLines="20" w:before="65" w:line="288" w:lineRule="auto"/>
        <w:ind w:left="850" w:hanging="425"/>
        <w:rPr>
          <w:rFonts w:ascii="Times New Roman"/>
          <w:color w:val="0D0D0D"/>
          <w:szCs w:val="21"/>
          <w:lang w:val="zh-TW" w:eastAsia="zh-TW"/>
        </w:rPr>
      </w:pPr>
      <w:r>
        <w:rPr>
          <w:rFonts w:ascii="Times New Roman"/>
          <w:color w:val="0D0D0D"/>
          <w:szCs w:val="21"/>
          <w:lang w:val="zh-TW" w:eastAsia="zh-TW"/>
        </w:rPr>
        <w:t>初至波起跳干脆，信噪比应达到</w:t>
      </w:r>
      <w:r>
        <w:rPr>
          <w:rFonts w:ascii="Times New Roman"/>
          <w:color w:val="0D0D0D"/>
          <w:szCs w:val="21"/>
          <w:lang w:val="zh-TW" w:eastAsia="zh-TW"/>
        </w:rPr>
        <w:t>20dB</w:t>
      </w:r>
      <w:r>
        <w:rPr>
          <w:rFonts w:ascii="Times New Roman"/>
          <w:color w:val="0D0D0D"/>
          <w:szCs w:val="21"/>
          <w:lang w:val="zh-TW" w:eastAsia="zh-TW"/>
        </w:rPr>
        <w:t>以上。</w:t>
      </w:r>
    </w:p>
    <w:p w14:paraId="732A8C5C" w14:textId="77777777" w:rsidR="00A02C7C" w:rsidRDefault="00343D1B" w:rsidP="007057DD">
      <w:pPr>
        <w:pStyle w:val="a6"/>
        <w:numPr>
          <w:ilvl w:val="0"/>
          <w:numId w:val="32"/>
        </w:numPr>
        <w:spacing w:beforeLines="20" w:before="65" w:line="288" w:lineRule="auto"/>
        <w:ind w:left="850" w:hanging="425"/>
        <w:rPr>
          <w:rFonts w:ascii="Times New Roman"/>
          <w:color w:val="0D0D0D"/>
          <w:szCs w:val="21"/>
          <w:lang w:val="zh-TW" w:eastAsia="zh-TW"/>
        </w:rPr>
      </w:pPr>
      <w:r>
        <w:rPr>
          <w:rFonts w:ascii="Times New Roman"/>
          <w:color w:val="0D0D0D"/>
          <w:szCs w:val="21"/>
          <w:lang w:val="zh-TW" w:eastAsia="zh-TW"/>
        </w:rPr>
        <w:t>有效波能量、频带宽度达到设计要求。</w:t>
      </w:r>
    </w:p>
    <w:p w14:paraId="42579F8E" w14:textId="77777777" w:rsidR="00A02C7C" w:rsidRDefault="00343D1B" w:rsidP="007057DD">
      <w:pPr>
        <w:pStyle w:val="a6"/>
        <w:numPr>
          <w:ilvl w:val="0"/>
          <w:numId w:val="32"/>
        </w:numPr>
        <w:spacing w:beforeLines="20" w:before="65" w:line="288" w:lineRule="auto"/>
        <w:ind w:left="850" w:hanging="425"/>
        <w:rPr>
          <w:rFonts w:ascii="Times New Roman"/>
          <w:color w:val="0D0D0D"/>
          <w:szCs w:val="21"/>
          <w:lang w:val="zh-TW" w:eastAsia="zh-TW"/>
        </w:rPr>
      </w:pPr>
      <w:r>
        <w:rPr>
          <w:rFonts w:ascii="Times New Roman"/>
          <w:color w:val="0D0D0D"/>
          <w:szCs w:val="21"/>
          <w:lang w:val="zh-TW" w:eastAsia="zh-TW"/>
        </w:rPr>
        <w:t>试验完成后，分析试验结果后提出施工方案，经审批后方可实施。</w:t>
      </w:r>
    </w:p>
    <w:p w14:paraId="3690E76C" w14:textId="77777777" w:rsidR="00A02C7C" w:rsidRDefault="00343D1B">
      <w:pPr>
        <w:pStyle w:val="2"/>
        <w:spacing w:before="163" w:after="163"/>
        <w:rPr>
          <w:rFonts w:ascii="宋体" w:eastAsia="宋体" w:hAnsi="宋体" w:cs="Times New Roman"/>
        </w:rPr>
      </w:pPr>
      <w:bookmarkStart w:id="120" w:name="_Toc29245"/>
      <w:bookmarkStart w:id="121" w:name="_Toc23898"/>
      <w:bookmarkStart w:id="122" w:name="_Toc82634383"/>
      <w:r>
        <w:rPr>
          <w:rFonts w:ascii="宋体" w:eastAsia="宋体" w:hAnsi="宋体" w:cs="Times New Roman" w:hint="eastAsia"/>
        </w:rPr>
        <w:t>5.5 采集工作要求</w:t>
      </w:r>
      <w:bookmarkEnd w:id="120"/>
      <w:bookmarkEnd w:id="121"/>
      <w:bookmarkEnd w:id="122"/>
    </w:p>
    <w:p w14:paraId="700AF618" w14:textId="77777777" w:rsidR="00A02C7C" w:rsidRDefault="00343D1B" w:rsidP="007057DD">
      <w:pPr>
        <w:pStyle w:val="a6"/>
        <w:numPr>
          <w:ilvl w:val="0"/>
          <w:numId w:val="33"/>
        </w:numPr>
        <w:spacing w:beforeLines="20" w:before="65" w:line="288" w:lineRule="auto"/>
        <w:ind w:left="850" w:hanging="425"/>
        <w:rPr>
          <w:rFonts w:ascii="Times New Roman"/>
          <w:color w:val="0D0D0D"/>
          <w:szCs w:val="21"/>
          <w:lang w:val="zh-TW" w:eastAsia="zh-TW"/>
        </w:rPr>
      </w:pPr>
      <w:r>
        <w:rPr>
          <w:rFonts w:ascii="Times New Roman"/>
          <w:color w:val="0D0D0D"/>
          <w:szCs w:val="21"/>
          <w:lang w:val="zh-TW" w:eastAsia="zh-TW"/>
        </w:rPr>
        <w:t>采集工作应按检波器从深到浅提升的方式进行。</w:t>
      </w:r>
    </w:p>
    <w:p w14:paraId="6F8FEB14" w14:textId="77777777" w:rsidR="00A02C7C" w:rsidRDefault="00343D1B" w:rsidP="007057DD">
      <w:pPr>
        <w:pStyle w:val="a6"/>
        <w:numPr>
          <w:ilvl w:val="0"/>
          <w:numId w:val="33"/>
        </w:numPr>
        <w:spacing w:beforeLines="20" w:before="65" w:line="288" w:lineRule="auto"/>
        <w:ind w:left="850" w:hanging="425"/>
        <w:rPr>
          <w:rFonts w:ascii="Times New Roman"/>
          <w:color w:val="0D0D0D"/>
          <w:szCs w:val="21"/>
          <w:lang w:val="zh-TW" w:eastAsia="zh-TW"/>
        </w:rPr>
      </w:pPr>
      <w:r>
        <w:rPr>
          <w:rFonts w:ascii="Times New Roman"/>
          <w:color w:val="0D0D0D"/>
          <w:szCs w:val="21"/>
          <w:lang w:val="zh-TW" w:eastAsia="zh-TW"/>
        </w:rPr>
        <w:t>根据确定的激发因素、仪器因素、测点间距等参数进行生产。</w:t>
      </w:r>
    </w:p>
    <w:p w14:paraId="7F3A61E9" w14:textId="77777777" w:rsidR="00A02C7C" w:rsidRDefault="00343D1B" w:rsidP="007057DD">
      <w:pPr>
        <w:pStyle w:val="a6"/>
        <w:numPr>
          <w:ilvl w:val="0"/>
          <w:numId w:val="33"/>
        </w:numPr>
        <w:spacing w:beforeLines="20" w:before="65" w:line="288" w:lineRule="auto"/>
        <w:ind w:left="850" w:hanging="425"/>
        <w:rPr>
          <w:rFonts w:ascii="Times New Roman"/>
          <w:color w:val="0D0D0D"/>
          <w:szCs w:val="21"/>
          <w:lang w:val="zh-TW" w:eastAsia="zh-TW"/>
        </w:rPr>
      </w:pPr>
      <w:r>
        <w:rPr>
          <w:rFonts w:ascii="Times New Roman"/>
          <w:color w:val="0D0D0D"/>
          <w:szCs w:val="21"/>
          <w:lang w:val="zh-TW" w:eastAsia="zh-TW"/>
        </w:rPr>
        <w:t>资料采集宜采用同种激发方式和记录仪器系统。</w:t>
      </w:r>
    </w:p>
    <w:p w14:paraId="7DCB2D63" w14:textId="77777777" w:rsidR="00A02C7C" w:rsidRDefault="00343D1B" w:rsidP="007057DD">
      <w:pPr>
        <w:pStyle w:val="a6"/>
        <w:numPr>
          <w:ilvl w:val="0"/>
          <w:numId w:val="33"/>
        </w:numPr>
        <w:spacing w:beforeLines="20" w:before="65" w:line="288" w:lineRule="auto"/>
        <w:ind w:left="850" w:hanging="425"/>
        <w:rPr>
          <w:rFonts w:ascii="Times New Roman"/>
          <w:color w:val="0D0D0D"/>
          <w:szCs w:val="21"/>
          <w:lang w:val="zh-TW" w:eastAsia="zh-TW"/>
        </w:rPr>
      </w:pPr>
      <w:r>
        <w:rPr>
          <w:rFonts w:ascii="Times New Roman"/>
          <w:color w:val="0D0D0D"/>
          <w:szCs w:val="21"/>
          <w:lang w:val="zh-TW" w:eastAsia="zh-TW"/>
        </w:rPr>
        <w:t>生产过程中，监视井下检波器的工作状态，静态噪声较大时应查明原因，排除干扰后恢复生产。</w:t>
      </w:r>
    </w:p>
    <w:p w14:paraId="76993801" w14:textId="77777777" w:rsidR="00A02C7C" w:rsidRDefault="00343D1B" w:rsidP="007057DD">
      <w:pPr>
        <w:pStyle w:val="a6"/>
        <w:numPr>
          <w:ilvl w:val="0"/>
          <w:numId w:val="33"/>
        </w:numPr>
        <w:spacing w:beforeLines="20" w:before="65" w:line="288" w:lineRule="auto"/>
        <w:ind w:left="850" w:hanging="425"/>
        <w:rPr>
          <w:rFonts w:ascii="Times New Roman"/>
          <w:color w:val="0D0D0D"/>
          <w:szCs w:val="21"/>
          <w:lang w:val="zh-TW" w:eastAsia="zh-TW"/>
        </w:rPr>
      </w:pPr>
      <w:r>
        <w:rPr>
          <w:rFonts w:ascii="Times New Roman"/>
          <w:color w:val="0D0D0D"/>
          <w:szCs w:val="21"/>
          <w:lang w:val="zh-TW" w:eastAsia="zh-TW"/>
        </w:rPr>
        <w:t>采集参数在施工过程中应保持一致。</w:t>
      </w:r>
    </w:p>
    <w:p w14:paraId="6F06871B" w14:textId="77777777" w:rsidR="00A02C7C" w:rsidRDefault="00343D1B" w:rsidP="007057DD">
      <w:pPr>
        <w:pStyle w:val="a6"/>
        <w:numPr>
          <w:ilvl w:val="0"/>
          <w:numId w:val="33"/>
        </w:numPr>
        <w:spacing w:beforeLines="20" w:before="65" w:line="288" w:lineRule="auto"/>
        <w:ind w:left="850" w:hanging="425"/>
        <w:rPr>
          <w:rFonts w:ascii="Times New Roman"/>
          <w:color w:val="0D0D0D"/>
          <w:szCs w:val="21"/>
          <w:lang w:val="zh-TW" w:eastAsia="zh-TW"/>
        </w:rPr>
      </w:pPr>
      <w:r>
        <w:rPr>
          <w:rFonts w:ascii="Times New Roman"/>
          <w:color w:val="0D0D0D"/>
          <w:szCs w:val="21"/>
          <w:lang w:val="zh-TW" w:eastAsia="zh-TW"/>
        </w:rPr>
        <w:t>逐炮填写仪器班报的各项内容，对可能影响资料采集、处理和综合研究的情况应在班报中进行备注；</w:t>
      </w:r>
      <w:r>
        <w:rPr>
          <w:rFonts w:ascii="Times New Roman"/>
          <w:color w:val="0D0D0D"/>
          <w:szCs w:val="21"/>
          <w:lang w:val="zh-TW" w:eastAsia="zh-TW"/>
        </w:rPr>
        <w:t>Walkaway VSP</w:t>
      </w:r>
      <w:r>
        <w:rPr>
          <w:rFonts w:ascii="Times New Roman"/>
          <w:color w:val="0D0D0D"/>
          <w:szCs w:val="21"/>
          <w:lang w:val="zh-TW" w:eastAsia="zh-TW"/>
        </w:rPr>
        <w:t>和</w:t>
      </w:r>
      <w:r>
        <w:rPr>
          <w:rFonts w:ascii="Times New Roman"/>
          <w:color w:val="0D0D0D"/>
          <w:szCs w:val="21"/>
          <w:lang w:val="zh-TW" w:eastAsia="zh-TW"/>
        </w:rPr>
        <w:t>3D VSP</w:t>
      </w:r>
      <w:r>
        <w:rPr>
          <w:rFonts w:ascii="Times New Roman"/>
          <w:color w:val="0D0D0D"/>
          <w:szCs w:val="21"/>
          <w:lang w:val="zh-TW" w:eastAsia="zh-TW"/>
        </w:rPr>
        <w:t>班报应对空激发点和激发点移动等情况做详细的记录和说明。仪器班报格式参见附录</w:t>
      </w:r>
      <w:r>
        <w:rPr>
          <w:rFonts w:ascii="Times New Roman"/>
          <w:color w:val="0D0D0D"/>
          <w:szCs w:val="21"/>
          <w:lang w:val="zh-TW" w:eastAsia="zh-TW"/>
        </w:rPr>
        <w:t>A</w:t>
      </w:r>
      <w:r>
        <w:rPr>
          <w:rFonts w:ascii="Times New Roman"/>
          <w:color w:val="0D0D0D"/>
          <w:szCs w:val="21"/>
          <w:lang w:val="zh-TW" w:eastAsia="zh-TW"/>
        </w:rPr>
        <w:t>。</w:t>
      </w:r>
    </w:p>
    <w:p w14:paraId="687A03AD" w14:textId="77777777" w:rsidR="00A02C7C" w:rsidRDefault="00343D1B" w:rsidP="007057DD">
      <w:pPr>
        <w:pStyle w:val="a6"/>
        <w:numPr>
          <w:ilvl w:val="0"/>
          <w:numId w:val="33"/>
        </w:numPr>
        <w:spacing w:beforeLines="20" w:before="65" w:line="288" w:lineRule="auto"/>
        <w:ind w:left="850" w:hanging="425"/>
        <w:rPr>
          <w:rFonts w:ascii="Times New Roman"/>
          <w:color w:val="0D0D0D"/>
          <w:szCs w:val="21"/>
          <w:lang w:val="zh-TW" w:eastAsia="zh-TW"/>
        </w:rPr>
      </w:pPr>
      <w:r>
        <w:rPr>
          <w:rFonts w:ascii="Times New Roman"/>
          <w:color w:val="0D0D0D"/>
          <w:szCs w:val="21"/>
          <w:lang w:val="zh-TW" w:eastAsia="zh-TW"/>
        </w:rPr>
        <w:lastRenderedPageBreak/>
        <w:t>现场观测初至时间的逐点变化，监视深度，应对质量进行控制。</w:t>
      </w:r>
    </w:p>
    <w:p w14:paraId="2BEC0134" w14:textId="6B6998DA" w:rsidR="00A02C7C" w:rsidRDefault="00343D1B" w:rsidP="007057DD">
      <w:pPr>
        <w:pStyle w:val="a6"/>
        <w:numPr>
          <w:ilvl w:val="0"/>
          <w:numId w:val="33"/>
        </w:numPr>
        <w:spacing w:beforeLines="20" w:before="65" w:line="288" w:lineRule="auto"/>
        <w:ind w:left="850" w:hanging="425"/>
        <w:rPr>
          <w:rFonts w:ascii="Times New Roman"/>
          <w:color w:val="0D0D0D"/>
          <w:szCs w:val="21"/>
          <w:lang w:val="zh-TW" w:eastAsia="zh-TW"/>
        </w:rPr>
      </w:pPr>
      <w:r>
        <w:rPr>
          <w:rFonts w:ascii="Times New Roman"/>
          <w:color w:val="0D0D0D"/>
          <w:szCs w:val="21"/>
          <w:lang w:val="zh-TW" w:eastAsia="zh-TW"/>
        </w:rPr>
        <w:t>测井开始后，应连续进行作业</w:t>
      </w:r>
      <w:r w:rsidR="00DC695A">
        <w:rPr>
          <w:rFonts w:ascii="Times New Roman" w:hint="eastAsia"/>
          <w:color w:val="0D0D0D"/>
          <w:szCs w:val="21"/>
          <w:lang w:val="zh-TW"/>
        </w:rPr>
        <w:t>；</w:t>
      </w:r>
      <w:r>
        <w:rPr>
          <w:rFonts w:ascii="Times New Roman"/>
          <w:color w:val="0D0D0D"/>
          <w:szCs w:val="21"/>
          <w:lang w:val="zh-TW" w:eastAsia="zh-TW"/>
        </w:rPr>
        <w:t>若中断测井，待恢复作业时，应有三个重复观测点记录，确保观测深度的准确</w:t>
      </w:r>
      <w:r w:rsidR="00DC695A">
        <w:rPr>
          <w:rFonts w:ascii="Times New Roman" w:hint="eastAsia"/>
          <w:color w:val="0D0D0D"/>
          <w:szCs w:val="21"/>
          <w:lang w:val="zh-TW"/>
        </w:rPr>
        <w:t>；</w:t>
      </w:r>
      <w:r>
        <w:rPr>
          <w:rFonts w:ascii="Times New Roman"/>
          <w:color w:val="0D0D0D"/>
          <w:szCs w:val="21"/>
          <w:lang w:val="zh-TW" w:eastAsia="zh-TW"/>
        </w:rPr>
        <w:t>重复观测记录时差应小于</w:t>
      </w:r>
      <w:r w:rsidR="003456CE">
        <w:rPr>
          <w:rFonts w:ascii="Times New Roman" w:hint="eastAsia"/>
          <w:color w:val="0D0D0D"/>
          <w:szCs w:val="21"/>
          <w:lang w:val="zh-TW" w:eastAsia="zh-TW"/>
        </w:rPr>
        <w:t>1ms</w:t>
      </w:r>
      <w:r>
        <w:rPr>
          <w:rFonts w:ascii="Times New Roman"/>
          <w:color w:val="0D0D0D"/>
          <w:szCs w:val="21"/>
          <w:lang w:val="zh-TW" w:eastAsia="zh-TW"/>
        </w:rPr>
        <w:t>。</w:t>
      </w:r>
      <w:r w:rsidR="00480A22">
        <w:rPr>
          <w:rFonts w:ascii="Times New Roman" w:hint="eastAsia"/>
          <w:color w:val="0D0D0D"/>
          <w:szCs w:val="21"/>
          <w:lang w:val="zh-TW" w:eastAsia="zh-TW"/>
        </w:rPr>
        <w:t>清晰、明确记录作业过程，以</w:t>
      </w:r>
      <w:r w:rsidR="00423CAF">
        <w:rPr>
          <w:rFonts w:ascii="Times New Roman" w:hint="eastAsia"/>
          <w:color w:val="0D0D0D"/>
          <w:szCs w:val="21"/>
          <w:lang w:val="zh-TW"/>
        </w:rPr>
        <w:t>便</w:t>
      </w:r>
      <w:r w:rsidR="00480A22">
        <w:rPr>
          <w:rFonts w:ascii="Times New Roman" w:hint="eastAsia"/>
          <w:color w:val="0D0D0D"/>
          <w:szCs w:val="21"/>
          <w:lang w:val="zh-TW" w:eastAsia="zh-TW"/>
        </w:rPr>
        <w:t>后期三分量极化、旋转等数据处理。</w:t>
      </w:r>
    </w:p>
    <w:p w14:paraId="17F6FD50" w14:textId="77777777" w:rsidR="00A02C7C" w:rsidRDefault="00EE152A" w:rsidP="007057DD">
      <w:pPr>
        <w:pStyle w:val="a6"/>
        <w:numPr>
          <w:ilvl w:val="0"/>
          <w:numId w:val="33"/>
        </w:numPr>
        <w:spacing w:beforeLines="20" w:before="65" w:line="288" w:lineRule="auto"/>
        <w:ind w:left="850" w:hanging="425"/>
        <w:rPr>
          <w:rFonts w:ascii="Times New Roman"/>
          <w:color w:val="0D0D0D"/>
          <w:szCs w:val="21"/>
          <w:lang w:val="zh-TW" w:eastAsia="zh-TW"/>
        </w:rPr>
      </w:pPr>
      <w:r>
        <w:rPr>
          <w:rFonts w:ascii="Times New Roman"/>
          <w:color w:val="0D0D0D"/>
          <w:szCs w:val="21"/>
          <w:lang w:val="zh-TW" w:eastAsia="zh-TW"/>
        </w:rPr>
        <w:t>出现废品记录应及时</w:t>
      </w:r>
      <w:r>
        <w:rPr>
          <w:rFonts w:ascii="Times New Roman" w:hint="eastAsia"/>
          <w:color w:val="0D0D0D"/>
          <w:szCs w:val="21"/>
          <w:lang w:val="zh-TW"/>
        </w:rPr>
        <w:t>对该激发点重新采集</w:t>
      </w:r>
      <w:r w:rsidR="00343D1B">
        <w:rPr>
          <w:rFonts w:ascii="Times New Roman"/>
          <w:color w:val="0D0D0D"/>
          <w:szCs w:val="21"/>
          <w:lang w:val="zh-TW" w:eastAsia="zh-TW"/>
        </w:rPr>
        <w:t>。</w:t>
      </w:r>
    </w:p>
    <w:p w14:paraId="79609C3C" w14:textId="77777777" w:rsidR="00A02C7C" w:rsidRDefault="00343D1B">
      <w:pPr>
        <w:pStyle w:val="2"/>
        <w:spacing w:before="163" w:after="163"/>
        <w:rPr>
          <w:rFonts w:ascii="宋体" w:eastAsia="宋体" w:hAnsi="宋体" w:cs="Times New Roman"/>
        </w:rPr>
      </w:pPr>
      <w:bookmarkStart w:id="123" w:name="_Toc18934"/>
      <w:bookmarkStart w:id="124" w:name="_Toc509"/>
      <w:bookmarkStart w:id="125" w:name="_Toc82634384"/>
      <w:r>
        <w:rPr>
          <w:rFonts w:ascii="宋体" w:eastAsia="宋体" w:hAnsi="宋体" w:cs="Times New Roman" w:hint="eastAsia"/>
        </w:rPr>
        <w:t>5.6 质量控制</w:t>
      </w:r>
      <w:bookmarkEnd w:id="123"/>
      <w:bookmarkEnd w:id="124"/>
      <w:bookmarkEnd w:id="125"/>
    </w:p>
    <w:p w14:paraId="0A569027" w14:textId="77777777" w:rsidR="00A02C7C" w:rsidRDefault="00343D1B" w:rsidP="00C51F19">
      <w:pPr>
        <w:pStyle w:val="3"/>
        <w:spacing w:before="163" w:after="163"/>
        <w:ind w:right="210"/>
      </w:pPr>
      <w:bookmarkStart w:id="126" w:name="_Toc10951"/>
      <w:bookmarkStart w:id="127" w:name="_Toc7478"/>
      <w:bookmarkStart w:id="128" w:name="_Toc82634385"/>
      <w:r>
        <w:rPr>
          <w:rFonts w:hint="eastAsia"/>
        </w:rPr>
        <w:t>5.6.1 设备质量控制</w:t>
      </w:r>
      <w:bookmarkEnd w:id="126"/>
      <w:bookmarkEnd w:id="127"/>
      <w:bookmarkEnd w:id="128"/>
    </w:p>
    <w:p w14:paraId="35E4E071" w14:textId="4D19DFBA" w:rsidR="00A02C7C" w:rsidRDefault="00343D1B" w:rsidP="007057DD">
      <w:pPr>
        <w:pStyle w:val="a2"/>
        <w:numPr>
          <w:ilvl w:val="0"/>
          <w:numId w:val="0"/>
        </w:numPr>
        <w:tabs>
          <w:tab w:val="left" w:pos="360"/>
        </w:tabs>
        <w:spacing w:beforeLines="20" w:before="65" w:afterLines="0" w:line="288" w:lineRule="auto"/>
        <w:ind w:firstLineChars="200" w:firstLine="420"/>
        <w:outlineLvl w:val="9"/>
        <w:rPr>
          <w:rFonts w:ascii="宋体" w:eastAsia="宋体" w:hAnsi="宋体"/>
          <w:lang w:val="zh-TW" w:eastAsia="zh-TW"/>
        </w:rPr>
      </w:pPr>
      <w:r>
        <w:rPr>
          <w:rFonts w:ascii="宋体" w:eastAsia="宋体" w:hAnsi="宋体" w:hint="eastAsia"/>
          <w:lang w:val="zh-TW" w:eastAsia="zh-TW"/>
        </w:rPr>
        <w:t>定期对采集仪器系统和辅助设备、震源系统进行检査和维修。每日放炮前对采集仪器系统和震源一致性进行检査，确认合格后方可进行生产。</w:t>
      </w:r>
    </w:p>
    <w:p w14:paraId="28831257" w14:textId="77777777" w:rsidR="00A02C7C" w:rsidRDefault="00343D1B" w:rsidP="00C51F19">
      <w:pPr>
        <w:pStyle w:val="3"/>
        <w:spacing w:before="163" w:after="163"/>
        <w:ind w:right="210"/>
      </w:pPr>
      <w:bookmarkStart w:id="129" w:name="_Toc32728"/>
      <w:bookmarkStart w:id="130" w:name="_Toc7499"/>
      <w:bookmarkStart w:id="131" w:name="_Toc82634386"/>
      <w:r>
        <w:rPr>
          <w:rFonts w:hint="eastAsia"/>
        </w:rPr>
        <w:t>5.6.2 检波器深度控制</w:t>
      </w:r>
      <w:bookmarkEnd w:id="129"/>
      <w:bookmarkEnd w:id="130"/>
      <w:bookmarkEnd w:id="131"/>
    </w:p>
    <w:p w14:paraId="47634B6D" w14:textId="2CE0641F" w:rsidR="00A02C7C" w:rsidRDefault="00343D1B" w:rsidP="007057DD">
      <w:pPr>
        <w:pStyle w:val="a2"/>
        <w:numPr>
          <w:ilvl w:val="0"/>
          <w:numId w:val="0"/>
        </w:numPr>
        <w:tabs>
          <w:tab w:val="left" w:pos="360"/>
        </w:tabs>
        <w:spacing w:beforeLines="20" w:before="65" w:afterLines="0" w:line="288" w:lineRule="auto"/>
        <w:ind w:firstLineChars="200" w:firstLine="420"/>
        <w:outlineLvl w:val="9"/>
        <w:rPr>
          <w:rFonts w:ascii="宋体" w:eastAsia="宋体" w:hAnsi="宋体"/>
          <w:lang w:val="zh-TW" w:eastAsia="zh-TW"/>
        </w:rPr>
      </w:pPr>
      <w:r>
        <w:rPr>
          <w:rFonts w:ascii="宋体" w:eastAsia="宋体" w:hAnsi="宋体" w:hint="eastAsia"/>
          <w:lang w:val="zh-TW" w:eastAsia="zh-TW"/>
        </w:rPr>
        <w:t>每个观测系统采集完成后，将检波器提到井口进行深度归零的检查程序，深度的相对误差应小</w:t>
      </w:r>
      <w:r>
        <w:rPr>
          <w:rFonts w:ascii="Times New Roman" w:eastAsia="宋体"/>
          <w:lang w:val="zh-TW" w:eastAsia="zh-TW"/>
        </w:rPr>
        <w:t>于</w:t>
      </w:r>
      <w:r w:rsidR="00F536D3">
        <w:rPr>
          <w:rFonts w:ascii="Times New Roman" w:eastAsia="宋体" w:hint="eastAsia"/>
          <w:lang w:val="zh-TW" w:eastAsia="zh-TW"/>
        </w:rPr>
        <w:t>0</w:t>
      </w:r>
      <w:r w:rsidR="00F536D3">
        <w:rPr>
          <w:rFonts w:ascii="Times New Roman" w:eastAsia="宋体" w:hint="eastAsia"/>
          <w:lang w:val="zh-TW"/>
        </w:rPr>
        <w:t>.</w:t>
      </w:r>
      <w:r>
        <w:rPr>
          <w:rFonts w:ascii="Times New Roman" w:eastAsia="宋体"/>
          <w:lang w:val="zh-TW" w:eastAsia="zh-TW"/>
        </w:rPr>
        <w:t>1%</w:t>
      </w:r>
      <w:r w:rsidR="00A12DB3">
        <w:rPr>
          <w:rFonts w:ascii="Times New Roman" w:eastAsia="宋体" w:hint="eastAsia"/>
          <w:lang w:val="zh-TW"/>
        </w:rPr>
        <w:t>，</w:t>
      </w:r>
      <w:r w:rsidR="00A12DB3">
        <w:rPr>
          <w:rFonts w:ascii="Times New Roman" w:eastAsia="宋体"/>
          <w:lang w:val="zh-TW"/>
        </w:rPr>
        <w:t>三分量检波器响应一致</w:t>
      </w:r>
      <w:r>
        <w:rPr>
          <w:rFonts w:ascii="Times New Roman" w:eastAsia="宋体"/>
          <w:lang w:val="zh-TW" w:eastAsia="zh-TW"/>
        </w:rPr>
        <w:t>。</w:t>
      </w:r>
    </w:p>
    <w:p w14:paraId="47517ACD" w14:textId="77777777" w:rsidR="00A02C7C" w:rsidRDefault="00343D1B" w:rsidP="00C51F19">
      <w:pPr>
        <w:pStyle w:val="3"/>
        <w:spacing w:before="163" w:after="163"/>
        <w:ind w:right="210"/>
      </w:pPr>
      <w:bookmarkStart w:id="132" w:name="_Toc21565"/>
      <w:bookmarkStart w:id="133" w:name="_Toc6089"/>
      <w:bookmarkStart w:id="134" w:name="_Toc82634387"/>
      <w:r>
        <w:rPr>
          <w:rFonts w:hint="eastAsia"/>
        </w:rPr>
        <w:t>5.6.3 激发深度和位置控制</w:t>
      </w:r>
      <w:bookmarkEnd w:id="132"/>
      <w:bookmarkEnd w:id="133"/>
      <w:bookmarkEnd w:id="134"/>
    </w:p>
    <w:p w14:paraId="1BE0DB06" w14:textId="74A8B836" w:rsidR="00A02C7C" w:rsidRDefault="00343D1B" w:rsidP="007057DD">
      <w:pPr>
        <w:pStyle w:val="a2"/>
        <w:numPr>
          <w:ilvl w:val="0"/>
          <w:numId w:val="0"/>
        </w:numPr>
        <w:tabs>
          <w:tab w:val="left" w:pos="360"/>
        </w:tabs>
        <w:spacing w:beforeLines="20" w:before="65" w:afterLines="0" w:line="288" w:lineRule="auto"/>
        <w:ind w:firstLineChars="200" w:firstLine="420"/>
        <w:outlineLvl w:val="9"/>
        <w:rPr>
          <w:rFonts w:ascii="宋体" w:eastAsia="宋体" w:hAnsi="宋体"/>
          <w:lang w:val="zh-TW" w:eastAsia="zh-TW"/>
        </w:rPr>
      </w:pPr>
      <w:r>
        <w:rPr>
          <w:rFonts w:ascii="Times New Roman" w:eastAsia="宋体"/>
          <w:lang w:val="zh-TW" w:eastAsia="zh-TW"/>
        </w:rPr>
        <w:t>使用</w:t>
      </w:r>
      <w:r>
        <w:rPr>
          <w:rFonts w:ascii="宋体" w:eastAsia="宋体" w:hAnsi="宋体" w:hint="eastAsia"/>
          <w:lang w:val="zh-TW" w:eastAsia="zh-TW"/>
        </w:rPr>
        <w:t>井口检波器的初至时间(即τ值)监控激发深度</w:t>
      </w:r>
      <w:r w:rsidR="00A12DB3">
        <w:rPr>
          <w:rFonts w:ascii="宋体" w:eastAsia="宋体" w:hAnsi="宋体" w:hint="eastAsia"/>
          <w:lang w:val="zh-TW"/>
        </w:rPr>
        <w:t>，</w:t>
      </w:r>
      <w:r>
        <w:rPr>
          <w:rFonts w:ascii="宋体" w:eastAsia="宋体" w:hAnsi="宋体" w:hint="eastAsia"/>
          <w:lang w:val="zh-TW" w:eastAsia="zh-TW"/>
        </w:rPr>
        <w:t>激发点位应在测量坐标位置上进行施工。</w:t>
      </w:r>
    </w:p>
    <w:p w14:paraId="1C3F32C6" w14:textId="77777777" w:rsidR="00A02C7C" w:rsidRDefault="00343D1B" w:rsidP="00C51F19">
      <w:pPr>
        <w:pStyle w:val="3"/>
        <w:spacing w:before="163" w:after="163"/>
        <w:ind w:right="210"/>
      </w:pPr>
      <w:bookmarkStart w:id="135" w:name="_Toc17546"/>
      <w:bookmarkStart w:id="136" w:name="_Toc20854"/>
      <w:bookmarkStart w:id="137" w:name="_Toc82634388"/>
      <w:r>
        <w:rPr>
          <w:rFonts w:hint="eastAsia"/>
        </w:rPr>
        <w:t>5.6.4 现场资料分析及质量控制</w:t>
      </w:r>
      <w:bookmarkEnd w:id="135"/>
      <w:bookmarkEnd w:id="136"/>
      <w:bookmarkEnd w:id="137"/>
    </w:p>
    <w:p w14:paraId="3F8B953F" w14:textId="77777777" w:rsidR="00A02C7C" w:rsidRDefault="00343D1B" w:rsidP="007057DD">
      <w:pPr>
        <w:pStyle w:val="a2"/>
        <w:numPr>
          <w:ilvl w:val="0"/>
          <w:numId w:val="0"/>
        </w:numPr>
        <w:tabs>
          <w:tab w:val="left" w:pos="360"/>
        </w:tabs>
        <w:spacing w:beforeLines="20" w:before="65" w:afterLines="0" w:line="288" w:lineRule="auto"/>
        <w:ind w:firstLineChars="200" w:firstLine="420"/>
        <w:outlineLvl w:val="9"/>
        <w:rPr>
          <w:rFonts w:ascii="宋体" w:eastAsia="宋体" w:hAnsi="宋体"/>
          <w:lang w:val="zh-TW" w:eastAsia="zh-TW"/>
        </w:rPr>
      </w:pPr>
      <w:r>
        <w:rPr>
          <w:rFonts w:ascii="宋体" w:eastAsia="宋体" w:hAnsi="宋体" w:hint="eastAsia"/>
          <w:lang w:val="zh-TW" w:eastAsia="zh-TW"/>
        </w:rPr>
        <w:t>现场资料分析及质量控制包括以下几个方面</w:t>
      </w:r>
    </w:p>
    <w:p w14:paraId="68E95804" w14:textId="77777777" w:rsidR="00A02C7C" w:rsidRDefault="00343D1B" w:rsidP="007057DD">
      <w:pPr>
        <w:pStyle w:val="a6"/>
        <w:numPr>
          <w:ilvl w:val="0"/>
          <w:numId w:val="34"/>
        </w:numPr>
        <w:spacing w:beforeLines="20" w:before="65" w:line="288" w:lineRule="auto"/>
        <w:ind w:left="850" w:hanging="425"/>
        <w:rPr>
          <w:rFonts w:ascii="Times New Roman"/>
          <w:color w:val="0D0D0D"/>
          <w:szCs w:val="21"/>
          <w:lang w:val="zh-TW" w:eastAsia="zh-TW"/>
        </w:rPr>
      </w:pPr>
      <w:r>
        <w:rPr>
          <w:rFonts w:ascii="Times New Roman"/>
          <w:color w:val="0D0D0D"/>
          <w:szCs w:val="21"/>
          <w:lang w:val="zh-TW" w:eastAsia="zh-TW"/>
        </w:rPr>
        <w:t>仪器参数设置符合设计要求</w:t>
      </w:r>
      <w:r w:rsidR="00DC695A">
        <w:rPr>
          <w:rFonts w:ascii="Times New Roman" w:hint="eastAsia"/>
          <w:color w:val="0D0D0D"/>
          <w:szCs w:val="21"/>
          <w:lang w:val="zh-TW"/>
        </w:rPr>
        <w:t>；</w:t>
      </w:r>
    </w:p>
    <w:p w14:paraId="5AE29241" w14:textId="77777777" w:rsidR="00A02C7C" w:rsidRDefault="00343D1B" w:rsidP="007057DD">
      <w:pPr>
        <w:pStyle w:val="a6"/>
        <w:numPr>
          <w:ilvl w:val="0"/>
          <w:numId w:val="34"/>
        </w:numPr>
        <w:spacing w:beforeLines="20" w:before="65" w:line="288" w:lineRule="auto"/>
        <w:ind w:left="850" w:hanging="425"/>
        <w:rPr>
          <w:rFonts w:ascii="Times New Roman"/>
          <w:color w:val="0D0D0D"/>
          <w:szCs w:val="21"/>
          <w:lang w:val="zh-TW" w:eastAsia="zh-TW"/>
        </w:rPr>
      </w:pPr>
      <w:r>
        <w:rPr>
          <w:rFonts w:ascii="Times New Roman"/>
          <w:color w:val="0D0D0D"/>
          <w:szCs w:val="21"/>
          <w:lang w:val="zh-TW" w:eastAsia="zh-TW"/>
        </w:rPr>
        <w:t>初至时间和时差合理</w:t>
      </w:r>
      <w:r w:rsidR="00DC695A">
        <w:rPr>
          <w:rFonts w:ascii="Times New Roman" w:hint="eastAsia"/>
          <w:color w:val="0D0D0D"/>
          <w:szCs w:val="21"/>
          <w:lang w:val="zh-TW"/>
        </w:rPr>
        <w:t>；</w:t>
      </w:r>
    </w:p>
    <w:p w14:paraId="4111AAAB" w14:textId="6E8A2609" w:rsidR="00A02C7C" w:rsidRDefault="00343D1B" w:rsidP="007057DD">
      <w:pPr>
        <w:pStyle w:val="a6"/>
        <w:numPr>
          <w:ilvl w:val="0"/>
          <w:numId w:val="34"/>
        </w:numPr>
        <w:spacing w:beforeLines="20" w:before="65" w:line="288" w:lineRule="auto"/>
        <w:ind w:left="850" w:hanging="425"/>
        <w:rPr>
          <w:rFonts w:ascii="Times New Roman"/>
          <w:color w:val="0D0D0D"/>
          <w:szCs w:val="21"/>
          <w:lang w:val="zh-TW" w:eastAsia="zh-TW"/>
        </w:rPr>
      </w:pPr>
      <w:r>
        <w:rPr>
          <w:rFonts w:ascii="Times New Roman"/>
          <w:color w:val="0D0D0D"/>
          <w:szCs w:val="21"/>
          <w:lang w:val="zh-TW" w:eastAsia="zh-TW"/>
        </w:rPr>
        <w:t>抽取共</w:t>
      </w:r>
      <w:r w:rsidR="00693470">
        <w:rPr>
          <w:rFonts w:ascii="Times New Roman"/>
          <w:color w:val="0D0D0D"/>
          <w:szCs w:val="21"/>
          <w:lang w:val="zh-TW" w:eastAsia="zh-TW"/>
        </w:rPr>
        <w:t>激发点</w:t>
      </w:r>
      <w:r>
        <w:rPr>
          <w:rFonts w:ascii="Times New Roman"/>
          <w:color w:val="0D0D0D"/>
          <w:szCs w:val="21"/>
          <w:lang w:val="zh-TW" w:eastAsia="zh-TW"/>
        </w:rPr>
        <w:t>或共接收点道集，</w:t>
      </w:r>
      <w:r w:rsidR="00DC695A">
        <w:rPr>
          <w:rFonts w:ascii="Times New Roman" w:hint="eastAsia"/>
          <w:color w:val="0D0D0D"/>
          <w:szCs w:val="21"/>
          <w:lang w:val="zh-TW"/>
        </w:rPr>
        <w:t>进行频谱、信噪比等分析</w:t>
      </w:r>
      <w:r w:rsidR="00423CAF">
        <w:rPr>
          <w:rFonts w:ascii="Times New Roman" w:hint="eastAsia"/>
          <w:color w:val="0D0D0D"/>
          <w:szCs w:val="21"/>
          <w:lang w:val="zh-TW"/>
        </w:rPr>
        <w:t>，</w:t>
      </w:r>
      <w:r>
        <w:rPr>
          <w:rFonts w:ascii="Times New Roman"/>
          <w:color w:val="0D0D0D"/>
          <w:szCs w:val="21"/>
          <w:lang w:val="zh-TW" w:eastAsia="zh-TW"/>
        </w:rPr>
        <w:t>检查剖面质量</w:t>
      </w:r>
      <w:r w:rsidR="00DC695A">
        <w:rPr>
          <w:rFonts w:ascii="Times New Roman" w:hint="eastAsia"/>
          <w:color w:val="0D0D0D"/>
          <w:szCs w:val="21"/>
          <w:lang w:val="zh-TW"/>
        </w:rPr>
        <w:t>；</w:t>
      </w:r>
    </w:p>
    <w:p w14:paraId="5DCD40E7" w14:textId="5A64F08B" w:rsidR="00A02C7C" w:rsidRDefault="00343D1B" w:rsidP="007057DD">
      <w:pPr>
        <w:pStyle w:val="a6"/>
        <w:numPr>
          <w:ilvl w:val="0"/>
          <w:numId w:val="34"/>
        </w:numPr>
        <w:spacing w:beforeLines="20" w:before="65" w:line="288" w:lineRule="auto"/>
        <w:ind w:left="850" w:hanging="425"/>
        <w:rPr>
          <w:rFonts w:ascii="Times New Roman"/>
          <w:color w:val="0D0D0D"/>
          <w:szCs w:val="21"/>
          <w:lang w:val="zh-TW" w:eastAsia="zh-TW"/>
        </w:rPr>
      </w:pPr>
      <w:r>
        <w:rPr>
          <w:rFonts w:ascii="Times New Roman"/>
          <w:color w:val="0D0D0D"/>
          <w:szCs w:val="21"/>
          <w:lang w:val="zh-TW" w:eastAsia="zh-TW"/>
        </w:rPr>
        <w:t>道工作状态及激发能量情况</w:t>
      </w:r>
      <w:r w:rsidR="00DC695A">
        <w:rPr>
          <w:rFonts w:ascii="Times New Roman" w:hint="eastAsia"/>
          <w:color w:val="0D0D0D"/>
          <w:szCs w:val="21"/>
          <w:lang w:val="zh-TW"/>
        </w:rPr>
        <w:t>检查：</w:t>
      </w:r>
      <w:r>
        <w:rPr>
          <w:rFonts w:ascii="Times New Roman"/>
          <w:color w:val="0D0D0D"/>
          <w:szCs w:val="21"/>
          <w:lang w:val="zh-TW" w:eastAsia="zh-TW"/>
        </w:rPr>
        <w:t>对于大阵列检波器垂直分量</w:t>
      </w:r>
      <w:r w:rsidR="00423CAF">
        <w:rPr>
          <w:rFonts w:ascii="Times New Roman" w:hint="eastAsia"/>
          <w:color w:val="0D0D0D"/>
          <w:szCs w:val="21"/>
          <w:lang w:val="zh-TW" w:eastAsia="zh-TW"/>
        </w:rPr>
        <w:t>，</w:t>
      </w:r>
      <w:r>
        <w:rPr>
          <w:rFonts w:ascii="Times New Roman"/>
          <w:color w:val="0D0D0D"/>
          <w:szCs w:val="21"/>
          <w:lang w:val="zh-TW" w:eastAsia="zh-TW"/>
        </w:rPr>
        <w:t>非正常工作道应小于总道数的</w:t>
      </w:r>
      <w:r>
        <w:rPr>
          <w:rFonts w:ascii="Times New Roman"/>
          <w:color w:val="0D0D0D"/>
          <w:szCs w:val="21"/>
          <w:lang w:val="zh-TW" w:eastAsia="zh-TW"/>
        </w:rPr>
        <w:t>5%</w:t>
      </w:r>
      <w:r>
        <w:rPr>
          <w:rFonts w:ascii="Times New Roman"/>
          <w:color w:val="0D0D0D"/>
          <w:szCs w:val="21"/>
          <w:lang w:val="zh-TW" w:eastAsia="zh-TW"/>
        </w:rPr>
        <w:t>，不应出现连续两道及以上非正常工作道</w:t>
      </w:r>
      <w:r w:rsidR="00DC695A">
        <w:rPr>
          <w:rFonts w:ascii="Times New Roman" w:hint="eastAsia"/>
          <w:color w:val="0D0D0D"/>
          <w:szCs w:val="21"/>
          <w:lang w:val="zh-TW"/>
        </w:rPr>
        <w:t>，</w:t>
      </w:r>
      <w:r w:rsidR="00A12DB3">
        <w:rPr>
          <w:rFonts w:ascii="Times New Roman"/>
          <w:color w:val="0D0D0D"/>
          <w:szCs w:val="21"/>
          <w:lang w:val="zh-TW"/>
        </w:rPr>
        <w:t>三分量响应应一致</w:t>
      </w:r>
      <w:r w:rsidR="00DC695A">
        <w:rPr>
          <w:rFonts w:ascii="Times New Roman" w:hint="eastAsia"/>
          <w:color w:val="0D0D0D"/>
          <w:szCs w:val="21"/>
          <w:lang w:val="zh-TW"/>
        </w:rPr>
        <w:t>；</w:t>
      </w:r>
    </w:p>
    <w:p w14:paraId="263FD581" w14:textId="77777777" w:rsidR="00A02C7C" w:rsidRDefault="00343D1B" w:rsidP="007057DD">
      <w:pPr>
        <w:pStyle w:val="a6"/>
        <w:numPr>
          <w:ilvl w:val="0"/>
          <w:numId w:val="34"/>
        </w:numPr>
        <w:spacing w:beforeLines="20" w:before="65" w:line="288" w:lineRule="auto"/>
        <w:ind w:left="850" w:hanging="425"/>
        <w:rPr>
          <w:rFonts w:ascii="Times New Roman"/>
          <w:color w:val="0D0D0D"/>
          <w:szCs w:val="21"/>
          <w:lang w:val="zh-TW" w:eastAsia="zh-TW"/>
        </w:rPr>
      </w:pPr>
      <w:r>
        <w:rPr>
          <w:rFonts w:ascii="Times New Roman"/>
          <w:color w:val="0D0D0D"/>
          <w:szCs w:val="21"/>
          <w:lang w:val="zh-TW" w:eastAsia="zh-TW"/>
        </w:rPr>
        <w:t>深度考核点与生产点记录时差应小于</w:t>
      </w:r>
      <w:r w:rsidR="00FE5E03">
        <w:rPr>
          <w:rFonts w:ascii="Times New Roman" w:hint="eastAsia"/>
          <w:color w:val="0D0D0D"/>
          <w:szCs w:val="21"/>
          <w:lang w:val="zh-TW" w:eastAsia="zh-TW"/>
        </w:rPr>
        <w:t>1ms</w:t>
      </w:r>
      <w:r w:rsidR="00DC695A">
        <w:rPr>
          <w:rFonts w:ascii="Times New Roman" w:hint="eastAsia"/>
          <w:color w:val="0D0D0D"/>
          <w:szCs w:val="21"/>
          <w:lang w:val="zh-TW"/>
        </w:rPr>
        <w:t>；</w:t>
      </w:r>
    </w:p>
    <w:p w14:paraId="79EE8BCE" w14:textId="77777777" w:rsidR="00A02C7C" w:rsidRDefault="00343D1B" w:rsidP="007057DD">
      <w:pPr>
        <w:pStyle w:val="a6"/>
        <w:numPr>
          <w:ilvl w:val="0"/>
          <w:numId w:val="34"/>
        </w:numPr>
        <w:spacing w:beforeLines="20" w:before="65" w:line="288" w:lineRule="auto"/>
        <w:ind w:left="850" w:hanging="425"/>
        <w:rPr>
          <w:rFonts w:ascii="Times New Roman"/>
          <w:color w:val="0D0D0D"/>
          <w:szCs w:val="21"/>
          <w:lang w:val="zh-TW" w:eastAsia="zh-TW"/>
        </w:rPr>
      </w:pPr>
      <w:r>
        <w:rPr>
          <w:rFonts w:ascii="Times New Roman"/>
          <w:color w:val="0D0D0D"/>
          <w:szCs w:val="21"/>
          <w:lang w:val="zh-TW" w:eastAsia="zh-TW"/>
        </w:rPr>
        <w:t>检波器下井前在深度参考点置零，作业完成后将检波器提到井口进行深度归零</w:t>
      </w:r>
      <w:r w:rsidR="00DC695A">
        <w:rPr>
          <w:rFonts w:ascii="Times New Roman" w:hint="eastAsia"/>
          <w:color w:val="0D0D0D"/>
          <w:szCs w:val="21"/>
          <w:lang w:val="zh-TW"/>
        </w:rPr>
        <w:t>；</w:t>
      </w:r>
    </w:p>
    <w:p w14:paraId="4F7644C9" w14:textId="77777777" w:rsidR="00A02C7C" w:rsidRDefault="00343D1B" w:rsidP="007057DD">
      <w:pPr>
        <w:pStyle w:val="a6"/>
        <w:numPr>
          <w:ilvl w:val="0"/>
          <w:numId w:val="34"/>
        </w:numPr>
        <w:spacing w:beforeLines="20" w:before="65" w:line="288" w:lineRule="auto"/>
        <w:ind w:left="850" w:hanging="425"/>
        <w:rPr>
          <w:rFonts w:ascii="Times New Roman"/>
          <w:color w:val="0D0D0D"/>
          <w:szCs w:val="21"/>
          <w:lang w:val="zh-TW" w:eastAsia="zh-TW"/>
        </w:rPr>
      </w:pPr>
      <w:r>
        <w:rPr>
          <w:rFonts w:ascii="Times New Roman"/>
          <w:color w:val="0D0D0D"/>
          <w:szCs w:val="21"/>
          <w:lang w:val="zh-TW" w:eastAsia="zh-TW"/>
        </w:rPr>
        <w:t>分析记录品质的变化原因</w:t>
      </w:r>
      <w:r w:rsidR="00DC695A">
        <w:rPr>
          <w:rFonts w:ascii="Times New Roman" w:hint="eastAsia"/>
          <w:color w:val="0D0D0D"/>
          <w:szCs w:val="21"/>
          <w:lang w:val="zh-TW"/>
        </w:rPr>
        <w:t>；</w:t>
      </w:r>
    </w:p>
    <w:p w14:paraId="0739C30B" w14:textId="77777777" w:rsidR="00A02C7C" w:rsidRDefault="00343D1B" w:rsidP="007057DD">
      <w:pPr>
        <w:pStyle w:val="a6"/>
        <w:numPr>
          <w:ilvl w:val="0"/>
          <w:numId w:val="34"/>
        </w:numPr>
        <w:spacing w:beforeLines="20" w:before="65" w:line="288" w:lineRule="auto"/>
        <w:ind w:left="850" w:hanging="425"/>
        <w:rPr>
          <w:rFonts w:ascii="Times New Roman"/>
          <w:color w:val="0D0D0D"/>
          <w:szCs w:val="21"/>
          <w:lang w:val="zh-TW" w:eastAsia="zh-TW"/>
        </w:rPr>
      </w:pPr>
      <w:r>
        <w:rPr>
          <w:rFonts w:ascii="Times New Roman"/>
          <w:color w:val="0D0D0D"/>
          <w:szCs w:val="21"/>
          <w:lang w:val="zh-TW" w:eastAsia="zh-TW"/>
        </w:rPr>
        <w:t>对记录质量进行初评，发现问题提出注意事项和改进措施，对不合格的资料应及时补炮。</w:t>
      </w:r>
    </w:p>
    <w:p w14:paraId="4DFC1F50" w14:textId="77777777" w:rsidR="00A02C7C" w:rsidRDefault="00343D1B" w:rsidP="00C51F19">
      <w:pPr>
        <w:pStyle w:val="3"/>
        <w:spacing w:before="163" w:after="163"/>
        <w:ind w:right="210"/>
      </w:pPr>
      <w:bookmarkStart w:id="138" w:name="_Toc2845"/>
      <w:bookmarkStart w:id="139" w:name="_Toc17449"/>
      <w:bookmarkStart w:id="140" w:name="_Toc82634389"/>
      <w:r>
        <w:rPr>
          <w:rFonts w:hint="eastAsia"/>
        </w:rPr>
        <w:t>5.6.5 室内资料检查</w:t>
      </w:r>
      <w:bookmarkEnd w:id="138"/>
      <w:bookmarkEnd w:id="139"/>
      <w:bookmarkEnd w:id="140"/>
    </w:p>
    <w:p w14:paraId="5C4A213E" w14:textId="77777777" w:rsidR="00A02C7C" w:rsidRDefault="00343D1B" w:rsidP="007057DD">
      <w:pPr>
        <w:pStyle w:val="a2"/>
        <w:numPr>
          <w:ilvl w:val="0"/>
          <w:numId w:val="0"/>
        </w:numPr>
        <w:tabs>
          <w:tab w:val="left" w:pos="360"/>
        </w:tabs>
        <w:spacing w:beforeLines="20" w:before="65" w:afterLines="0" w:line="288" w:lineRule="auto"/>
        <w:ind w:firstLineChars="200" w:firstLine="420"/>
        <w:outlineLvl w:val="9"/>
        <w:rPr>
          <w:rFonts w:ascii="宋体" w:eastAsia="宋体" w:hAnsi="宋体"/>
          <w:lang w:val="zh-TW" w:eastAsia="zh-TW"/>
        </w:rPr>
      </w:pPr>
      <w:r>
        <w:rPr>
          <w:rFonts w:ascii="宋体" w:eastAsia="宋体" w:hAnsi="宋体" w:hint="eastAsia"/>
          <w:lang w:val="zh-TW" w:eastAsia="zh-TW"/>
        </w:rPr>
        <w:t>施工质量的室内资料检查应符合以下要求：</w:t>
      </w:r>
    </w:p>
    <w:p w14:paraId="22EA37EB" w14:textId="77777777" w:rsidR="00A02C7C" w:rsidRDefault="00343D1B" w:rsidP="007057DD">
      <w:pPr>
        <w:pStyle w:val="a6"/>
        <w:numPr>
          <w:ilvl w:val="0"/>
          <w:numId w:val="35"/>
        </w:numPr>
        <w:spacing w:beforeLines="20" w:before="65" w:line="288" w:lineRule="auto"/>
        <w:ind w:left="850" w:hanging="425"/>
        <w:rPr>
          <w:rFonts w:ascii="Times New Roman"/>
          <w:color w:val="0D0D0D"/>
          <w:szCs w:val="21"/>
          <w:lang w:val="zh-TW" w:eastAsia="zh-TW"/>
        </w:rPr>
      </w:pPr>
      <w:r>
        <w:rPr>
          <w:rFonts w:ascii="Times New Roman"/>
          <w:color w:val="0D0D0D"/>
          <w:szCs w:val="21"/>
          <w:lang w:val="zh-TW" w:eastAsia="zh-TW"/>
        </w:rPr>
        <w:t>对照仪器班报检查记录因素</w:t>
      </w:r>
      <w:r w:rsidR="00DC695A">
        <w:rPr>
          <w:rFonts w:ascii="Times New Roman" w:hint="eastAsia"/>
          <w:color w:val="0D0D0D"/>
          <w:szCs w:val="21"/>
          <w:lang w:val="zh-TW"/>
        </w:rPr>
        <w:t>；</w:t>
      </w:r>
    </w:p>
    <w:p w14:paraId="0E6FF789" w14:textId="77777777" w:rsidR="00A02C7C" w:rsidRDefault="00343D1B" w:rsidP="007057DD">
      <w:pPr>
        <w:pStyle w:val="a6"/>
        <w:numPr>
          <w:ilvl w:val="0"/>
          <w:numId w:val="35"/>
        </w:numPr>
        <w:spacing w:beforeLines="20" w:before="65" w:line="288" w:lineRule="auto"/>
        <w:ind w:left="850" w:hanging="425"/>
        <w:rPr>
          <w:rFonts w:ascii="Times New Roman"/>
          <w:color w:val="0D0D0D"/>
          <w:szCs w:val="21"/>
          <w:lang w:val="zh-TW" w:eastAsia="zh-TW"/>
        </w:rPr>
      </w:pPr>
      <w:r>
        <w:rPr>
          <w:rFonts w:ascii="Times New Roman"/>
          <w:color w:val="0D0D0D"/>
          <w:szCs w:val="21"/>
          <w:lang w:val="zh-TW" w:eastAsia="zh-TW"/>
        </w:rPr>
        <w:lastRenderedPageBreak/>
        <w:t>对照仪器班报、爆炸班报、激发点平面位置图核对文件号</w:t>
      </w:r>
      <w:r w:rsidR="00DC695A">
        <w:rPr>
          <w:rFonts w:ascii="Times New Roman" w:hint="eastAsia"/>
          <w:color w:val="0D0D0D"/>
          <w:szCs w:val="21"/>
          <w:lang w:val="zh-TW"/>
        </w:rPr>
        <w:t>；</w:t>
      </w:r>
    </w:p>
    <w:p w14:paraId="7877E8FB" w14:textId="77777777" w:rsidR="00A02C7C" w:rsidRDefault="00343D1B" w:rsidP="007057DD">
      <w:pPr>
        <w:pStyle w:val="a6"/>
        <w:numPr>
          <w:ilvl w:val="0"/>
          <w:numId w:val="35"/>
        </w:numPr>
        <w:spacing w:beforeLines="20" w:before="65" w:line="288" w:lineRule="auto"/>
        <w:ind w:left="850" w:hanging="425"/>
        <w:rPr>
          <w:rFonts w:ascii="Times New Roman"/>
          <w:color w:val="0D0D0D"/>
          <w:szCs w:val="21"/>
          <w:lang w:val="zh-TW" w:eastAsia="zh-TW"/>
        </w:rPr>
      </w:pPr>
      <w:r>
        <w:rPr>
          <w:rFonts w:ascii="Times New Roman"/>
          <w:color w:val="0D0D0D"/>
          <w:szCs w:val="21"/>
          <w:lang w:val="zh-TW" w:eastAsia="zh-TW"/>
        </w:rPr>
        <w:t>检查激发点位置的正确性</w:t>
      </w:r>
      <w:r w:rsidR="00DC695A">
        <w:rPr>
          <w:rFonts w:ascii="Times New Roman" w:hint="eastAsia"/>
          <w:color w:val="0D0D0D"/>
          <w:szCs w:val="21"/>
          <w:lang w:val="zh-TW"/>
        </w:rPr>
        <w:t>；</w:t>
      </w:r>
    </w:p>
    <w:p w14:paraId="2B31D773" w14:textId="77777777" w:rsidR="00A02C7C" w:rsidRDefault="00343D1B" w:rsidP="007057DD">
      <w:pPr>
        <w:pStyle w:val="a6"/>
        <w:numPr>
          <w:ilvl w:val="0"/>
          <w:numId w:val="35"/>
        </w:numPr>
        <w:spacing w:beforeLines="20" w:before="65" w:line="288" w:lineRule="auto"/>
        <w:ind w:left="850" w:hanging="425"/>
        <w:rPr>
          <w:rFonts w:ascii="Times New Roman"/>
          <w:color w:val="0D0D0D"/>
          <w:szCs w:val="21"/>
          <w:lang w:val="zh-TW" w:eastAsia="zh-TW"/>
        </w:rPr>
      </w:pPr>
      <w:r>
        <w:rPr>
          <w:rFonts w:ascii="Times New Roman"/>
          <w:color w:val="0D0D0D"/>
          <w:szCs w:val="21"/>
          <w:lang w:val="zh-TW" w:eastAsia="zh-TW"/>
        </w:rPr>
        <w:t>资料频谱和干扰波分析，对资料质量情况做出评价</w:t>
      </w:r>
      <w:r w:rsidR="00DC695A">
        <w:rPr>
          <w:rFonts w:ascii="Times New Roman" w:hint="eastAsia"/>
          <w:color w:val="0D0D0D"/>
          <w:szCs w:val="21"/>
          <w:lang w:val="zh-TW"/>
        </w:rPr>
        <w:t>；</w:t>
      </w:r>
    </w:p>
    <w:p w14:paraId="322330C4" w14:textId="77777777" w:rsidR="00A02C7C" w:rsidRDefault="00343D1B" w:rsidP="007057DD">
      <w:pPr>
        <w:pStyle w:val="a6"/>
        <w:numPr>
          <w:ilvl w:val="0"/>
          <w:numId w:val="35"/>
        </w:numPr>
        <w:spacing w:beforeLines="20" w:before="65" w:line="288" w:lineRule="auto"/>
        <w:ind w:left="850" w:hanging="425"/>
        <w:rPr>
          <w:rFonts w:ascii="Times New Roman"/>
          <w:color w:val="0D0D0D"/>
          <w:szCs w:val="21"/>
          <w:lang w:val="zh-TW" w:eastAsia="zh-TW"/>
        </w:rPr>
      </w:pPr>
      <w:r>
        <w:rPr>
          <w:rFonts w:ascii="Times New Roman"/>
          <w:color w:val="0D0D0D"/>
          <w:szCs w:val="21"/>
          <w:lang w:val="zh-TW" w:eastAsia="zh-TW"/>
        </w:rPr>
        <w:t>每条测线空炮率小于</w:t>
      </w:r>
      <w:r>
        <w:rPr>
          <w:rFonts w:ascii="Times New Roman"/>
          <w:color w:val="0D0D0D"/>
          <w:szCs w:val="21"/>
          <w:lang w:val="zh-TW" w:eastAsia="zh-TW"/>
        </w:rPr>
        <w:t>3%</w:t>
      </w:r>
      <w:r>
        <w:rPr>
          <w:rFonts w:ascii="Times New Roman"/>
          <w:color w:val="0D0D0D"/>
          <w:szCs w:val="21"/>
          <w:lang w:val="zh-TW" w:eastAsia="zh-TW"/>
        </w:rPr>
        <w:t>，工区总空炮率小于</w:t>
      </w:r>
      <w:r>
        <w:rPr>
          <w:rFonts w:ascii="Times New Roman"/>
          <w:color w:val="0D0D0D"/>
          <w:szCs w:val="21"/>
          <w:lang w:val="zh-TW" w:eastAsia="zh-TW"/>
        </w:rPr>
        <w:t>1.5%</w:t>
      </w:r>
      <w:r w:rsidR="00DC695A">
        <w:rPr>
          <w:rFonts w:ascii="Times New Roman" w:hint="eastAsia"/>
          <w:color w:val="0D0D0D"/>
          <w:szCs w:val="21"/>
          <w:lang w:val="zh-TW"/>
        </w:rPr>
        <w:t>；</w:t>
      </w:r>
    </w:p>
    <w:p w14:paraId="0B12AED1" w14:textId="77777777" w:rsidR="00A02C7C" w:rsidRDefault="00343D1B" w:rsidP="007057DD">
      <w:pPr>
        <w:pStyle w:val="a6"/>
        <w:numPr>
          <w:ilvl w:val="0"/>
          <w:numId w:val="35"/>
        </w:numPr>
        <w:spacing w:beforeLines="20" w:before="65" w:line="288" w:lineRule="auto"/>
        <w:ind w:left="850" w:hanging="425"/>
        <w:rPr>
          <w:rFonts w:ascii="Times New Roman"/>
          <w:color w:val="0D0D0D"/>
          <w:szCs w:val="21"/>
          <w:lang w:val="zh-TW" w:eastAsia="zh-TW"/>
        </w:rPr>
      </w:pPr>
      <w:r>
        <w:rPr>
          <w:rFonts w:ascii="Times New Roman"/>
          <w:color w:val="0D0D0D"/>
          <w:szCs w:val="21"/>
          <w:lang w:val="zh-TW" w:eastAsia="zh-TW"/>
        </w:rPr>
        <w:t>检查反射层品质，当记录变坏时应分析其原因，及时提出整改或转入试验的意见</w:t>
      </w:r>
      <w:r w:rsidR="00DC695A">
        <w:rPr>
          <w:rFonts w:ascii="Times New Roman" w:hint="eastAsia"/>
          <w:color w:val="0D0D0D"/>
          <w:szCs w:val="21"/>
          <w:lang w:val="zh-TW"/>
        </w:rPr>
        <w:t>；</w:t>
      </w:r>
    </w:p>
    <w:p w14:paraId="66C932B5" w14:textId="77777777" w:rsidR="00A02C7C" w:rsidRDefault="00343D1B" w:rsidP="007057DD">
      <w:pPr>
        <w:pStyle w:val="a6"/>
        <w:numPr>
          <w:ilvl w:val="0"/>
          <w:numId w:val="35"/>
        </w:numPr>
        <w:spacing w:beforeLines="20" w:before="65" w:line="288" w:lineRule="auto"/>
        <w:ind w:left="850" w:hanging="425"/>
        <w:rPr>
          <w:rFonts w:ascii="Times New Roman"/>
          <w:color w:val="0D0D0D"/>
          <w:szCs w:val="21"/>
          <w:lang w:val="zh-TW" w:eastAsia="zh-TW"/>
        </w:rPr>
      </w:pPr>
      <w:r>
        <w:rPr>
          <w:rFonts w:ascii="Times New Roman"/>
          <w:color w:val="0D0D0D"/>
          <w:szCs w:val="21"/>
          <w:lang w:val="zh-TW" w:eastAsia="zh-TW"/>
        </w:rPr>
        <w:t>对班报上所有项目内容应检查核对，必要时做出注解</w:t>
      </w:r>
      <w:r w:rsidR="00DC695A">
        <w:rPr>
          <w:rFonts w:ascii="Times New Roman" w:hint="eastAsia"/>
          <w:color w:val="0D0D0D"/>
          <w:szCs w:val="21"/>
          <w:lang w:val="zh-TW"/>
        </w:rPr>
        <w:t>；</w:t>
      </w:r>
    </w:p>
    <w:p w14:paraId="4FAB3F17" w14:textId="77777777" w:rsidR="00A02C7C" w:rsidRDefault="00343D1B" w:rsidP="007057DD">
      <w:pPr>
        <w:pStyle w:val="a6"/>
        <w:numPr>
          <w:ilvl w:val="0"/>
          <w:numId w:val="35"/>
        </w:numPr>
        <w:spacing w:beforeLines="20" w:before="65" w:line="288" w:lineRule="auto"/>
        <w:ind w:left="850" w:hanging="425"/>
        <w:rPr>
          <w:rFonts w:ascii="Times New Roman"/>
          <w:color w:val="0D0D0D"/>
          <w:szCs w:val="21"/>
          <w:lang w:val="zh-TW" w:eastAsia="zh-TW"/>
        </w:rPr>
      </w:pPr>
      <w:r>
        <w:rPr>
          <w:rFonts w:ascii="Times New Roman"/>
          <w:color w:val="0D0D0D"/>
          <w:szCs w:val="21"/>
          <w:lang w:val="zh-TW" w:eastAsia="zh-TW"/>
        </w:rPr>
        <w:t>磁带</w:t>
      </w:r>
      <w:r>
        <w:rPr>
          <w:rFonts w:ascii="Times New Roman"/>
          <w:color w:val="0D0D0D"/>
          <w:szCs w:val="21"/>
          <w:lang w:val="zh-TW" w:eastAsia="zh-TW"/>
        </w:rPr>
        <w:t>/</w:t>
      </w:r>
      <w:r>
        <w:rPr>
          <w:rFonts w:ascii="Times New Roman"/>
          <w:color w:val="0D0D0D"/>
          <w:szCs w:val="21"/>
          <w:lang w:val="zh-TW" w:eastAsia="zh-TW"/>
        </w:rPr>
        <w:t>盘标签应正确、牢固，并与班报一致</w:t>
      </w:r>
      <w:r w:rsidR="00DC695A">
        <w:rPr>
          <w:rFonts w:ascii="Times New Roman" w:hint="eastAsia"/>
          <w:color w:val="0D0D0D"/>
          <w:szCs w:val="21"/>
          <w:lang w:val="zh-TW"/>
        </w:rPr>
        <w:t>；</w:t>
      </w:r>
    </w:p>
    <w:p w14:paraId="77A0406D" w14:textId="77777777" w:rsidR="00A02C7C" w:rsidRDefault="00343D1B" w:rsidP="007057DD">
      <w:pPr>
        <w:pStyle w:val="a6"/>
        <w:numPr>
          <w:ilvl w:val="0"/>
          <w:numId w:val="35"/>
        </w:numPr>
        <w:spacing w:beforeLines="20" w:before="65" w:line="288" w:lineRule="auto"/>
        <w:ind w:left="850" w:hanging="425"/>
        <w:rPr>
          <w:rFonts w:ascii="Times New Roman"/>
          <w:color w:val="0D0D0D"/>
          <w:szCs w:val="21"/>
          <w:lang w:val="zh-TW" w:eastAsia="zh-TW"/>
        </w:rPr>
      </w:pPr>
      <w:r>
        <w:rPr>
          <w:rFonts w:ascii="Times New Roman"/>
          <w:color w:val="0D0D0D"/>
          <w:szCs w:val="21"/>
          <w:lang w:val="zh-TW" w:eastAsia="zh-TW"/>
        </w:rPr>
        <w:t>测量数据的检查：绘制出平面图，对任何偏离设计位置的点进行检查</w:t>
      </w:r>
      <w:r w:rsidR="00DC695A">
        <w:rPr>
          <w:rFonts w:ascii="Times New Roman" w:hint="eastAsia"/>
          <w:color w:val="0D0D0D"/>
          <w:szCs w:val="21"/>
          <w:lang w:val="zh-TW"/>
        </w:rPr>
        <w:t>；</w:t>
      </w:r>
      <w:r>
        <w:rPr>
          <w:rFonts w:ascii="Times New Roman"/>
          <w:color w:val="0D0D0D"/>
          <w:szCs w:val="21"/>
          <w:lang w:val="zh-TW" w:eastAsia="zh-TW"/>
        </w:rPr>
        <w:t>野外改动的激发点位置应正确地反映在平面图上并列表说明</w:t>
      </w:r>
      <w:r w:rsidR="00DC695A">
        <w:rPr>
          <w:rFonts w:ascii="Times New Roman" w:hint="eastAsia"/>
          <w:color w:val="0D0D0D"/>
          <w:szCs w:val="21"/>
          <w:lang w:val="zh-TW"/>
        </w:rPr>
        <w:t>；</w:t>
      </w:r>
      <w:r>
        <w:rPr>
          <w:rFonts w:ascii="Times New Roman"/>
          <w:color w:val="0D0D0D"/>
          <w:szCs w:val="21"/>
          <w:lang w:val="zh-TW" w:eastAsia="zh-TW"/>
        </w:rPr>
        <w:t>应对测量成果数据进行核对检查，并编写责任表。</w:t>
      </w:r>
    </w:p>
    <w:p w14:paraId="59D48517" w14:textId="77777777" w:rsidR="00A02C7C" w:rsidRDefault="00343D1B">
      <w:pPr>
        <w:pStyle w:val="2"/>
        <w:spacing w:before="163" w:after="163"/>
        <w:rPr>
          <w:rFonts w:ascii="宋体" w:eastAsia="宋体" w:hAnsi="宋体" w:cs="Times New Roman"/>
        </w:rPr>
      </w:pPr>
      <w:bookmarkStart w:id="141" w:name="_Toc10386"/>
      <w:bookmarkStart w:id="142" w:name="_Toc25576"/>
      <w:bookmarkStart w:id="143" w:name="_Toc82634390"/>
      <w:r>
        <w:rPr>
          <w:rFonts w:ascii="宋体" w:eastAsia="宋体" w:hAnsi="宋体" w:cs="Times New Roman" w:hint="eastAsia"/>
        </w:rPr>
        <w:t>5.7 HSE管理及要求</w:t>
      </w:r>
      <w:bookmarkEnd w:id="141"/>
      <w:bookmarkEnd w:id="142"/>
      <w:bookmarkEnd w:id="143"/>
    </w:p>
    <w:p w14:paraId="4902A7FC" w14:textId="77777777" w:rsidR="00A02C7C" w:rsidRDefault="00343D1B" w:rsidP="007057DD">
      <w:pPr>
        <w:pStyle w:val="a2"/>
        <w:numPr>
          <w:ilvl w:val="0"/>
          <w:numId w:val="0"/>
        </w:numPr>
        <w:tabs>
          <w:tab w:val="left" w:pos="360"/>
        </w:tabs>
        <w:spacing w:beforeLines="20" w:before="65" w:afterLines="0" w:line="288" w:lineRule="auto"/>
        <w:ind w:firstLineChars="200" w:firstLine="420"/>
        <w:outlineLvl w:val="9"/>
        <w:rPr>
          <w:rFonts w:ascii="Times New Roman" w:eastAsia="宋体"/>
          <w:lang w:val="zh-TW" w:eastAsia="zh-TW"/>
        </w:rPr>
      </w:pPr>
      <w:r>
        <w:rPr>
          <w:rFonts w:ascii="宋体" w:eastAsia="宋体" w:hAnsi="宋体" w:hint="eastAsia"/>
          <w:lang w:val="zh-TW" w:eastAsia="zh-TW"/>
        </w:rPr>
        <w:t>野外施工现</w:t>
      </w:r>
      <w:r>
        <w:rPr>
          <w:rFonts w:ascii="Times New Roman" w:eastAsia="宋体"/>
          <w:lang w:val="zh-TW" w:eastAsia="zh-TW"/>
        </w:rPr>
        <w:t>场作业的</w:t>
      </w:r>
      <w:r>
        <w:rPr>
          <w:rFonts w:ascii="Times New Roman" w:eastAsia="宋体"/>
          <w:lang w:val="zh-TW" w:eastAsia="zh-TW"/>
        </w:rPr>
        <w:t>HSE</w:t>
      </w:r>
      <w:r>
        <w:rPr>
          <w:rFonts w:ascii="Times New Roman" w:eastAsia="宋体"/>
          <w:lang w:val="zh-TW" w:eastAsia="zh-TW"/>
        </w:rPr>
        <w:t>工作按</w:t>
      </w:r>
      <w:r>
        <w:rPr>
          <w:rFonts w:ascii="Times New Roman" w:eastAsia="宋体"/>
          <w:lang w:val="zh-TW" w:eastAsia="zh-TW"/>
        </w:rPr>
        <w:t>SY/T 6276</w:t>
      </w:r>
      <w:r>
        <w:rPr>
          <w:rFonts w:ascii="Times New Roman" w:eastAsia="宋体"/>
          <w:lang w:val="zh-TW" w:eastAsia="zh-TW"/>
        </w:rPr>
        <w:t>的规定执行。</w:t>
      </w:r>
    </w:p>
    <w:p w14:paraId="05F34638" w14:textId="77777777" w:rsidR="00A02C7C" w:rsidRDefault="00343D1B">
      <w:pPr>
        <w:pStyle w:val="2"/>
        <w:spacing w:before="163" w:after="163"/>
        <w:rPr>
          <w:rFonts w:ascii="宋体" w:eastAsia="宋体" w:hAnsi="宋体" w:cs="Times New Roman"/>
        </w:rPr>
      </w:pPr>
      <w:bookmarkStart w:id="144" w:name="_Toc13735"/>
      <w:bookmarkStart w:id="145" w:name="_Toc14404"/>
      <w:bookmarkStart w:id="146" w:name="_Toc82634391"/>
      <w:r>
        <w:rPr>
          <w:rFonts w:ascii="宋体" w:eastAsia="宋体" w:hAnsi="宋体" w:cs="Times New Roman" w:hint="eastAsia"/>
        </w:rPr>
        <w:t>5.8 采集记录质量评价</w:t>
      </w:r>
      <w:bookmarkEnd w:id="144"/>
      <w:bookmarkEnd w:id="145"/>
      <w:bookmarkEnd w:id="146"/>
    </w:p>
    <w:p w14:paraId="60D97363" w14:textId="77777777" w:rsidR="00A02C7C" w:rsidRDefault="00343D1B" w:rsidP="00C51F19">
      <w:pPr>
        <w:pStyle w:val="3"/>
        <w:spacing w:before="163" w:after="163"/>
        <w:ind w:right="210"/>
      </w:pPr>
      <w:bookmarkStart w:id="147" w:name="_Toc20477"/>
      <w:bookmarkStart w:id="148" w:name="_Toc12822"/>
      <w:bookmarkStart w:id="149" w:name="_Toc82634392"/>
      <w:r>
        <w:rPr>
          <w:rFonts w:hint="eastAsia"/>
        </w:rPr>
        <w:t>5.8.1 评价原则</w:t>
      </w:r>
      <w:bookmarkEnd w:id="147"/>
      <w:bookmarkEnd w:id="148"/>
      <w:bookmarkEnd w:id="149"/>
    </w:p>
    <w:p w14:paraId="112C7AC7" w14:textId="77777777" w:rsidR="00A02C7C" w:rsidRDefault="00343D1B" w:rsidP="007057DD">
      <w:pPr>
        <w:pStyle w:val="a2"/>
        <w:numPr>
          <w:ilvl w:val="0"/>
          <w:numId w:val="0"/>
        </w:numPr>
        <w:tabs>
          <w:tab w:val="left" w:pos="360"/>
        </w:tabs>
        <w:spacing w:beforeLines="20" w:before="65" w:afterLines="0" w:line="288" w:lineRule="auto"/>
        <w:ind w:firstLineChars="200" w:firstLine="420"/>
        <w:jc w:val="both"/>
        <w:outlineLvl w:val="9"/>
        <w:rPr>
          <w:rFonts w:ascii="Times New Roman" w:eastAsia="宋体"/>
          <w:lang w:val="zh-TW" w:eastAsia="zh-TW"/>
        </w:rPr>
      </w:pPr>
      <w:r>
        <w:rPr>
          <w:rFonts w:ascii="Times New Roman" w:eastAsia="宋体"/>
          <w:lang w:val="zh-TW" w:eastAsia="zh-TW"/>
        </w:rPr>
        <w:t>采集记录评价按采集项目分类进行评价，评价分为合格和不合格两级。零井源距</w:t>
      </w:r>
      <w:r>
        <w:rPr>
          <w:rFonts w:ascii="Times New Roman" w:eastAsia="宋体"/>
          <w:lang w:val="zh-TW" w:eastAsia="zh-TW"/>
        </w:rPr>
        <w:t>VSP</w:t>
      </w:r>
      <w:r>
        <w:rPr>
          <w:rFonts w:ascii="Times New Roman" w:eastAsia="宋体"/>
          <w:lang w:val="zh-TW" w:eastAsia="zh-TW"/>
        </w:rPr>
        <w:t>纵波以垂直分量为准，零井源距</w:t>
      </w:r>
      <w:r>
        <w:rPr>
          <w:rFonts w:ascii="Times New Roman" w:eastAsia="宋体"/>
          <w:lang w:val="zh-TW" w:eastAsia="zh-TW"/>
        </w:rPr>
        <w:t>VSP</w:t>
      </w:r>
      <w:r>
        <w:rPr>
          <w:rFonts w:ascii="Times New Roman" w:eastAsia="宋体"/>
          <w:lang w:val="zh-TW" w:eastAsia="zh-TW"/>
        </w:rPr>
        <w:t>横波以两个水平分量为准</w:t>
      </w:r>
      <w:r w:rsidR="00484D04">
        <w:rPr>
          <w:rFonts w:ascii="Times New Roman" w:eastAsiaTheme="minorEastAsia" w:hint="eastAsia"/>
          <w:lang w:val="zh-TW" w:eastAsia="zh-TW"/>
        </w:rPr>
        <w:t>；</w:t>
      </w:r>
      <w:r>
        <w:rPr>
          <w:rFonts w:ascii="Times New Roman" w:eastAsia="宋体"/>
          <w:lang w:val="zh-TW" w:eastAsia="zh-TW"/>
        </w:rPr>
        <w:t>非零井源距</w:t>
      </w:r>
      <w:r>
        <w:rPr>
          <w:rFonts w:ascii="Times New Roman" w:eastAsia="宋体"/>
          <w:lang w:val="zh-TW" w:eastAsia="zh-TW"/>
        </w:rPr>
        <w:t>VSP</w:t>
      </w:r>
      <w:r>
        <w:rPr>
          <w:rFonts w:ascii="Times New Roman" w:eastAsia="宋体"/>
          <w:lang w:val="zh-TW" w:eastAsia="zh-TW"/>
        </w:rPr>
        <w:t>，</w:t>
      </w:r>
      <w:r>
        <w:rPr>
          <w:rFonts w:ascii="Times New Roman" w:eastAsia="宋体"/>
          <w:lang w:val="zh-TW" w:eastAsia="zh-TW"/>
        </w:rPr>
        <w:t>Walkaround VSP</w:t>
      </w:r>
      <w:r>
        <w:rPr>
          <w:rFonts w:ascii="Times New Roman" w:eastAsia="宋体"/>
          <w:lang w:val="zh-TW" w:eastAsia="zh-TW"/>
        </w:rPr>
        <w:t>，</w:t>
      </w:r>
      <w:r>
        <w:rPr>
          <w:rFonts w:ascii="Times New Roman" w:eastAsia="宋体"/>
          <w:lang w:val="zh-TW" w:eastAsia="zh-TW"/>
        </w:rPr>
        <w:t>Walkaway VSP</w:t>
      </w:r>
      <w:r>
        <w:rPr>
          <w:rFonts w:ascii="Times New Roman" w:eastAsia="宋体"/>
          <w:lang w:val="zh-TW" w:eastAsia="zh-TW"/>
        </w:rPr>
        <w:t>，</w:t>
      </w:r>
      <w:r>
        <w:rPr>
          <w:rFonts w:ascii="Times New Roman" w:eastAsia="宋体"/>
          <w:lang w:val="zh-TW" w:eastAsia="zh-TW"/>
        </w:rPr>
        <w:t>3D VSP</w:t>
      </w:r>
      <w:r>
        <w:rPr>
          <w:rFonts w:ascii="Times New Roman" w:eastAsia="宋体"/>
          <w:lang w:val="zh-TW" w:eastAsia="zh-TW"/>
        </w:rPr>
        <w:t>以三个分量为准。由于固井质量问题造成的套管谐振和裸眼井造成的资料品质下降不参与资料评价。</w:t>
      </w:r>
    </w:p>
    <w:p w14:paraId="726EE7A7" w14:textId="77777777" w:rsidR="00A02C7C" w:rsidRDefault="00343D1B" w:rsidP="00C51F19">
      <w:pPr>
        <w:pStyle w:val="3"/>
        <w:spacing w:before="163" w:after="163"/>
        <w:ind w:right="210"/>
      </w:pPr>
      <w:bookmarkStart w:id="150" w:name="_Toc27359"/>
      <w:bookmarkStart w:id="151" w:name="_Toc9836"/>
      <w:bookmarkStart w:id="152" w:name="_Toc82634393"/>
      <w:r>
        <w:rPr>
          <w:rFonts w:hint="eastAsia"/>
        </w:rPr>
        <w:t>5.8.2 合格</w:t>
      </w:r>
      <w:bookmarkEnd w:id="150"/>
      <w:bookmarkEnd w:id="151"/>
      <w:bookmarkEnd w:id="152"/>
    </w:p>
    <w:p w14:paraId="23B9D6D3" w14:textId="77777777" w:rsidR="00A02C7C" w:rsidRDefault="00343D1B" w:rsidP="007057DD">
      <w:pPr>
        <w:pStyle w:val="a2"/>
        <w:numPr>
          <w:ilvl w:val="0"/>
          <w:numId w:val="0"/>
        </w:numPr>
        <w:tabs>
          <w:tab w:val="left" w:pos="360"/>
        </w:tabs>
        <w:spacing w:beforeLines="20" w:before="65" w:afterLines="0" w:line="288" w:lineRule="auto"/>
        <w:ind w:firstLineChars="200" w:firstLine="420"/>
        <w:outlineLvl w:val="9"/>
        <w:rPr>
          <w:rFonts w:ascii="宋体" w:eastAsia="宋体" w:hAnsi="宋体"/>
          <w:lang w:val="zh-TW" w:eastAsia="zh-TW"/>
        </w:rPr>
      </w:pPr>
      <w:r>
        <w:rPr>
          <w:rFonts w:ascii="宋体" w:eastAsia="宋体" w:hAnsi="宋体" w:hint="eastAsia"/>
          <w:lang w:val="zh-TW" w:eastAsia="zh-TW"/>
        </w:rPr>
        <w:t>合格品应符合下列条件：</w:t>
      </w:r>
    </w:p>
    <w:p w14:paraId="2B731886" w14:textId="77777777" w:rsidR="00A02C7C" w:rsidRDefault="00343D1B" w:rsidP="007057DD">
      <w:pPr>
        <w:pStyle w:val="a6"/>
        <w:numPr>
          <w:ilvl w:val="0"/>
          <w:numId w:val="36"/>
        </w:numPr>
        <w:spacing w:beforeLines="20" w:before="65" w:line="288" w:lineRule="auto"/>
        <w:ind w:left="850" w:hanging="425"/>
        <w:rPr>
          <w:rFonts w:ascii="Times New Roman"/>
          <w:color w:val="0D0D0D"/>
          <w:szCs w:val="21"/>
          <w:lang w:val="zh-TW" w:eastAsia="zh-TW"/>
        </w:rPr>
      </w:pPr>
      <w:r>
        <w:rPr>
          <w:rFonts w:ascii="Times New Roman"/>
          <w:color w:val="0D0D0D"/>
          <w:szCs w:val="21"/>
          <w:lang w:val="zh-TW" w:eastAsia="zh-TW"/>
        </w:rPr>
        <w:t>各种测井设备检测合格</w:t>
      </w:r>
      <w:r w:rsidR="00DC695A">
        <w:rPr>
          <w:rFonts w:ascii="Times New Roman" w:hint="eastAsia"/>
          <w:color w:val="0D0D0D"/>
          <w:szCs w:val="21"/>
          <w:lang w:val="zh-TW"/>
        </w:rPr>
        <w:t>；</w:t>
      </w:r>
    </w:p>
    <w:p w14:paraId="7980852C" w14:textId="77777777" w:rsidR="00A02C7C" w:rsidRPr="00A12DB3" w:rsidRDefault="00343D1B" w:rsidP="007057DD">
      <w:pPr>
        <w:pStyle w:val="a6"/>
        <w:numPr>
          <w:ilvl w:val="0"/>
          <w:numId w:val="36"/>
        </w:numPr>
        <w:spacing w:beforeLines="20" w:before="65" w:line="288" w:lineRule="auto"/>
        <w:ind w:left="850" w:hanging="425"/>
        <w:rPr>
          <w:rFonts w:ascii="Times New Roman"/>
          <w:color w:val="0D0D0D"/>
          <w:szCs w:val="21"/>
          <w:lang w:val="zh-TW" w:eastAsia="zh-TW"/>
        </w:rPr>
      </w:pPr>
      <w:r>
        <w:rPr>
          <w:rFonts w:hAnsi="宋体" w:hint="eastAsia"/>
          <w:color w:val="0D0D0D"/>
          <w:szCs w:val="21"/>
          <w:lang w:val="zh-TW" w:eastAsia="zh-TW"/>
        </w:rPr>
        <w:t>激发信号、起跳</w:t>
      </w:r>
      <w:r>
        <w:rPr>
          <w:rFonts w:ascii="Times New Roman"/>
          <w:color w:val="0D0D0D"/>
          <w:szCs w:val="21"/>
          <w:lang w:val="zh-TW" w:eastAsia="zh-TW"/>
        </w:rPr>
        <w:t>时间准确，监控子波记录合格</w:t>
      </w:r>
      <w:r w:rsidR="000B46A3">
        <w:rPr>
          <w:rFonts w:ascii="Times New Roman" w:hint="eastAsia"/>
          <w:color w:val="0D0D0D"/>
          <w:szCs w:val="21"/>
          <w:lang w:val="zh-TW"/>
        </w:rPr>
        <w:t>；</w:t>
      </w:r>
    </w:p>
    <w:p w14:paraId="5281E78A" w14:textId="77777777" w:rsidR="00A12DB3" w:rsidRDefault="00A12DB3" w:rsidP="007057DD">
      <w:pPr>
        <w:pStyle w:val="a6"/>
        <w:numPr>
          <w:ilvl w:val="0"/>
          <w:numId w:val="36"/>
        </w:numPr>
        <w:spacing w:beforeLines="20" w:before="65" w:line="288" w:lineRule="auto"/>
        <w:ind w:left="850" w:hanging="425"/>
        <w:rPr>
          <w:rFonts w:ascii="Times New Roman"/>
          <w:color w:val="0D0D0D"/>
          <w:szCs w:val="21"/>
          <w:lang w:val="zh-TW" w:eastAsia="zh-TW"/>
        </w:rPr>
      </w:pPr>
      <w:r>
        <w:rPr>
          <w:rFonts w:ascii="Times New Roman" w:eastAsiaTheme="minorEastAsia" w:hint="eastAsia"/>
          <w:color w:val="0D0D0D"/>
          <w:szCs w:val="21"/>
          <w:lang w:val="zh-TW"/>
        </w:rPr>
        <w:t>三分量响应</w:t>
      </w:r>
      <w:r>
        <w:rPr>
          <w:rFonts w:ascii="Times New Roman" w:eastAsiaTheme="minorEastAsia"/>
          <w:color w:val="0D0D0D"/>
          <w:szCs w:val="21"/>
          <w:lang w:val="zh-TW"/>
        </w:rPr>
        <w:t>一致</w:t>
      </w:r>
      <w:r w:rsidR="000B46A3">
        <w:rPr>
          <w:rFonts w:ascii="Times New Roman" w:eastAsiaTheme="minorEastAsia" w:hint="eastAsia"/>
          <w:color w:val="0D0D0D"/>
          <w:szCs w:val="21"/>
          <w:lang w:val="zh-TW"/>
        </w:rPr>
        <w:t>；</w:t>
      </w:r>
    </w:p>
    <w:p w14:paraId="5C9C6B07" w14:textId="77777777" w:rsidR="00A02C7C" w:rsidRDefault="00A12DB3" w:rsidP="006B6806">
      <w:pPr>
        <w:pStyle w:val="a6"/>
        <w:numPr>
          <w:ilvl w:val="0"/>
          <w:numId w:val="36"/>
        </w:numPr>
        <w:spacing w:beforeLines="20" w:before="65" w:line="288" w:lineRule="auto"/>
        <w:ind w:left="850" w:hanging="425"/>
        <w:rPr>
          <w:rFonts w:ascii="Times New Roman"/>
          <w:color w:val="0D0D0D"/>
          <w:szCs w:val="21"/>
          <w:lang w:val="zh-TW" w:eastAsia="zh-TW"/>
        </w:rPr>
      </w:pPr>
      <w:r>
        <w:rPr>
          <w:rFonts w:ascii="Times New Roman" w:hint="eastAsia"/>
          <w:color w:val="0D0D0D"/>
          <w:szCs w:val="21"/>
          <w:lang w:val="zh-TW"/>
        </w:rPr>
        <w:t>纵波</w:t>
      </w:r>
      <w:r>
        <w:rPr>
          <w:rFonts w:ascii="Times New Roman"/>
          <w:color w:val="0D0D0D"/>
          <w:szCs w:val="21"/>
          <w:lang w:val="zh-TW"/>
        </w:rPr>
        <w:t>、横波以及转换波</w:t>
      </w:r>
      <w:r w:rsidR="00343D1B">
        <w:rPr>
          <w:rFonts w:ascii="Times New Roman"/>
          <w:color w:val="0D0D0D"/>
          <w:szCs w:val="21"/>
          <w:lang w:val="zh-TW" w:eastAsia="zh-TW"/>
        </w:rPr>
        <w:t>初至波清晰、初至前无明显抖动，</w:t>
      </w:r>
      <w:r w:rsidR="004B5393">
        <w:rPr>
          <w:rFonts w:ascii="Times New Roman" w:hint="eastAsia"/>
          <w:color w:val="0D0D0D"/>
          <w:szCs w:val="21"/>
          <w:lang w:val="zh-TW" w:eastAsia="zh-TW"/>
        </w:rPr>
        <w:t>纵波、横波</w:t>
      </w:r>
      <w:r w:rsidR="00343D1B">
        <w:rPr>
          <w:rFonts w:ascii="Times New Roman"/>
          <w:color w:val="0D0D0D"/>
          <w:szCs w:val="21"/>
          <w:lang w:val="zh-TW" w:eastAsia="zh-TW"/>
        </w:rPr>
        <w:t>可分辨初至的道数不低于</w:t>
      </w:r>
      <w:r w:rsidR="00343D1B">
        <w:rPr>
          <w:rFonts w:ascii="Times New Roman"/>
          <w:color w:val="0D0D0D"/>
          <w:szCs w:val="21"/>
          <w:lang w:val="zh-TW" w:eastAsia="zh-TW"/>
        </w:rPr>
        <w:t>95%</w:t>
      </w:r>
      <w:r w:rsidR="004B5393">
        <w:rPr>
          <w:rFonts w:ascii="Times New Roman" w:hint="eastAsia"/>
          <w:color w:val="0D0D0D"/>
          <w:szCs w:val="21"/>
          <w:lang w:val="zh-TW" w:eastAsia="zh-TW"/>
        </w:rPr>
        <w:t>，</w:t>
      </w:r>
      <w:r w:rsidR="004B5393">
        <w:rPr>
          <w:rFonts w:ascii="Times New Roman" w:hint="eastAsia"/>
          <w:color w:val="0D0D0D"/>
          <w:szCs w:val="21"/>
          <w:lang w:val="zh-TW"/>
        </w:rPr>
        <w:t>转换</w:t>
      </w:r>
      <w:r w:rsidR="004B5393">
        <w:rPr>
          <w:rFonts w:ascii="Times New Roman"/>
          <w:color w:val="0D0D0D"/>
          <w:szCs w:val="21"/>
          <w:lang w:val="zh-TW"/>
        </w:rPr>
        <w:t>波</w:t>
      </w:r>
      <w:r w:rsidR="004B5393">
        <w:rPr>
          <w:rFonts w:ascii="Times New Roman"/>
          <w:color w:val="0D0D0D"/>
          <w:szCs w:val="21"/>
          <w:lang w:val="zh-TW" w:eastAsia="zh-TW"/>
        </w:rPr>
        <w:t>可分辨初至的道数不低于</w:t>
      </w:r>
      <w:r w:rsidR="004B5393">
        <w:rPr>
          <w:rFonts w:ascii="Times New Roman" w:hint="eastAsia"/>
          <w:color w:val="0D0D0D"/>
          <w:szCs w:val="21"/>
          <w:lang w:val="zh-TW" w:eastAsia="zh-TW"/>
        </w:rPr>
        <w:t>8</w:t>
      </w:r>
      <w:r w:rsidR="004B5393">
        <w:rPr>
          <w:rFonts w:ascii="Times New Roman"/>
          <w:color w:val="0D0D0D"/>
          <w:szCs w:val="21"/>
          <w:lang w:val="zh-TW" w:eastAsia="zh-TW"/>
        </w:rPr>
        <w:t>5%</w:t>
      </w:r>
      <w:r w:rsidR="000B46A3">
        <w:rPr>
          <w:rFonts w:ascii="Times New Roman" w:hint="eastAsia"/>
          <w:color w:val="0D0D0D"/>
          <w:szCs w:val="21"/>
          <w:lang w:val="zh-TW"/>
        </w:rPr>
        <w:t>；</w:t>
      </w:r>
    </w:p>
    <w:p w14:paraId="77C2D9D6" w14:textId="77777777" w:rsidR="00A02C7C" w:rsidRDefault="00343D1B" w:rsidP="007057DD">
      <w:pPr>
        <w:pStyle w:val="a6"/>
        <w:numPr>
          <w:ilvl w:val="0"/>
          <w:numId w:val="36"/>
        </w:numPr>
        <w:spacing w:beforeLines="20" w:before="65" w:line="288" w:lineRule="auto"/>
        <w:ind w:left="850" w:hanging="425"/>
        <w:rPr>
          <w:rFonts w:ascii="Times New Roman"/>
          <w:color w:val="0D0D0D"/>
          <w:szCs w:val="21"/>
          <w:lang w:val="zh-TW" w:eastAsia="zh-TW"/>
        </w:rPr>
      </w:pPr>
      <w:r>
        <w:rPr>
          <w:rFonts w:ascii="Times New Roman"/>
          <w:color w:val="0D0D0D"/>
          <w:szCs w:val="21"/>
          <w:lang w:val="zh-TW" w:eastAsia="zh-TW"/>
        </w:rPr>
        <w:t>主要目的层反射波不受干扰波的严重影响</w:t>
      </w:r>
      <w:r w:rsidR="000B46A3">
        <w:rPr>
          <w:rFonts w:ascii="Times New Roman" w:hint="eastAsia"/>
          <w:color w:val="0D0D0D"/>
          <w:szCs w:val="21"/>
          <w:lang w:val="zh-TW"/>
        </w:rPr>
        <w:t>；</w:t>
      </w:r>
    </w:p>
    <w:p w14:paraId="092BCEF9" w14:textId="77777777" w:rsidR="00A02C7C" w:rsidRDefault="00343D1B" w:rsidP="007057DD">
      <w:pPr>
        <w:pStyle w:val="a6"/>
        <w:numPr>
          <w:ilvl w:val="0"/>
          <w:numId w:val="36"/>
        </w:numPr>
        <w:spacing w:beforeLines="20" w:before="65" w:line="288" w:lineRule="auto"/>
        <w:ind w:left="850" w:hanging="425"/>
        <w:rPr>
          <w:rFonts w:ascii="Times New Roman"/>
          <w:color w:val="0D0D0D"/>
          <w:szCs w:val="21"/>
          <w:lang w:val="zh-TW" w:eastAsia="zh-TW"/>
        </w:rPr>
      </w:pPr>
      <w:r>
        <w:rPr>
          <w:rFonts w:ascii="Times New Roman"/>
          <w:color w:val="0D0D0D"/>
          <w:szCs w:val="21"/>
          <w:lang w:val="zh-TW" w:eastAsia="zh-TW"/>
        </w:rPr>
        <w:t>观测点深度准确，激发</w:t>
      </w:r>
      <w:r w:rsidR="006F2BE7">
        <w:rPr>
          <w:rFonts w:ascii="Times New Roman" w:hint="eastAsia"/>
          <w:color w:val="0D0D0D"/>
          <w:szCs w:val="21"/>
          <w:lang w:val="zh-TW" w:eastAsia="zh-TW"/>
        </w:rPr>
        <w:t>深度误差</w:t>
      </w:r>
      <w:r w:rsidR="006F2BE7">
        <w:rPr>
          <w:rFonts w:ascii="Times New Roman"/>
          <w:color w:val="0D0D0D"/>
          <w:szCs w:val="21"/>
          <w:lang w:val="zh-TW" w:eastAsia="zh-TW"/>
        </w:rPr>
        <w:t>1%</w:t>
      </w:r>
      <w:r w:rsidR="006F2BE7">
        <w:rPr>
          <w:rFonts w:asciiTheme="minorEastAsia" w:eastAsiaTheme="minorEastAsia" w:hAnsiTheme="minorEastAsia" w:hint="eastAsia"/>
          <w:color w:val="0D0D0D"/>
          <w:szCs w:val="21"/>
          <w:lang w:val="zh-TW" w:eastAsia="zh-TW"/>
        </w:rPr>
        <w:t>，</w:t>
      </w:r>
      <w:r>
        <w:rPr>
          <w:rFonts w:ascii="Times New Roman"/>
          <w:color w:val="0D0D0D"/>
          <w:szCs w:val="21"/>
          <w:lang w:val="zh-TW" w:eastAsia="zh-TW"/>
        </w:rPr>
        <w:t>接收点的深度误差小于</w:t>
      </w:r>
      <w:r w:rsidR="006F2BE7">
        <w:rPr>
          <w:rFonts w:ascii="Times New Roman" w:hint="eastAsia"/>
          <w:color w:val="0D0D0D"/>
          <w:szCs w:val="21"/>
          <w:lang w:val="zh-TW" w:eastAsia="zh-TW"/>
        </w:rPr>
        <w:t>0</w:t>
      </w:r>
      <w:r w:rsidR="006F2BE7">
        <w:rPr>
          <w:rFonts w:ascii="Times New Roman" w:hint="eastAsia"/>
          <w:color w:val="0D0D0D"/>
          <w:szCs w:val="21"/>
          <w:lang w:val="zh-TW"/>
        </w:rPr>
        <w:t>.</w:t>
      </w:r>
      <w:r w:rsidR="006F2BE7">
        <w:rPr>
          <w:rFonts w:ascii="Times New Roman" w:eastAsia="PMingLiU"/>
          <w:color w:val="0D0D0D"/>
          <w:szCs w:val="21"/>
          <w:lang w:val="zh-TW" w:eastAsia="zh-TW"/>
        </w:rPr>
        <w:t>1%</w:t>
      </w:r>
      <w:r w:rsidR="000B46A3">
        <w:rPr>
          <w:rFonts w:ascii="Times New Roman" w:hint="eastAsia"/>
          <w:color w:val="0D0D0D"/>
          <w:szCs w:val="21"/>
          <w:lang w:val="zh-TW"/>
        </w:rPr>
        <w:t>；</w:t>
      </w:r>
    </w:p>
    <w:p w14:paraId="70AFCD0B" w14:textId="77777777" w:rsidR="00A02C7C" w:rsidRDefault="00343D1B" w:rsidP="007057DD">
      <w:pPr>
        <w:pStyle w:val="a6"/>
        <w:numPr>
          <w:ilvl w:val="0"/>
          <w:numId w:val="36"/>
        </w:numPr>
        <w:spacing w:beforeLines="20" w:before="65" w:line="288" w:lineRule="auto"/>
        <w:ind w:left="850" w:hanging="425"/>
        <w:rPr>
          <w:rFonts w:ascii="Times New Roman"/>
          <w:color w:val="0D0D0D"/>
          <w:szCs w:val="21"/>
          <w:lang w:val="zh-TW" w:eastAsia="zh-TW"/>
        </w:rPr>
      </w:pPr>
      <w:r>
        <w:rPr>
          <w:rFonts w:ascii="Times New Roman"/>
          <w:color w:val="0D0D0D"/>
          <w:szCs w:val="21"/>
          <w:lang w:val="zh-TW" w:eastAsia="zh-TW"/>
        </w:rPr>
        <w:t>空炮率符合要求</w:t>
      </w:r>
      <w:r w:rsidR="000B46A3">
        <w:rPr>
          <w:rFonts w:ascii="Times New Roman" w:hint="eastAsia"/>
          <w:color w:val="0D0D0D"/>
          <w:szCs w:val="21"/>
          <w:lang w:val="zh-TW"/>
        </w:rPr>
        <w:t>；</w:t>
      </w:r>
    </w:p>
    <w:p w14:paraId="235A0DBE" w14:textId="77777777" w:rsidR="00A02C7C" w:rsidRDefault="00343D1B" w:rsidP="007057DD">
      <w:pPr>
        <w:pStyle w:val="a6"/>
        <w:numPr>
          <w:ilvl w:val="0"/>
          <w:numId w:val="36"/>
        </w:numPr>
        <w:spacing w:beforeLines="20" w:before="65" w:line="288" w:lineRule="auto"/>
        <w:ind w:left="850" w:hanging="425"/>
        <w:rPr>
          <w:rFonts w:ascii="Times New Roman"/>
          <w:color w:val="0D0D0D"/>
          <w:szCs w:val="21"/>
          <w:lang w:val="zh-TW" w:eastAsia="zh-TW"/>
        </w:rPr>
      </w:pPr>
      <w:r>
        <w:rPr>
          <w:rFonts w:ascii="Times New Roman"/>
          <w:color w:val="0D0D0D"/>
          <w:szCs w:val="21"/>
          <w:lang w:val="zh-TW" w:eastAsia="zh-TW"/>
        </w:rPr>
        <w:t>测量成果符合技术要求</w:t>
      </w:r>
      <w:r w:rsidR="000B46A3">
        <w:rPr>
          <w:rFonts w:ascii="Times New Roman" w:hint="eastAsia"/>
          <w:color w:val="0D0D0D"/>
          <w:szCs w:val="21"/>
          <w:lang w:val="zh-TW"/>
        </w:rPr>
        <w:t>；</w:t>
      </w:r>
    </w:p>
    <w:p w14:paraId="50CDF77B" w14:textId="77777777" w:rsidR="00A02C7C" w:rsidRDefault="00343D1B" w:rsidP="007057DD">
      <w:pPr>
        <w:pStyle w:val="a6"/>
        <w:numPr>
          <w:ilvl w:val="0"/>
          <w:numId w:val="36"/>
        </w:numPr>
        <w:spacing w:beforeLines="20" w:before="65" w:line="288" w:lineRule="auto"/>
        <w:ind w:left="850" w:hanging="425"/>
        <w:rPr>
          <w:rFonts w:ascii="Times New Roman"/>
          <w:color w:val="0D0D0D"/>
          <w:szCs w:val="21"/>
          <w:lang w:val="zh-TW" w:eastAsia="zh-TW"/>
        </w:rPr>
      </w:pPr>
      <w:r>
        <w:rPr>
          <w:rFonts w:ascii="Times New Roman"/>
          <w:color w:val="0D0D0D"/>
          <w:szCs w:val="21"/>
          <w:lang w:val="zh-TW" w:eastAsia="zh-TW"/>
        </w:rPr>
        <w:t>班报记录的参数与实际数据文件中的要求一致</w:t>
      </w:r>
      <w:r w:rsidR="000B46A3">
        <w:rPr>
          <w:rFonts w:ascii="Times New Roman" w:hint="eastAsia"/>
          <w:color w:val="0D0D0D"/>
          <w:szCs w:val="21"/>
          <w:lang w:val="zh-TW"/>
        </w:rPr>
        <w:t>；</w:t>
      </w:r>
    </w:p>
    <w:p w14:paraId="089C1223" w14:textId="77777777" w:rsidR="00A02C7C" w:rsidRDefault="00343D1B" w:rsidP="007057DD">
      <w:pPr>
        <w:pStyle w:val="a6"/>
        <w:numPr>
          <w:ilvl w:val="0"/>
          <w:numId w:val="36"/>
        </w:numPr>
        <w:spacing w:beforeLines="20" w:before="65" w:line="288" w:lineRule="auto"/>
        <w:ind w:left="850" w:hanging="425"/>
        <w:rPr>
          <w:rFonts w:ascii="Times New Roman"/>
          <w:color w:val="0D0D0D"/>
          <w:szCs w:val="21"/>
          <w:lang w:val="zh-TW" w:eastAsia="zh-TW"/>
        </w:rPr>
      </w:pPr>
      <w:r>
        <w:rPr>
          <w:rFonts w:ascii="Times New Roman"/>
          <w:color w:val="0D0D0D"/>
          <w:szCs w:val="21"/>
          <w:lang w:val="zh-TW" w:eastAsia="zh-TW"/>
        </w:rPr>
        <w:lastRenderedPageBreak/>
        <w:t>原始数据室内解编正确无误。</w:t>
      </w:r>
    </w:p>
    <w:p w14:paraId="66708422" w14:textId="77777777" w:rsidR="00A02C7C" w:rsidRDefault="00343D1B" w:rsidP="00C51F19">
      <w:pPr>
        <w:pStyle w:val="3"/>
        <w:spacing w:before="163" w:after="163"/>
        <w:ind w:right="210"/>
      </w:pPr>
      <w:bookmarkStart w:id="153" w:name="_Toc27896"/>
      <w:bookmarkStart w:id="154" w:name="_Toc13369"/>
      <w:bookmarkStart w:id="155" w:name="_Toc82634394"/>
      <w:r>
        <w:rPr>
          <w:rFonts w:hint="eastAsia"/>
        </w:rPr>
        <w:t>5.8.3 不合格</w:t>
      </w:r>
      <w:bookmarkEnd w:id="153"/>
      <w:bookmarkEnd w:id="154"/>
      <w:bookmarkEnd w:id="155"/>
    </w:p>
    <w:p w14:paraId="0589E7C5" w14:textId="77777777" w:rsidR="00A02C7C" w:rsidRDefault="00343D1B" w:rsidP="007057DD">
      <w:pPr>
        <w:pStyle w:val="a2"/>
        <w:numPr>
          <w:ilvl w:val="0"/>
          <w:numId w:val="0"/>
        </w:numPr>
        <w:tabs>
          <w:tab w:val="left" w:pos="360"/>
        </w:tabs>
        <w:spacing w:beforeLines="20" w:before="65" w:afterLines="0" w:line="288" w:lineRule="auto"/>
        <w:ind w:firstLineChars="200" w:firstLine="420"/>
        <w:outlineLvl w:val="9"/>
        <w:rPr>
          <w:rFonts w:ascii="宋体" w:eastAsia="宋体" w:hAnsi="宋体"/>
          <w:lang w:val="zh-TW" w:eastAsia="zh-TW"/>
        </w:rPr>
      </w:pPr>
      <w:r>
        <w:rPr>
          <w:rFonts w:ascii="宋体" w:eastAsia="宋体" w:hAnsi="宋体" w:hint="eastAsia"/>
          <w:lang w:val="zh-TW" w:eastAsia="zh-TW"/>
        </w:rPr>
        <w:t>不</w:t>
      </w:r>
      <w:r>
        <w:rPr>
          <w:rFonts w:ascii="Times New Roman" w:eastAsia="宋体"/>
          <w:lang w:val="zh-TW" w:eastAsia="zh-TW"/>
        </w:rPr>
        <w:t>符合</w:t>
      </w:r>
      <w:r>
        <w:rPr>
          <w:rFonts w:ascii="Times New Roman" w:eastAsia="宋体"/>
          <w:lang w:val="zh-TW" w:eastAsia="zh-TW"/>
        </w:rPr>
        <w:t>5.8.2</w:t>
      </w:r>
      <w:r>
        <w:rPr>
          <w:rFonts w:ascii="Times New Roman" w:eastAsia="宋体"/>
          <w:lang w:val="zh-TW" w:eastAsia="zh-TW"/>
        </w:rPr>
        <w:t>规定的任意一</w:t>
      </w:r>
      <w:r>
        <w:rPr>
          <w:rFonts w:ascii="宋体" w:eastAsia="宋体" w:hAnsi="宋体" w:hint="eastAsia"/>
          <w:lang w:val="zh-TW" w:eastAsia="zh-TW"/>
        </w:rPr>
        <w:t>条为不合格品</w:t>
      </w:r>
    </w:p>
    <w:p w14:paraId="168D14C2" w14:textId="77777777" w:rsidR="00A02C7C" w:rsidRDefault="00343D1B">
      <w:pPr>
        <w:pStyle w:val="2"/>
        <w:spacing w:before="163" w:after="163"/>
        <w:rPr>
          <w:rFonts w:ascii="宋体" w:eastAsia="宋体" w:hAnsi="宋体" w:cs="Times New Roman"/>
        </w:rPr>
      </w:pPr>
      <w:bookmarkStart w:id="156" w:name="_Toc4912"/>
      <w:bookmarkStart w:id="157" w:name="_Toc17339"/>
      <w:bookmarkStart w:id="158" w:name="_Toc82634395"/>
      <w:r>
        <w:rPr>
          <w:rFonts w:ascii="宋体" w:eastAsia="宋体" w:hAnsi="宋体" w:cs="Times New Roman" w:hint="eastAsia"/>
        </w:rPr>
        <w:t>5.9 施工总结</w:t>
      </w:r>
      <w:bookmarkEnd w:id="156"/>
      <w:bookmarkEnd w:id="157"/>
      <w:bookmarkEnd w:id="158"/>
    </w:p>
    <w:p w14:paraId="3D62260D" w14:textId="6D6CD830" w:rsidR="00A02C7C" w:rsidRDefault="00343D1B" w:rsidP="007057DD">
      <w:pPr>
        <w:pStyle w:val="a2"/>
        <w:numPr>
          <w:ilvl w:val="0"/>
          <w:numId w:val="0"/>
        </w:numPr>
        <w:tabs>
          <w:tab w:val="left" w:pos="360"/>
        </w:tabs>
        <w:spacing w:beforeLines="20" w:before="65" w:afterLines="0" w:line="288" w:lineRule="auto"/>
        <w:ind w:firstLineChars="200" w:firstLine="420"/>
        <w:outlineLvl w:val="9"/>
        <w:rPr>
          <w:rFonts w:ascii="宋体" w:eastAsia="宋体" w:hAnsi="宋体"/>
          <w:lang w:val="zh-TW" w:eastAsia="zh-TW"/>
        </w:rPr>
      </w:pPr>
      <w:r>
        <w:rPr>
          <w:rFonts w:ascii="宋体" w:eastAsia="宋体" w:hAnsi="宋体" w:hint="eastAsia"/>
          <w:lang w:val="zh-TW" w:eastAsia="zh-TW"/>
        </w:rPr>
        <w:t>施工总结报告应有封面、扉页、目次、内容和附图。</w:t>
      </w:r>
    </w:p>
    <w:p w14:paraId="795A96D0" w14:textId="77777777" w:rsidR="00A02C7C" w:rsidRDefault="00343D1B" w:rsidP="00C51F19">
      <w:pPr>
        <w:pStyle w:val="3"/>
        <w:spacing w:before="163" w:after="163"/>
        <w:ind w:right="210"/>
      </w:pPr>
      <w:bookmarkStart w:id="159" w:name="_Toc27168"/>
      <w:bookmarkStart w:id="160" w:name="_Toc16632"/>
      <w:bookmarkStart w:id="161" w:name="_Toc82634396"/>
      <w:r>
        <w:rPr>
          <w:rFonts w:hint="eastAsia"/>
        </w:rPr>
        <w:t>5.9.1 施工总结报告</w:t>
      </w:r>
      <w:bookmarkEnd w:id="159"/>
      <w:bookmarkEnd w:id="160"/>
      <w:bookmarkEnd w:id="161"/>
    </w:p>
    <w:p w14:paraId="23589E74" w14:textId="77777777" w:rsidR="004C6A5C" w:rsidRDefault="001D6A08" w:rsidP="00E12D5F">
      <w:pPr>
        <w:ind w:firstLineChars="200" w:firstLine="420"/>
      </w:pPr>
      <w:r>
        <w:rPr>
          <w:rFonts w:hint="eastAsia"/>
        </w:rPr>
        <w:t>施工总结报告应包括</w:t>
      </w:r>
      <w:r w:rsidR="008A2B91">
        <w:rPr>
          <w:rFonts w:hint="eastAsia"/>
        </w:rPr>
        <w:t>：</w:t>
      </w:r>
    </w:p>
    <w:p w14:paraId="19C38968" w14:textId="77777777" w:rsidR="00A02C7C" w:rsidRDefault="00343D1B" w:rsidP="007057DD">
      <w:pPr>
        <w:pStyle w:val="a6"/>
        <w:numPr>
          <w:ilvl w:val="0"/>
          <w:numId w:val="37"/>
        </w:numPr>
        <w:spacing w:beforeLines="20" w:before="65" w:line="288" w:lineRule="auto"/>
        <w:ind w:left="850" w:hanging="425"/>
        <w:rPr>
          <w:rFonts w:ascii="Times New Roman"/>
          <w:color w:val="0D0D0D"/>
          <w:szCs w:val="21"/>
          <w:lang w:val="zh-TW" w:eastAsia="zh-TW"/>
        </w:rPr>
      </w:pPr>
      <w:r>
        <w:rPr>
          <w:rFonts w:ascii="Times New Roman"/>
          <w:color w:val="0D0D0D"/>
          <w:szCs w:val="21"/>
          <w:lang w:val="zh-TW" w:eastAsia="zh-TW"/>
        </w:rPr>
        <w:t>项目来源和地质任务</w:t>
      </w:r>
      <w:r w:rsidR="00E12D5F">
        <w:rPr>
          <w:rFonts w:ascii="Times New Roman" w:hint="eastAsia"/>
          <w:color w:val="0D0D0D"/>
          <w:szCs w:val="21"/>
          <w:lang w:val="zh-TW"/>
        </w:rPr>
        <w:t>；</w:t>
      </w:r>
    </w:p>
    <w:p w14:paraId="7D7B1645" w14:textId="77777777" w:rsidR="00A02C7C" w:rsidRDefault="00343D1B" w:rsidP="007057DD">
      <w:pPr>
        <w:pStyle w:val="a6"/>
        <w:numPr>
          <w:ilvl w:val="0"/>
          <w:numId w:val="37"/>
        </w:numPr>
        <w:spacing w:beforeLines="20" w:before="65" w:line="288" w:lineRule="auto"/>
        <w:ind w:left="850" w:hanging="425"/>
        <w:rPr>
          <w:rFonts w:ascii="Times New Roman"/>
          <w:color w:val="0D0D0D"/>
          <w:szCs w:val="21"/>
          <w:lang w:val="zh-TW" w:eastAsia="zh-TW"/>
        </w:rPr>
      </w:pPr>
      <w:r>
        <w:rPr>
          <w:rFonts w:ascii="Times New Roman"/>
          <w:color w:val="0D0D0D"/>
          <w:szCs w:val="21"/>
          <w:lang w:val="zh-TW" w:eastAsia="zh-TW"/>
        </w:rPr>
        <w:t>工区概况：包括地理位置及地表主要设施、交通、通信及气象特征、井况数据</w:t>
      </w:r>
      <w:r w:rsidR="00E12D5F">
        <w:rPr>
          <w:rFonts w:ascii="Times New Roman" w:hint="eastAsia"/>
          <w:color w:val="0D0D0D"/>
          <w:szCs w:val="21"/>
          <w:lang w:val="zh-TW"/>
        </w:rPr>
        <w:t>；</w:t>
      </w:r>
    </w:p>
    <w:p w14:paraId="76125DCF" w14:textId="77777777" w:rsidR="00A02C7C" w:rsidRDefault="00343D1B" w:rsidP="007057DD">
      <w:pPr>
        <w:pStyle w:val="a6"/>
        <w:numPr>
          <w:ilvl w:val="0"/>
          <w:numId w:val="37"/>
        </w:numPr>
        <w:spacing w:beforeLines="20" w:before="65" w:line="288" w:lineRule="auto"/>
        <w:ind w:left="850" w:hanging="425"/>
        <w:rPr>
          <w:rFonts w:ascii="Times New Roman"/>
          <w:color w:val="0D0D0D"/>
          <w:szCs w:val="21"/>
          <w:lang w:val="zh-TW" w:eastAsia="zh-TW"/>
        </w:rPr>
      </w:pPr>
      <w:r>
        <w:rPr>
          <w:rFonts w:ascii="Times New Roman"/>
          <w:color w:val="0D0D0D"/>
          <w:szCs w:val="21"/>
          <w:lang w:val="zh-TW" w:eastAsia="zh-TW"/>
        </w:rPr>
        <w:t>地质概况：包括构造位置、构造特征和地震地质条件</w:t>
      </w:r>
      <w:r w:rsidR="00E12D5F">
        <w:rPr>
          <w:rFonts w:ascii="Times New Roman" w:hint="eastAsia"/>
          <w:color w:val="0D0D0D"/>
          <w:szCs w:val="21"/>
          <w:lang w:val="zh-TW"/>
        </w:rPr>
        <w:t>；</w:t>
      </w:r>
    </w:p>
    <w:p w14:paraId="39A5BB12" w14:textId="77777777" w:rsidR="00A02C7C" w:rsidRDefault="00343D1B" w:rsidP="007057DD">
      <w:pPr>
        <w:pStyle w:val="a6"/>
        <w:numPr>
          <w:ilvl w:val="0"/>
          <w:numId w:val="37"/>
        </w:numPr>
        <w:spacing w:beforeLines="20" w:before="65" w:line="288" w:lineRule="auto"/>
        <w:ind w:left="850" w:hanging="425"/>
        <w:rPr>
          <w:rFonts w:ascii="Times New Roman"/>
          <w:color w:val="0D0D0D"/>
          <w:szCs w:val="21"/>
          <w:lang w:val="zh-TW" w:eastAsia="zh-TW"/>
        </w:rPr>
      </w:pPr>
      <w:r>
        <w:rPr>
          <w:rFonts w:ascii="Times New Roman"/>
          <w:color w:val="0D0D0D"/>
          <w:szCs w:val="21"/>
          <w:lang w:val="zh-TW" w:eastAsia="zh-TW"/>
        </w:rPr>
        <w:t>试验工作</w:t>
      </w:r>
      <w:r w:rsidR="00E12D5F">
        <w:rPr>
          <w:rFonts w:ascii="Times New Roman" w:hint="eastAsia"/>
          <w:color w:val="0D0D0D"/>
          <w:szCs w:val="21"/>
          <w:lang w:val="zh-TW"/>
        </w:rPr>
        <w:t>；</w:t>
      </w:r>
    </w:p>
    <w:p w14:paraId="26067888" w14:textId="77777777" w:rsidR="00A02C7C" w:rsidRDefault="00343D1B" w:rsidP="007057DD">
      <w:pPr>
        <w:pStyle w:val="a6"/>
        <w:numPr>
          <w:ilvl w:val="0"/>
          <w:numId w:val="37"/>
        </w:numPr>
        <w:spacing w:beforeLines="20" w:before="65" w:line="288" w:lineRule="auto"/>
        <w:ind w:left="850" w:hanging="425"/>
        <w:rPr>
          <w:rFonts w:ascii="Times New Roman"/>
          <w:color w:val="0D0D0D"/>
          <w:szCs w:val="21"/>
          <w:lang w:val="zh-TW" w:eastAsia="zh-TW"/>
        </w:rPr>
      </w:pPr>
      <w:r>
        <w:rPr>
          <w:rFonts w:ascii="Times New Roman"/>
          <w:color w:val="0D0D0D"/>
          <w:szCs w:val="21"/>
          <w:lang w:val="zh-TW" w:eastAsia="zh-TW"/>
        </w:rPr>
        <w:t>施工方法</w:t>
      </w:r>
      <w:r w:rsidR="00E12D5F">
        <w:rPr>
          <w:rFonts w:ascii="Times New Roman" w:hint="eastAsia"/>
          <w:color w:val="0D0D0D"/>
          <w:szCs w:val="21"/>
          <w:lang w:val="zh-TW"/>
        </w:rPr>
        <w:t>；</w:t>
      </w:r>
    </w:p>
    <w:p w14:paraId="614ACED3" w14:textId="77777777" w:rsidR="00A02C7C" w:rsidRDefault="00343D1B" w:rsidP="007057DD">
      <w:pPr>
        <w:pStyle w:val="a6"/>
        <w:numPr>
          <w:ilvl w:val="0"/>
          <w:numId w:val="37"/>
        </w:numPr>
        <w:spacing w:beforeLines="20" w:before="65" w:line="288" w:lineRule="auto"/>
        <w:ind w:left="850" w:hanging="425"/>
        <w:rPr>
          <w:rFonts w:ascii="Times New Roman"/>
          <w:color w:val="0D0D0D"/>
          <w:szCs w:val="21"/>
          <w:lang w:val="zh-TW" w:eastAsia="zh-TW"/>
        </w:rPr>
      </w:pPr>
      <w:r>
        <w:rPr>
          <w:rFonts w:ascii="Times New Roman"/>
          <w:color w:val="0D0D0D"/>
          <w:szCs w:val="21"/>
          <w:lang w:val="zh-TW" w:eastAsia="zh-TW"/>
        </w:rPr>
        <w:t>观测系统及采集参数：包括观测系统、激发参数、采集仪器参数等</w:t>
      </w:r>
      <w:r w:rsidR="00E12D5F">
        <w:rPr>
          <w:rFonts w:ascii="Times New Roman" w:hint="eastAsia"/>
          <w:color w:val="0D0D0D"/>
          <w:szCs w:val="21"/>
          <w:lang w:val="zh-TW"/>
        </w:rPr>
        <w:t>；</w:t>
      </w:r>
    </w:p>
    <w:p w14:paraId="0DED5131" w14:textId="77777777" w:rsidR="00A02C7C" w:rsidRDefault="00343D1B" w:rsidP="007057DD">
      <w:pPr>
        <w:pStyle w:val="a6"/>
        <w:numPr>
          <w:ilvl w:val="0"/>
          <w:numId w:val="37"/>
        </w:numPr>
        <w:spacing w:beforeLines="20" w:before="65" w:line="288" w:lineRule="auto"/>
        <w:ind w:left="850" w:hanging="425"/>
        <w:rPr>
          <w:rFonts w:ascii="Times New Roman"/>
          <w:color w:val="0D0D0D"/>
          <w:szCs w:val="21"/>
          <w:lang w:val="zh-TW" w:eastAsia="zh-TW"/>
        </w:rPr>
      </w:pPr>
      <w:r>
        <w:rPr>
          <w:rFonts w:ascii="Times New Roman"/>
          <w:color w:val="0D0D0D"/>
          <w:szCs w:val="21"/>
          <w:lang w:val="zh-TW" w:eastAsia="zh-TW"/>
        </w:rPr>
        <w:t>施工组织：包括组织措施（项目组）、施工难点分析及对策、资源配置、培训</w:t>
      </w:r>
      <w:r w:rsidR="00E12D5F">
        <w:rPr>
          <w:rFonts w:ascii="Times New Roman" w:hint="eastAsia"/>
          <w:color w:val="0D0D0D"/>
          <w:szCs w:val="21"/>
          <w:lang w:val="zh-TW"/>
        </w:rPr>
        <w:t>；</w:t>
      </w:r>
    </w:p>
    <w:p w14:paraId="645084CA" w14:textId="77777777" w:rsidR="00A02C7C" w:rsidRDefault="00343D1B" w:rsidP="007057DD">
      <w:pPr>
        <w:pStyle w:val="a6"/>
        <w:numPr>
          <w:ilvl w:val="0"/>
          <w:numId w:val="37"/>
        </w:numPr>
        <w:spacing w:beforeLines="20" w:before="65" w:line="288" w:lineRule="auto"/>
        <w:ind w:left="850" w:hanging="425"/>
        <w:rPr>
          <w:rFonts w:ascii="Times New Roman"/>
          <w:color w:val="0D0D0D"/>
          <w:szCs w:val="21"/>
          <w:lang w:val="zh-TW" w:eastAsia="zh-TW"/>
        </w:rPr>
      </w:pPr>
      <w:r>
        <w:rPr>
          <w:rFonts w:ascii="Times New Roman"/>
          <w:color w:val="0D0D0D"/>
          <w:szCs w:val="21"/>
          <w:lang w:val="zh-TW" w:eastAsia="zh-TW"/>
        </w:rPr>
        <w:t>HSE</w:t>
      </w:r>
      <w:r>
        <w:rPr>
          <w:rFonts w:ascii="Times New Roman"/>
          <w:color w:val="0D0D0D"/>
          <w:szCs w:val="21"/>
          <w:lang w:val="zh-TW" w:eastAsia="zh-TW"/>
        </w:rPr>
        <w:t>管理</w:t>
      </w:r>
      <w:r w:rsidR="00E12D5F">
        <w:rPr>
          <w:rFonts w:ascii="Times New Roman" w:hint="eastAsia"/>
          <w:color w:val="0D0D0D"/>
          <w:szCs w:val="21"/>
          <w:lang w:val="zh-TW"/>
        </w:rPr>
        <w:t>；</w:t>
      </w:r>
    </w:p>
    <w:p w14:paraId="000317DF" w14:textId="77777777" w:rsidR="00A02C7C" w:rsidRDefault="00343D1B" w:rsidP="007057DD">
      <w:pPr>
        <w:pStyle w:val="a6"/>
        <w:numPr>
          <w:ilvl w:val="0"/>
          <w:numId w:val="37"/>
        </w:numPr>
        <w:spacing w:beforeLines="20" w:before="65" w:line="288" w:lineRule="auto"/>
        <w:ind w:left="850" w:hanging="425"/>
        <w:rPr>
          <w:rFonts w:ascii="Times New Roman"/>
          <w:color w:val="0D0D0D"/>
          <w:szCs w:val="21"/>
          <w:lang w:val="zh-TW" w:eastAsia="zh-TW"/>
        </w:rPr>
      </w:pPr>
      <w:r>
        <w:rPr>
          <w:rFonts w:ascii="Times New Roman"/>
          <w:color w:val="0D0D0D"/>
          <w:szCs w:val="21"/>
          <w:lang w:val="zh-TW" w:eastAsia="zh-TW"/>
        </w:rPr>
        <w:t>质量完成情况</w:t>
      </w:r>
      <w:r w:rsidR="00E12D5F">
        <w:rPr>
          <w:rFonts w:ascii="Times New Roman" w:hint="eastAsia"/>
          <w:color w:val="0D0D0D"/>
          <w:szCs w:val="21"/>
          <w:lang w:val="zh-TW"/>
        </w:rPr>
        <w:t>；</w:t>
      </w:r>
    </w:p>
    <w:p w14:paraId="11B77B5D" w14:textId="77777777" w:rsidR="00A02C7C" w:rsidRDefault="00343D1B" w:rsidP="007057DD">
      <w:pPr>
        <w:pStyle w:val="a6"/>
        <w:numPr>
          <w:ilvl w:val="0"/>
          <w:numId w:val="37"/>
        </w:numPr>
        <w:spacing w:beforeLines="20" w:before="65" w:line="288" w:lineRule="auto"/>
        <w:ind w:left="850" w:hanging="425"/>
        <w:rPr>
          <w:rFonts w:ascii="Times New Roman"/>
          <w:color w:val="0D0D0D"/>
          <w:szCs w:val="21"/>
          <w:lang w:val="zh-TW" w:eastAsia="zh-TW"/>
        </w:rPr>
      </w:pPr>
      <w:r>
        <w:rPr>
          <w:rFonts w:ascii="Times New Roman"/>
          <w:color w:val="0D0D0D"/>
          <w:szCs w:val="21"/>
          <w:lang w:val="zh-TW" w:eastAsia="zh-TW"/>
        </w:rPr>
        <w:t>完成工作量及时效分析</w:t>
      </w:r>
      <w:r w:rsidR="00E12D5F">
        <w:rPr>
          <w:rFonts w:ascii="Times New Roman" w:hint="eastAsia"/>
          <w:color w:val="0D0D0D"/>
          <w:szCs w:val="21"/>
          <w:lang w:val="zh-TW"/>
        </w:rPr>
        <w:t>；</w:t>
      </w:r>
    </w:p>
    <w:p w14:paraId="47045EDA" w14:textId="77777777" w:rsidR="00A02C7C" w:rsidRDefault="00343D1B" w:rsidP="007057DD">
      <w:pPr>
        <w:pStyle w:val="a6"/>
        <w:numPr>
          <w:ilvl w:val="0"/>
          <w:numId w:val="37"/>
        </w:numPr>
        <w:spacing w:beforeLines="20" w:before="65" w:line="288" w:lineRule="auto"/>
        <w:ind w:left="850" w:hanging="425"/>
        <w:rPr>
          <w:rFonts w:ascii="Times New Roman"/>
          <w:color w:val="0D0D0D"/>
          <w:szCs w:val="21"/>
          <w:lang w:val="zh-TW" w:eastAsia="zh-TW"/>
        </w:rPr>
      </w:pPr>
      <w:r>
        <w:rPr>
          <w:rFonts w:ascii="Times New Roman"/>
          <w:color w:val="0D0D0D"/>
          <w:szCs w:val="21"/>
          <w:lang w:val="zh-TW" w:eastAsia="zh-TW"/>
        </w:rPr>
        <w:t>采集效果分析：实际完成质量指标、采集效果分析等。</w:t>
      </w:r>
    </w:p>
    <w:p w14:paraId="0DB79E1D" w14:textId="77777777" w:rsidR="00A02C7C" w:rsidRDefault="00343D1B" w:rsidP="00C51F19">
      <w:pPr>
        <w:pStyle w:val="3"/>
        <w:spacing w:before="163" w:after="163"/>
        <w:ind w:right="210"/>
      </w:pPr>
      <w:bookmarkStart w:id="162" w:name="_Toc15012"/>
      <w:bookmarkStart w:id="163" w:name="_Toc8963"/>
      <w:bookmarkStart w:id="164" w:name="_Toc82634397"/>
      <w:r>
        <w:rPr>
          <w:rFonts w:hint="eastAsia"/>
        </w:rPr>
        <w:t>5.9.2 报告附件</w:t>
      </w:r>
      <w:bookmarkEnd w:id="162"/>
      <w:bookmarkEnd w:id="163"/>
      <w:bookmarkEnd w:id="164"/>
    </w:p>
    <w:p w14:paraId="58397049" w14:textId="77777777" w:rsidR="004C6A5C" w:rsidRDefault="00B2007F" w:rsidP="00E12D5F">
      <w:pPr>
        <w:ind w:firstLineChars="200" w:firstLine="420"/>
      </w:pPr>
      <w:r>
        <w:rPr>
          <w:rFonts w:hint="eastAsia"/>
        </w:rPr>
        <w:t>报告附件应包括以下内容：</w:t>
      </w:r>
    </w:p>
    <w:p w14:paraId="2E9591BD" w14:textId="77777777" w:rsidR="00A02C7C" w:rsidRDefault="00343D1B" w:rsidP="007057DD">
      <w:pPr>
        <w:pStyle w:val="a6"/>
        <w:numPr>
          <w:ilvl w:val="0"/>
          <w:numId w:val="38"/>
        </w:numPr>
        <w:spacing w:beforeLines="20" w:before="65" w:line="288" w:lineRule="auto"/>
        <w:ind w:left="850" w:hanging="425"/>
        <w:rPr>
          <w:rFonts w:ascii="Times New Roman"/>
          <w:color w:val="0D0D0D"/>
          <w:szCs w:val="21"/>
          <w:lang w:val="zh-TW" w:eastAsia="zh-TW"/>
        </w:rPr>
      </w:pPr>
      <w:r>
        <w:rPr>
          <w:rFonts w:ascii="Times New Roman"/>
          <w:color w:val="0D0D0D"/>
          <w:szCs w:val="21"/>
          <w:lang w:val="zh-TW" w:eastAsia="zh-TW"/>
        </w:rPr>
        <w:t>采集项目验收意见书</w:t>
      </w:r>
      <w:r w:rsidR="00E12D5F">
        <w:rPr>
          <w:rFonts w:ascii="Times New Roman" w:hint="eastAsia"/>
          <w:color w:val="0D0D0D"/>
          <w:szCs w:val="21"/>
          <w:lang w:val="zh-TW"/>
        </w:rPr>
        <w:t>；</w:t>
      </w:r>
    </w:p>
    <w:p w14:paraId="3B04C4BF" w14:textId="77777777" w:rsidR="00A02C7C" w:rsidRDefault="00343D1B" w:rsidP="007057DD">
      <w:pPr>
        <w:pStyle w:val="a6"/>
        <w:numPr>
          <w:ilvl w:val="0"/>
          <w:numId w:val="38"/>
        </w:numPr>
        <w:spacing w:beforeLines="20" w:before="65" w:line="288" w:lineRule="auto"/>
        <w:ind w:left="850" w:hanging="425"/>
        <w:rPr>
          <w:rFonts w:ascii="Times New Roman"/>
          <w:color w:val="0D0D0D"/>
          <w:szCs w:val="21"/>
          <w:lang w:val="zh-TW" w:eastAsia="zh-TW"/>
        </w:rPr>
      </w:pPr>
      <w:r>
        <w:rPr>
          <w:rFonts w:ascii="Times New Roman"/>
          <w:color w:val="0D0D0D"/>
          <w:szCs w:val="21"/>
          <w:lang w:val="zh-TW" w:eastAsia="zh-TW"/>
        </w:rPr>
        <w:t>测量工作总结报告</w:t>
      </w:r>
      <w:r w:rsidR="00E12D5F">
        <w:rPr>
          <w:rFonts w:ascii="Times New Roman" w:hint="eastAsia"/>
          <w:color w:val="0D0D0D"/>
          <w:szCs w:val="21"/>
          <w:lang w:val="zh-TW"/>
        </w:rPr>
        <w:t>；</w:t>
      </w:r>
    </w:p>
    <w:p w14:paraId="40FC98FF" w14:textId="77777777" w:rsidR="00A02C7C" w:rsidRDefault="00343D1B" w:rsidP="007057DD">
      <w:pPr>
        <w:pStyle w:val="a6"/>
        <w:numPr>
          <w:ilvl w:val="0"/>
          <w:numId w:val="38"/>
        </w:numPr>
        <w:spacing w:beforeLines="20" w:before="65" w:line="288" w:lineRule="auto"/>
        <w:ind w:left="850" w:hanging="425"/>
        <w:rPr>
          <w:rFonts w:ascii="Times New Roman"/>
          <w:color w:val="0D0D0D"/>
          <w:szCs w:val="21"/>
          <w:lang w:val="zh-TW" w:eastAsia="zh-TW"/>
        </w:rPr>
      </w:pPr>
      <w:r>
        <w:rPr>
          <w:rFonts w:ascii="Times New Roman"/>
          <w:color w:val="0D0D0D"/>
          <w:szCs w:val="21"/>
          <w:lang w:val="zh-TW" w:eastAsia="zh-TW"/>
        </w:rPr>
        <w:t>采集报告的附图</w:t>
      </w:r>
      <w:r w:rsidR="00E12D5F">
        <w:rPr>
          <w:rFonts w:ascii="Times New Roman" w:hint="eastAsia"/>
          <w:color w:val="0D0D0D"/>
          <w:szCs w:val="21"/>
          <w:lang w:val="zh-TW"/>
        </w:rPr>
        <w:t>；</w:t>
      </w:r>
    </w:p>
    <w:p w14:paraId="35863EA9" w14:textId="77777777" w:rsidR="00A02C7C" w:rsidRDefault="00343D1B" w:rsidP="007057DD">
      <w:pPr>
        <w:pStyle w:val="a6"/>
        <w:numPr>
          <w:ilvl w:val="0"/>
          <w:numId w:val="38"/>
        </w:numPr>
        <w:spacing w:beforeLines="20" w:before="65" w:line="288" w:lineRule="auto"/>
        <w:ind w:left="850" w:hanging="425"/>
        <w:rPr>
          <w:rFonts w:ascii="Times New Roman"/>
          <w:color w:val="0D0D0D"/>
          <w:szCs w:val="21"/>
          <w:lang w:val="zh-TW" w:eastAsia="zh-TW"/>
        </w:rPr>
      </w:pPr>
      <w:r>
        <w:rPr>
          <w:rFonts w:ascii="Times New Roman"/>
          <w:color w:val="0D0D0D"/>
          <w:szCs w:val="21"/>
          <w:lang w:val="zh-TW" w:eastAsia="zh-TW"/>
        </w:rPr>
        <w:t>其他附件。</w:t>
      </w:r>
    </w:p>
    <w:p w14:paraId="7A1EB2EE" w14:textId="77777777" w:rsidR="00A02C7C" w:rsidRDefault="00343D1B">
      <w:pPr>
        <w:pStyle w:val="2"/>
        <w:spacing w:before="163" w:after="163"/>
        <w:rPr>
          <w:rFonts w:ascii="宋体" w:eastAsia="宋体" w:hAnsi="宋体" w:cs="Times New Roman"/>
        </w:rPr>
      </w:pPr>
      <w:bookmarkStart w:id="165" w:name="_Toc22441"/>
      <w:bookmarkStart w:id="166" w:name="_Toc13234"/>
      <w:bookmarkStart w:id="167" w:name="_Toc82634398"/>
      <w:r>
        <w:rPr>
          <w:rFonts w:ascii="宋体" w:eastAsia="宋体" w:hAnsi="宋体" w:cs="Times New Roman" w:hint="eastAsia"/>
        </w:rPr>
        <w:t>5.10 采集资料整理</w:t>
      </w:r>
      <w:bookmarkEnd w:id="165"/>
      <w:bookmarkEnd w:id="166"/>
      <w:bookmarkEnd w:id="167"/>
    </w:p>
    <w:p w14:paraId="06C356FD" w14:textId="77777777" w:rsidR="00A02C7C" w:rsidRDefault="00343D1B" w:rsidP="00C51F19">
      <w:pPr>
        <w:pStyle w:val="3"/>
        <w:spacing w:before="163" w:after="163"/>
        <w:ind w:right="210"/>
      </w:pPr>
      <w:bookmarkStart w:id="168" w:name="_Toc2026"/>
      <w:bookmarkStart w:id="169" w:name="_Toc12874"/>
      <w:bookmarkStart w:id="170" w:name="_Toc82634399"/>
      <w:r>
        <w:rPr>
          <w:rFonts w:hint="eastAsia"/>
        </w:rPr>
        <w:t>5.10.1 测量资料</w:t>
      </w:r>
      <w:bookmarkEnd w:id="168"/>
      <w:bookmarkEnd w:id="169"/>
      <w:bookmarkEnd w:id="170"/>
    </w:p>
    <w:p w14:paraId="0EECEB93" w14:textId="77777777" w:rsidR="00A02C7C" w:rsidRDefault="00343D1B" w:rsidP="007057DD">
      <w:pPr>
        <w:pStyle w:val="a2"/>
        <w:numPr>
          <w:ilvl w:val="0"/>
          <w:numId w:val="0"/>
        </w:numPr>
        <w:tabs>
          <w:tab w:val="left" w:pos="360"/>
        </w:tabs>
        <w:spacing w:beforeLines="20" w:before="65" w:afterLines="0" w:line="288" w:lineRule="auto"/>
        <w:ind w:firstLineChars="200" w:firstLine="420"/>
        <w:outlineLvl w:val="9"/>
        <w:rPr>
          <w:rFonts w:ascii="宋体" w:eastAsia="宋体" w:hAnsi="宋体"/>
        </w:rPr>
      </w:pPr>
      <w:r>
        <w:rPr>
          <w:rFonts w:ascii="宋体" w:eastAsia="宋体" w:hAnsi="宋体" w:hint="eastAsia"/>
        </w:rPr>
        <w:t>测量资料整</w:t>
      </w:r>
      <w:r>
        <w:rPr>
          <w:rFonts w:ascii="Times New Roman" w:eastAsia="宋体"/>
        </w:rPr>
        <w:t>理执行</w:t>
      </w:r>
      <w:r>
        <w:rPr>
          <w:rFonts w:ascii="Times New Roman" w:eastAsia="宋体"/>
        </w:rPr>
        <w:t>SY/T 5171</w:t>
      </w:r>
      <w:r>
        <w:rPr>
          <w:rFonts w:ascii="Times New Roman" w:eastAsia="宋体"/>
        </w:rPr>
        <w:t>的规定。</w:t>
      </w:r>
    </w:p>
    <w:p w14:paraId="32161AB4" w14:textId="77777777" w:rsidR="00A02C7C" w:rsidRDefault="00343D1B" w:rsidP="00C51F19">
      <w:pPr>
        <w:pStyle w:val="3"/>
        <w:spacing w:before="163" w:after="163"/>
        <w:ind w:right="210"/>
      </w:pPr>
      <w:bookmarkStart w:id="171" w:name="_Toc15491"/>
      <w:bookmarkStart w:id="172" w:name="_Toc12521"/>
      <w:bookmarkStart w:id="173" w:name="_Toc82634400"/>
      <w:r>
        <w:rPr>
          <w:rFonts w:hint="eastAsia"/>
        </w:rPr>
        <w:t>5.10.2 表层调查资料</w:t>
      </w:r>
      <w:bookmarkEnd w:id="171"/>
      <w:bookmarkEnd w:id="172"/>
      <w:bookmarkEnd w:id="173"/>
    </w:p>
    <w:p w14:paraId="150B3CFE" w14:textId="77777777" w:rsidR="00A02C7C" w:rsidRDefault="00343D1B" w:rsidP="007057DD">
      <w:pPr>
        <w:pStyle w:val="a2"/>
        <w:numPr>
          <w:ilvl w:val="0"/>
          <w:numId w:val="0"/>
        </w:numPr>
        <w:tabs>
          <w:tab w:val="left" w:pos="360"/>
        </w:tabs>
        <w:spacing w:beforeLines="20" w:before="65" w:afterLines="0" w:line="288" w:lineRule="auto"/>
        <w:ind w:firstLineChars="200" w:firstLine="420"/>
        <w:outlineLvl w:val="9"/>
        <w:rPr>
          <w:rFonts w:ascii="宋体" w:eastAsia="宋体" w:hAnsi="宋体"/>
        </w:rPr>
      </w:pPr>
      <w:r>
        <w:rPr>
          <w:rFonts w:ascii="宋体" w:eastAsia="宋体" w:hAnsi="宋体" w:hint="eastAsia"/>
        </w:rPr>
        <w:t>表层调查</w:t>
      </w:r>
      <w:r>
        <w:rPr>
          <w:rFonts w:ascii="Times New Roman" w:eastAsia="宋体"/>
        </w:rPr>
        <w:t>资料整理执行</w:t>
      </w:r>
      <w:r>
        <w:rPr>
          <w:rFonts w:ascii="Times New Roman" w:eastAsia="宋体"/>
        </w:rPr>
        <w:t>SY/T 5314</w:t>
      </w:r>
      <w:r>
        <w:rPr>
          <w:rFonts w:ascii="Times New Roman" w:eastAsia="宋体"/>
        </w:rPr>
        <w:t>的规定。</w:t>
      </w:r>
    </w:p>
    <w:p w14:paraId="6B2F8854" w14:textId="77777777" w:rsidR="00A02C7C" w:rsidRDefault="00343D1B" w:rsidP="00C51F19">
      <w:pPr>
        <w:pStyle w:val="3"/>
        <w:spacing w:before="163" w:after="163"/>
        <w:ind w:right="210"/>
      </w:pPr>
      <w:bookmarkStart w:id="174" w:name="_Toc22941"/>
      <w:bookmarkStart w:id="175" w:name="_Toc1033"/>
      <w:bookmarkStart w:id="176" w:name="_Toc82634401"/>
      <w:r>
        <w:rPr>
          <w:rFonts w:hint="eastAsia"/>
        </w:rPr>
        <w:lastRenderedPageBreak/>
        <w:t>5.10.3 仪器、缆车和震源系统资料</w:t>
      </w:r>
      <w:bookmarkEnd w:id="174"/>
      <w:bookmarkEnd w:id="175"/>
      <w:bookmarkEnd w:id="176"/>
    </w:p>
    <w:p w14:paraId="198DF73A" w14:textId="77777777" w:rsidR="00A02C7C" w:rsidRDefault="00343D1B" w:rsidP="007057DD">
      <w:pPr>
        <w:pStyle w:val="a2"/>
        <w:numPr>
          <w:ilvl w:val="0"/>
          <w:numId w:val="0"/>
        </w:numPr>
        <w:tabs>
          <w:tab w:val="left" w:pos="360"/>
        </w:tabs>
        <w:spacing w:beforeLines="20" w:before="65" w:afterLines="0" w:line="288" w:lineRule="auto"/>
        <w:ind w:firstLineChars="200" w:firstLine="420"/>
        <w:outlineLvl w:val="9"/>
        <w:rPr>
          <w:rFonts w:ascii="Times New Roman" w:eastAsia="宋体"/>
        </w:rPr>
      </w:pPr>
      <w:r>
        <w:rPr>
          <w:rFonts w:ascii="Times New Roman" w:eastAsia="宋体"/>
        </w:rPr>
        <w:t>仪器、缆车和震源系统资料整理包括以下内容：</w:t>
      </w:r>
    </w:p>
    <w:p w14:paraId="76523785" w14:textId="77777777" w:rsidR="00A02C7C" w:rsidRDefault="00343D1B" w:rsidP="007057DD">
      <w:pPr>
        <w:pStyle w:val="af0"/>
        <w:numPr>
          <w:ilvl w:val="0"/>
          <w:numId w:val="39"/>
        </w:numPr>
        <w:spacing w:beforeLines="20" w:before="65" w:line="288" w:lineRule="auto"/>
        <w:ind w:left="851" w:hanging="425"/>
        <w:rPr>
          <w:rFonts w:ascii="Times New Roman" w:eastAsia="宋体" w:hAnsi="Times New Roman" w:cs="Times New Roman"/>
        </w:rPr>
      </w:pPr>
      <w:r>
        <w:rPr>
          <w:rFonts w:ascii="Times New Roman" w:eastAsia="宋体" w:hAnsi="Times New Roman" w:cs="Times New Roman"/>
        </w:rPr>
        <w:t>年检验记录合格后应有具备资质的仪器负责人验收签字</w:t>
      </w:r>
      <w:r w:rsidR="000B46A3">
        <w:rPr>
          <w:rFonts w:ascii="Times New Roman" w:eastAsia="宋体" w:hAnsi="Times New Roman" w:cs="Times New Roman" w:hint="eastAsia"/>
        </w:rPr>
        <w:t>；</w:t>
      </w:r>
    </w:p>
    <w:p w14:paraId="4B28E626" w14:textId="77777777" w:rsidR="00A02C7C" w:rsidRDefault="00343D1B" w:rsidP="007057DD">
      <w:pPr>
        <w:pStyle w:val="af0"/>
        <w:numPr>
          <w:ilvl w:val="0"/>
          <w:numId w:val="39"/>
        </w:numPr>
        <w:spacing w:beforeLines="20" w:before="65" w:line="288" w:lineRule="auto"/>
        <w:ind w:left="851" w:hanging="425"/>
        <w:rPr>
          <w:rFonts w:ascii="Times New Roman" w:eastAsia="宋体" w:hAnsi="Times New Roman" w:cs="Times New Roman"/>
        </w:rPr>
      </w:pPr>
      <w:r>
        <w:rPr>
          <w:rFonts w:ascii="Times New Roman" w:eastAsia="宋体" w:hAnsi="Times New Roman" w:cs="Times New Roman"/>
        </w:rPr>
        <w:t>地面仪器、编译码器、检波器的月检验项目和技术指标按本型号仪器标准执行，月检验记录合格后应有仪器操作员验收签字，项目经理签字认可</w:t>
      </w:r>
      <w:r w:rsidR="000B46A3">
        <w:rPr>
          <w:rFonts w:ascii="Times New Roman" w:eastAsia="宋体" w:hAnsi="Times New Roman" w:cs="Times New Roman" w:hint="eastAsia"/>
        </w:rPr>
        <w:t>；</w:t>
      </w:r>
    </w:p>
    <w:p w14:paraId="7B120AF4" w14:textId="77777777" w:rsidR="00A02C7C" w:rsidRDefault="00343D1B" w:rsidP="007057DD">
      <w:pPr>
        <w:pStyle w:val="af0"/>
        <w:numPr>
          <w:ilvl w:val="0"/>
          <w:numId w:val="39"/>
        </w:numPr>
        <w:spacing w:beforeLines="20" w:before="65" w:line="288" w:lineRule="auto"/>
        <w:ind w:left="851" w:hanging="425"/>
        <w:rPr>
          <w:rFonts w:ascii="Times New Roman" w:eastAsia="宋体" w:hAnsi="Times New Roman" w:cs="Times New Roman"/>
        </w:rPr>
      </w:pPr>
      <w:r>
        <w:rPr>
          <w:rFonts w:ascii="Times New Roman" w:eastAsia="宋体" w:hAnsi="Times New Roman" w:cs="Times New Roman"/>
        </w:rPr>
        <w:t>采集系统日检验项目和技术指标按相关标准执行，日检验记录合格后应有仪器操作员验收签字，项目经理签字认可</w:t>
      </w:r>
      <w:r w:rsidR="000B46A3">
        <w:rPr>
          <w:rFonts w:ascii="Times New Roman" w:eastAsia="宋体" w:hAnsi="Times New Roman" w:cs="Times New Roman" w:hint="eastAsia"/>
        </w:rPr>
        <w:t>；</w:t>
      </w:r>
    </w:p>
    <w:p w14:paraId="7E3B39F5" w14:textId="77777777" w:rsidR="00A02C7C" w:rsidRDefault="00343D1B" w:rsidP="007057DD">
      <w:pPr>
        <w:pStyle w:val="af0"/>
        <w:numPr>
          <w:ilvl w:val="0"/>
          <w:numId w:val="39"/>
        </w:numPr>
        <w:spacing w:beforeLines="20" w:before="65" w:line="288" w:lineRule="auto"/>
        <w:ind w:left="851" w:hanging="425"/>
        <w:rPr>
          <w:rFonts w:eastAsia="宋体" w:cs="Times New Roman"/>
        </w:rPr>
      </w:pPr>
      <w:r>
        <w:rPr>
          <w:rFonts w:ascii="Times New Roman" w:eastAsia="宋体" w:hAnsi="Times New Roman" w:cs="Times New Roman"/>
        </w:rPr>
        <w:t>爆炸机、可控震源、气枪震源和井下</w:t>
      </w:r>
      <w:r>
        <w:rPr>
          <w:rFonts w:eastAsia="宋体" w:cs="Times New Roman" w:hint="eastAsia"/>
        </w:rPr>
        <w:t>震源的检验项目和技术指标按相关标准执行。</w:t>
      </w:r>
    </w:p>
    <w:p w14:paraId="412B6E01" w14:textId="77777777" w:rsidR="00A02C7C" w:rsidRDefault="00343D1B" w:rsidP="00C51F19">
      <w:pPr>
        <w:pStyle w:val="3"/>
        <w:spacing w:before="163" w:after="163"/>
        <w:ind w:right="210"/>
      </w:pPr>
      <w:bookmarkStart w:id="177" w:name="_Toc16797"/>
      <w:bookmarkStart w:id="178" w:name="_Toc21080"/>
      <w:bookmarkStart w:id="179" w:name="_Toc82634402"/>
      <w:r>
        <w:rPr>
          <w:rFonts w:hint="eastAsia"/>
        </w:rPr>
        <w:t>5.10.4 班报</w:t>
      </w:r>
      <w:bookmarkEnd w:id="177"/>
      <w:bookmarkEnd w:id="178"/>
      <w:bookmarkEnd w:id="179"/>
    </w:p>
    <w:p w14:paraId="3A27FBE6" w14:textId="77777777" w:rsidR="00A02C7C" w:rsidRDefault="00343D1B" w:rsidP="007057DD">
      <w:pPr>
        <w:pStyle w:val="a2"/>
        <w:numPr>
          <w:ilvl w:val="0"/>
          <w:numId w:val="0"/>
        </w:numPr>
        <w:tabs>
          <w:tab w:val="left" w:pos="360"/>
        </w:tabs>
        <w:spacing w:beforeLines="20" w:before="65" w:afterLines="0" w:line="288" w:lineRule="auto"/>
        <w:ind w:firstLineChars="200" w:firstLine="420"/>
        <w:outlineLvl w:val="9"/>
        <w:rPr>
          <w:rFonts w:ascii="宋体" w:eastAsia="宋体" w:hAnsi="宋体"/>
        </w:rPr>
      </w:pPr>
      <w:r>
        <w:rPr>
          <w:rFonts w:ascii="宋体" w:eastAsia="宋体" w:hAnsi="宋体" w:hint="eastAsia"/>
        </w:rPr>
        <w:t>班报整理主要包括：</w:t>
      </w:r>
    </w:p>
    <w:p w14:paraId="2AF770BC" w14:textId="77777777" w:rsidR="00A02C7C" w:rsidRDefault="00343D1B" w:rsidP="007057DD">
      <w:pPr>
        <w:pStyle w:val="af0"/>
        <w:numPr>
          <w:ilvl w:val="0"/>
          <w:numId w:val="40"/>
        </w:numPr>
        <w:spacing w:beforeLines="20" w:before="65" w:line="288" w:lineRule="auto"/>
        <w:ind w:left="851" w:hanging="425"/>
        <w:rPr>
          <w:rFonts w:ascii="Times New Roman" w:eastAsia="宋体" w:hAnsi="Times New Roman" w:cs="Times New Roman"/>
        </w:rPr>
      </w:pPr>
      <w:r>
        <w:rPr>
          <w:rFonts w:ascii="Times New Roman" w:eastAsia="宋体" w:hAnsi="Times New Roman" w:cs="Times New Roman"/>
        </w:rPr>
        <w:t>按记录的时间顺序整理班报，使其与采集的数据文件一致</w:t>
      </w:r>
      <w:r w:rsidR="000B46A3">
        <w:rPr>
          <w:rFonts w:ascii="Times New Roman" w:eastAsia="宋体" w:hAnsi="Times New Roman" w:cs="Times New Roman" w:hint="eastAsia"/>
        </w:rPr>
        <w:t>；</w:t>
      </w:r>
    </w:p>
    <w:p w14:paraId="71ACAF64" w14:textId="77777777" w:rsidR="00A02C7C" w:rsidRDefault="00343D1B" w:rsidP="007057DD">
      <w:pPr>
        <w:pStyle w:val="af0"/>
        <w:numPr>
          <w:ilvl w:val="0"/>
          <w:numId w:val="40"/>
        </w:numPr>
        <w:spacing w:beforeLines="20" w:before="65" w:line="288" w:lineRule="auto"/>
        <w:ind w:left="851" w:hanging="425"/>
        <w:rPr>
          <w:rFonts w:ascii="Times New Roman" w:eastAsia="宋体" w:hAnsi="Times New Roman" w:cs="Times New Roman"/>
        </w:rPr>
      </w:pPr>
      <w:r>
        <w:rPr>
          <w:rFonts w:ascii="Times New Roman" w:eastAsia="宋体" w:hAnsi="Times New Roman" w:cs="Times New Roman"/>
        </w:rPr>
        <w:t>不同日期的内容不应填入同一张班报</w:t>
      </w:r>
      <w:r w:rsidR="000B46A3">
        <w:rPr>
          <w:rFonts w:ascii="Times New Roman" w:eastAsia="宋体" w:hAnsi="Times New Roman" w:cs="Times New Roman" w:hint="eastAsia"/>
        </w:rPr>
        <w:t>；</w:t>
      </w:r>
    </w:p>
    <w:p w14:paraId="08D17A08" w14:textId="77777777" w:rsidR="00A02C7C" w:rsidRDefault="00343D1B" w:rsidP="007057DD">
      <w:pPr>
        <w:pStyle w:val="af0"/>
        <w:numPr>
          <w:ilvl w:val="0"/>
          <w:numId w:val="40"/>
        </w:numPr>
        <w:spacing w:beforeLines="20" w:before="65" w:line="288" w:lineRule="auto"/>
        <w:ind w:left="851" w:hanging="425"/>
        <w:rPr>
          <w:rFonts w:ascii="Times New Roman" w:eastAsia="宋体" w:hAnsi="Times New Roman" w:cs="Times New Roman"/>
        </w:rPr>
      </w:pPr>
      <w:r>
        <w:rPr>
          <w:rFonts w:ascii="Times New Roman" w:eastAsia="宋体" w:hAnsi="Times New Roman" w:cs="Times New Roman"/>
        </w:rPr>
        <w:t>按电子文档和纸质文档保存并提供给用户</w:t>
      </w:r>
      <w:r w:rsidR="000B46A3">
        <w:rPr>
          <w:rFonts w:ascii="Times New Roman" w:eastAsia="宋体" w:hAnsi="Times New Roman" w:cs="Times New Roman" w:hint="eastAsia"/>
        </w:rPr>
        <w:t>；</w:t>
      </w:r>
    </w:p>
    <w:p w14:paraId="67432B31" w14:textId="77777777" w:rsidR="00A02C7C" w:rsidRDefault="00343D1B" w:rsidP="007057DD">
      <w:pPr>
        <w:pStyle w:val="af0"/>
        <w:numPr>
          <w:ilvl w:val="0"/>
          <w:numId w:val="40"/>
        </w:numPr>
        <w:spacing w:beforeLines="20" w:before="65" w:line="288" w:lineRule="auto"/>
        <w:ind w:left="851" w:hanging="425"/>
        <w:rPr>
          <w:rFonts w:ascii="Times New Roman" w:eastAsia="宋体" w:hAnsi="Times New Roman" w:cs="Times New Roman"/>
        </w:rPr>
      </w:pPr>
      <w:r>
        <w:rPr>
          <w:rFonts w:ascii="Times New Roman" w:eastAsia="宋体" w:hAnsi="Times New Roman" w:cs="Times New Roman"/>
        </w:rPr>
        <w:t>仪器班报格式参见附录</w:t>
      </w:r>
      <w:r>
        <w:rPr>
          <w:rFonts w:ascii="Times New Roman" w:eastAsia="宋体" w:hAnsi="Times New Roman" w:cs="Times New Roman"/>
        </w:rPr>
        <w:t>A</w:t>
      </w:r>
      <w:r>
        <w:rPr>
          <w:rFonts w:ascii="Times New Roman" w:eastAsia="宋体" w:hAnsi="Times New Roman" w:cs="Times New Roman"/>
        </w:rPr>
        <w:t>。</w:t>
      </w:r>
    </w:p>
    <w:p w14:paraId="16DCF00A" w14:textId="77777777" w:rsidR="00A02C7C" w:rsidRDefault="00343D1B" w:rsidP="00C51F19">
      <w:pPr>
        <w:pStyle w:val="3"/>
        <w:spacing w:before="163" w:after="163"/>
        <w:ind w:right="210"/>
      </w:pPr>
      <w:bookmarkStart w:id="180" w:name="_Toc15290"/>
      <w:bookmarkStart w:id="181" w:name="_Toc12916"/>
      <w:bookmarkStart w:id="182" w:name="_Toc82634403"/>
      <w:r>
        <w:rPr>
          <w:rFonts w:hint="eastAsia"/>
        </w:rPr>
        <w:t>5.10.5 监视记录</w:t>
      </w:r>
      <w:bookmarkEnd w:id="180"/>
      <w:bookmarkEnd w:id="181"/>
      <w:bookmarkEnd w:id="182"/>
    </w:p>
    <w:p w14:paraId="34F15F10" w14:textId="77777777" w:rsidR="00A02C7C" w:rsidRDefault="00343D1B" w:rsidP="007057DD">
      <w:pPr>
        <w:pStyle w:val="a2"/>
        <w:numPr>
          <w:ilvl w:val="0"/>
          <w:numId w:val="0"/>
        </w:numPr>
        <w:tabs>
          <w:tab w:val="left" w:pos="360"/>
        </w:tabs>
        <w:spacing w:beforeLines="20" w:before="65" w:afterLines="0" w:line="288" w:lineRule="auto"/>
        <w:ind w:firstLineChars="200" w:firstLine="420"/>
        <w:outlineLvl w:val="9"/>
        <w:rPr>
          <w:rFonts w:ascii="宋体" w:eastAsia="宋体" w:hAnsi="宋体"/>
        </w:rPr>
      </w:pPr>
      <w:r>
        <w:rPr>
          <w:rFonts w:ascii="宋体" w:eastAsia="宋体" w:hAnsi="宋体" w:hint="eastAsia"/>
        </w:rPr>
        <w:t>监视记录整理主要包括：</w:t>
      </w:r>
    </w:p>
    <w:p w14:paraId="2AD8C1D4" w14:textId="77777777" w:rsidR="00A02C7C" w:rsidRDefault="00343D1B" w:rsidP="007057DD">
      <w:pPr>
        <w:pStyle w:val="af0"/>
        <w:numPr>
          <w:ilvl w:val="0"/>
          <w:numId w:val="41"/>
        </w:numPr>
        <w:spacing w:beforeLines="20" w:before="65" w:line="288" w:lineRule="auto"/>
        <w:ind w:left="851" w:hanging="425"/>
        <w:rPr>
          <w:rFonts w:ascii="Times New Roman" w:eastAsia="宋体" w:hAnsi="Times New Roman" w:cs="Times New Roman"/>
        </w:rPr>
      </w:pPr>
      <w:r>
        <w:rPr>
          <w:rFonts w:ascii="Times New Roman" w:eastAsia="宋体" w:hAnsi="Times New Roman" w:cs="Times New Roman"/>
        </w:rPr>
        <w:t>监视记录按数据文件存档，凡通过垂直叠加满足质量要求的，将叠加后的结果作为监视记录存档，其中需标注叠加次数等参数</w:t>
      </w:r>
      <w:r w:rsidR="000B46A3">
        <w:rPr>
          <w:rFonts w:ascii="Times New Roman" w:eastAsia="宋体" w:hAnsi="Times New Roman" w:cs="Times New Roman" w:hint="eastAsia"/>
        </w:rPr>
        <w:t>；</w:t>
      </w:r>
    </w:p>
    <w:p w14:paraId="5890B3C3" w14:textId="77777777" w:rsidR="00A02C7C" w:rsidRDefault="00343D1B" w:rsidP="007057DD">
      <w:pPr>
        <w:pStyle w:val="af0"/>
        <w:numPr>
          <w:ilvl w:val="0"/>
          <w:numId w:val="41"/>
        </w:numPr>
        <w:spacing w:beforeLines="20" w:before="65" w:line="288" w:lineRule="auto"/>
        <w:ind w:left="851" w:hanging="425"/>
        <w:rPr>
          <w:rFonts w:ascii="Times New Roman" w:eastAsia="宋体" w:hAnsi="Times New Roman" w:cs="Times New Roman"/>
        </w:rPr>
      </w:pPr>
      <w:r>
        <w:rPr>
          <w:rFonts w:ascii="Times New Roman" w:eastAsia="宋体" w:hAnsi="Times New Roman" w:cs="Times New Roman"/>
        </w:rPr>
        <w:t>数据文件中的记录头内容包括：工作日期、队号、施工井号、文件号、激发深度、观测点深度及范围</w:t>
      </w:r>
      <w:r w:rsidR="000B46A3">
        <w:rPr>
          <w:rFonts w:ascii="Times New Roman" w:eastAsia="宋体" w:hAnsi="Times New Roman" w:cs="Times New Roman" w:hint="eastAsia"/>
        </w:rPr>
        <w:t>；</w:t>
      </w:r>
    </w:p>
    <w:p w14:paraId="424D2033" w14:textId="77777777" w:rsidR="00A02C7C" w:rsidRDefault="00343D1B" w:rsidP="007057DD">
      <w:pPr>
        <w:pStyle w:val="af0"/>
        <w:numPr>
          <w:ilvl w:val="0"/>
          <w:numId w:val="41"/>
        </w:numPr>
        <w:spacing w:beforeLines="20" w:before="65" w:line="288" w:lineRule="auto"/>
        <w:ind w:left="851" w:hanging="425"/>
        <w:rPr>
          <w:rFonts w:ascii="Times New Roman" w:eastAsia="宋体" w:hAnsi="Times New Roman" w:cs="Times New Roman"/>
        </w:rPr>
      </w:pPr>
      <w:r>
        <w:rPr>
          <w:rFonts w:ascii="Times New Roman" w:eastAsia="宋体" w:hAnsi="Times New Roman" w:cs="Times New Roman"/>
        </w:rPr>
        <w:t>有关监视记录的信息可填在仪器班报上，包括工作日期、队号、施工井号、当日震（炮）次、文件号、激发和观测点深度、叠加次数，资料评价、评估说明。</w:t>
      </w:r>
    </w:p>
    <w:p w14:paraId="23D90EA2" w14:textId="77777777" w:rsidR="00A02C7C" w:rsidRDefault="00343D1B" w:rsidP="00C51F19">
      <w:pPr>
        <w:pStyle w:val="3"/>
        <w:spacing w:before="163" w:after="163"/>
        <w:ind w:right="210"/>
      </w:pPr>
      <w:bookmarkStart w:id="183" w:name="_Toc28088"/>
      <w:bookmarkStart w:id="184" w:name="_Toc17401"/>
      <w:bookmarkStart w:id="185" w:name="_Toc82634404"/>
      <w:r>
        <w:rPr>
          <w:rFonts w:hint="eastAsia"/>
        </w:rPr>
        <w:t>5.10.6 数据光盘/磁带</w:t>
      </w:r>
      <w:bookmarkEnd w:id="183"/>
      <w:bookmarkEnd w:id="184"/>
      <w:bookmarkEnd w:id="185"/>
    </w:p>
    <w:p w14:paraId="591328FA" w14:textId="77777777" w:rsidR="00A02C7C" w:rsidRDefault="00343D1B" w:rsidP="007057DD">
      <w:pPr>
        <w:pStyle w:val="a2"/>
        <w:numPr>
          <w:ilvl w:val="0"/>
          <w:numId w:val="0"/>
        </w:numPr>
        <w:tabs>
          <w:tab w:val="left" w:pos="360"/>
        </w:tabs>
        <w:spacing w:beforeLines="20" w:before="65" w:afterLines="0" w:line="288" w:lineRule="auto"/>
        <w:ind w:firstLineChars="200" w:firstLine="420"/>
        <w:outlineLvl w:val="9"/>
        <w:rPr>
          <w:rFonts w:ascii="宋体" w:eastAsia="宋体" w:hAnsi="宋体"/>
        </w:rPr>
      </w:pPr>
      <w:r>
        <w:rPr>
          <w:rFonts w:ascii="宋体" w:eastAsia="宋体" w:hAnsi="宋体" w:hint="eastAsia"/>
        </w:rPr>
        <w:t>生产数据制作光盘/磁带，辅助数据电子文档等制作光盘</w:t>
      </w:r>
      <w:r w:rsidR="000B46A3">
        <w:rPr>
          <w:rFonts w:ascii="宋体" w:eastAsia="宋体" w:hAnsi="宋体" w:hint="eastAsia"/>
        </w:rPr>
        <w:t>；</w:t>
      </w:r>
      <w:r>
        <w:rPr>
          <w:rFonts w:ascii="宋体" w:eastAsia="宋体" w:hAnsi="宋体" w:hint="eastAsia"/>
        </w:rPr>
        <w:t>磁带标签填写内容包括施工井号、盘号、文件号、队号、日期</w:t>
      </w:r>
      <w:r w:rsidR="000B46A3">
        <w:rPr>
          <w:rFonts w:ascii="宋体" w:eastAsia="宋体" w:hAnsi="宋体" w:hint="eastAsia"/>
        </w:rPr>
        <w:t>；</w:t>
      </w:r>
      <w:r>
        <w:rPr>
          <w:rFonts w:ascii="宋体" w:eastAsia="宋体" w:hAnsi="宋体" w:hint="eastAsia"/>
        </w:rPr>
        <w:t>以上资料应认真填写，不应涂改。</w:t>
      </w:r>
    </w:p>
    <w:p w14:paraId="4F17EDA3" w14:textId="77777777" w:rsidR="00A02C7C" w:rsidRDefault="00343D1B" w:rsidP="00C51F19">
      <w:pPr>
        <w:pStyle w:val="3"/>
        <w:spacing w:before="163" w:after="163"/>
        <w:ind w:right="210"/>
      </w:pPr>
      <w:bookmarkStart w:id="186" w:name="_Toc4779"/>
      <w:bookmarkStart w:id="187" w:name="_Toc273"/>
      <w:bookmarkStart w:id="188" w:name="_Toc82634405"/>
      <w:r>
        <w:rPr>
          <w:rFonts w:hint="eastAsia"/>
        </w:rPr>
        <w:t>5.10.7 采集资料验收</w:t>
      </w:r>
      <w:bookmarkEnd w:id="186"/>
      <w:bookmarkEnd w:id="187"/>
      <w:bookmarkEnd w:id="188"/>
    </w:p>
    <w:p w14:paraId="640478DA" w14:textId="77777777" w:rsidR="00A02C7C" w:rsidRDefault="00343D1B" w:rsidP="007057DD">
      <w:pPr>
        <w:pStyle w:val="a2"/>
        <w:numPr>
          <w:ilvl w:val="0"/>
          <w:numId w:val="0"/>
        </w:numPr>
        <w:tabs>
          <w:tab w:val="left" w:pos="360"/>
        </w:tabs>
        <w:spacing w:beforeLines="20" w:before="65" w:afterLines="0" w:line="288" w:lineRule="auto"/>
        <w:ind w:firstLineChars="200" w:firstLine="420"/>
        <w:outlineLvl w:val="9"/>
        <w:rPr>
          <w:rFonts w:ascii="宋体" w:eastAsia="宋体" w:hAnsi="宋体"/>
        </w:rPr>
      </w:pPr>
      <w:r>
        <w:rPr>
          <w:rFonts w:ascii="宋体" w:eastAsia="宋体" w:hAnsi="宋体" w:hint="eastAsia"/>
        </w:rPr>
        <w:t>资料验收应达到以下要求：</w:t>
      </w:r>
    </w:p>
    <w:p w14:paraId="1A9D3FF4" w14:textId="77777777" w:rsidR="00A02C7C" w:rsidRDefault="00343D1B" w:rsidP="007057DD">
      <w:pPr>
        <w:pStyle w:val="af0"/>
        <w:numPr>
          <w:ilvl w:val="0"/>
          <w:numId w:val="42"/>
        </w:numPr>
        <w:spacing w:beforeLines="20" w:before="65" w:line="288" w:lineRule="auto"/>
        <w:ind w:left="851" w:hanging="425"/>
        <w:rPr>
          <w:rFonts w:ascii="Times New Roman" w:eastAsia="宋体" w:hAnsi="Times New Roman" w:cs="Times New Roman"/>
        </w:rPr>
      </w:pPr>
      <w:r>
        <w:rPr>
          <w:rFonts w:ascii="Times New Roman" w:eastAsia="宋体" w:hAnsi="Times New Roman" w:cs="Times New Roman"/>
        </w:rPr>
        <w:t>设备测试资料齐全、符合规定</w:t>
      </w:r>
      <w:r w:rsidR="000B46A3">
        <w:rPr>
          <w:rFonts w:ascii="Times New Roman" w:eastAsia="宋体" w:hAnsi="Times New Roman" w:cs="Times New Roman" w:hint="eastAsia"/>
        </w:rPr>
        <w:t>；</w:t>
      </w:r>
    </w:p>
    <w:p w14:paraId="1DAB37AE" w14:textId="77777777" w:rsidR="00A02C7C" w:rsidRDefault="00343D1B" w:rsidP="007057DD">
      <w:pPr>
        <w:pStyle w:val="af0"/>
        <w:numPr>
          <w:ilvl w:val="0"/>
          <w:numId w:val="42"/>
        </w:numPr>
        <w:spacing w:beforeLines="20" w:before="65" w:line="288" w:lineRule="auto"/>
        <w:ind w:left="851" w:hanging="425"/>
        <w:rPr>
          <w:rFonts w:ascii="Times New Roman" w:eastAsia="宋体" w:hAnsi="Times New Roman" w:cs="Times New Roman"/>
        </w:rPr>
      </w:pPr>
      <w:r>
        <w:rPr>
          <w:rFonts w:ascii="Times New Roman" w:eastAsia="宋体" w:hAnsi="Times New Roman" w:cs="Times New Roman"/>
        </w:rPr>
        <w:t>测量资料完整齐全</w:t>
      </w:r>
      <w:r w:rsidR="00E12D5F">
        <w:rPr>
          <w:rFonts w:ascii="Times New Roman" w:eastAsia="宋体" w:hAnsi="Times New Roman" w:cs="Times New Roman" w:hint="eastAsia"/>
        </w:rPr>
        <w:t>；</w:t>
      </w:r>
    </w:p>
    <w:p w14:paraId="4C83BEFD" w14:textId="77777777" w:rsidR="00A02C7C" w:rsidRDefault="00343D1B" w:rsidP="007057DD">
      <w:pPr>
        <w:pStyle w:val="af0"/>
        <w:numPr>
          <w:ilvl w:val="0"/>
          <w:numId w:val="42"/>
        </w:numPr>
        <w:spacing w:beforeLines="20" w:before="65" w:line="288" w:lineRule="auto"/>
        <w:ind w:left="851" w:hanging="425"/>
        <w:rPr>
          <w:rFonts w:ascii="Times New Roman" w:eastAsia="宋体" w:hAnsi="Times New Roman" w:cs="Times New Roman"/>
        </w:rPr>
      </w:pPr>
      <w:r>
        <w:rPr>
          <w:rFonts w:ascii="Times New Roman" w:eastAsia="宋体" w:hAnsi="Times New Roman" w:cs="Times New Roman"/>
        </w:rPr>
        <w:t>试验工作符合设计要求</w:t>
      </w:r>
      <w:r w:rsidR="00E12D5F">
        <w:rPr>
          <w:rFonts w:ascii="Times New Roman" w:eastAsia="宋体" w:hAnsi="Times New Roman" w:cs="Times New Roman" w:hint="eastAsia"/>
        </w:rPr>
        <w:t>；</w:t>
      </w:r>
    </w:p>
    <w:p w14:paraId="7542D343" w14:textId="77777777" w:rsidR="00A02C7C" w:rsidRDefault="00343D1B" w:rsidP="007057DD">
      <w:pPr>
        <w:pStyle w:val="af0"/>
        <w:numPr>
          <w:ilvl w:val="0"/>
          <w:numId w:val="42"/>
        </w:numPr>
        <w:spacing w:beforeLines="20" w:before="65" w:line="288" w:lineRule="auto"/>
        <w:ind w:left="851" w:hanging="425"/>
        <w:rPr>
          <w:rFonts w:ascii="Times New Roman" w:eastAsia="宋体" w:hAnsi="Times New Roman" w:cs="Times New Roman"/>
        </w:rPr>
      </w:pPr>
      <w:r>
        <w:rPr>
          <w:rFonts w:ascii="Times New Roman" w:eastAsia="宋体" w:hAnsi="Times New Roman" w:cs="Times New Roman"/>
        </w:rPr>
        <w:lastRenderedPageBreak/>
        <w:t>仪器班报、井况资料、档案卡等内容填写认真，主要内容完整</w:t>
      </w:r>
      <w:r w:rsidR="00E12D5F">
        <w:rPr>
          <w:rFonts w:ascii="Times New Roman" w:eastAsia="宋体" w:hAnsi="Times New Roman" w:cs="Times New Roman" w:hint="eastAsia"/>
        </w:rPr>
        <w:t>；</w:t>
      </w:r>
    </w:p>
    <w:p w14:paraId="1FAFAC00" w14:textId="77777777" w:rsidR="00A02C7C" w:rsidRDefault="00343D1B" w:rsidP="007057DD">
      <w:pPr>
        <w:pStyle w:val="af0"/>
        <w:numPr>
          <w:ilvl w:val="0"/>
          <w:numId w:val="42"/>
        </w:numPr>
        <w:spacing w:beforeLines="20" w:before="65" w:line="288" w:lineRule="auto"/>
        <w:ind w:left="851" w:hanging="425"/>
        <w:rPr>
          <w:rFonts w:ascii="Times New Roman" w:eastAsia="宋体" w:hAnsi="Times New Roman" w:cs="Times New Roman"/>
        </w:rPr>
      </w:pPr>
      <w:r>
        <w:rPr>
          <w:rFonts w:ascii="Times New Roman" w:eastAsia="宋体" w:hAnsi="Times New Roman" w:cs="Times New Roman"/>
        </w:rPr>
        <w:t>施工方法、施工因素和采集工作量符合设计要求</w:t>
      </w:r>
      <w:r w:rsidR="00E12D5F">
        <w:rPr>
          <w:rFonts w:ascii="Times New Roman" w:eastAsia="宋体" w:hAnsi="Times New Roman" w:cs="Times New Roman" w:hint="eastAsia"/>
        </w:rPr>
        <w:t>；</w:t>
      </w:r>
    </w:p>
    <w:p w14:paraId="31663CD0" w14:textId="77777777" w:rsidR="00A02C7C" w:rsidRDefault="00343D1B" w:rsidP="007057DD">
      <w:pPr>
        <w:pStyle w:val="af0"/>
        <w:numPr>
          <w:ilvl w:val="0"/>
          <w:numId w:val="42"/>
        </w:numPr>
        <w:spacing w:beforeLines="20" w:before="65" w:line="288" w:lineRule="auto"/>
        <w:ind w:left="851" w:hanging="425"/>
        <w:rPr>
          <w:rFonts w:ascii="Times New Roman" w:eastAsia="宋体" w:hAnsi="Times New Roman" w:cs="Times New Roman"/>
        </w:rPr>
      </w:pPr>
      <w:r>
        <w:rPr>
          <w:rFonts w:ascii="Times New Roman" w:eastAsia="宋体" w:hAnsi="Times New Roman" w:cs="Times New Roman"/>
        </w:rPr>
        <w:t>监视记录、质量评估、考核点等资料可靠并符合设计要求</w:t>
      </w:r>
      <w:r w:rsidR="00E12D5F">
        <w:rPr>
          <w:rFonts w:ascii="Times New Roman" w:eastAsia="宋体" w:hAnsi="Times New Roman" w:cs="Times New Roman" w:hint="eastAsia"/>
        </w:rPr>
        <w:t>；</w:t>
      </w:r>
    </w:p>
    <w:p w14:paraId="3A37D5F9" w14:textId="77777777" w:rsidR="00A02C7C" w:rsidRDefault="00343D1B" w:rsidP="007057DD">
      <w:pPr>
        <w:pStyle w:val="af0"/>
        <w:numPr>
          <w:ilvl w:val="0"/>
          <w:numId w:val="42"/>
        </w:numPr>
        <w:spacing w:beforeLines="20" w:before="65" w:line="288" w:lineRule="auto"/>
        <w:ind w:left="851" w:hanging="425"/>
        <w:rPr>
          <w:rFonts w:ascii="Times New Roman" w:eastAsia="宋体" w:hAnsi="Times New Roman" w:cs="Times New Roman"/>
        </w:rPr>
      </w:pPr>
      <w:r>
        <w:rPr>
          <w:rFonts w:ascii="Times New Roman" w:eastAsia="宋体" w:hAnsi="Times New Roman" w:cs="Times New Roman"/>
        </w:rPr>
        <w:t>原始资料回放正确无误，与班报等资料一致。</w:t>
      </w:r>
    </w:p>
    <w:p w14:paraId="0B188634" w14:textId="77777777" w:rsidR="00A02C7C" w:rsidRDefault="00343D1B" w:rsidP="00C51F19">
      <w:pPr>
        <w:pStyle w:val="3"/>
        <w:spacing w:before="163" w:after="163"/>
        <w:ind w:right="210"/>
      </w:pPr>
      <w:bookmarkStart w:id="189" w:name="_Toc24380"/>
      <w:bookmarkStart w:id="190" w:name="_Toc8001"/>
      <w:bookmarkStart w:id="191" w:name="_Toc82634406"/>
      <w:r>
        <w:rPr>
          <w:rFonts w:hint="eastAsia"/>
        </w:rPr>
        <w:t>5.10.8 采集资料上交</w:t>
      </w:r>
      <w:bookmarkEnd w:id="189"/>
      <w:bookmarkEnd w:id="190"/>
      <w:bookmarkEnd w:id="191"/>
    </w:p>
    <w:p w14:paraId="46E13D13" w14:textId="77777777" w:rsidR="00A02C7C" w:rsidRDefault="00343D1B" w:rsidP="007057DD">
      <w:pPr>
        <w:pStyle w:val="a2"/>
        <w:numPr>
          <w:ilvl w:val="0"/>
          <w:numId w:val="0"/>
        </w:numPr>
        <w:tabs>
          <w:tab w:val="left" w:pos="360"/>
        </w:tabs>
        <w:spacing w:beforeLines="20" w:before="65" w:afterLines="0" w:line="288" w:lineRule="auto"/>
        <w:ind w:firstLineChars="200" w:firstLine="420"/>
        <w:outlineLvl w:val="9"/>
        <w:rPr>
          <w:rFonts w:ascii="宋体" w:eastAsia="宋体" w:hAnsi="宋体"/>
        </w:rPr>
      </w:pPr>
      <w:r>
        <w:rPr>
          <w:rFonts w:ascii="宋体" w:eastAsia="宋体" w:hAnsi="宋体" w:hint="eastAsia"/>
        </w:rPr>
        <w:t>资料上交包括但不限于以下内容：</w:t>
      </w:r>
    </w:p>
    <w:p w14:paraId="49F0E6FB" w14:textId="77777777" w:rsidR="00A02C7C" w:rsidRDefault="00343D1B" w:rsidP="007057DD">
      <w:pPr>
        <w:pStyle w:val="af0"/>
        <w:numPr>
          <w:ilvl w:val="0"/>
          <w:numId w:val="43"/>
        </w:numPr>
        <w:spacing w:beforeLines="20" w:before="65" w:line="288" w:lineRule="auto"/>
        <w:ind w:left="851" w:hanging="425"/>
        <w:rPr>
          <w:rFonts w:ascii="Times New Roman" w:eastAsia="宋体" w:hAnsi="Times New Roman" w:cs="Times New Roman"/>
        </w:rPr>
      </w:pPr>
      <w:r>
        <w:rPr>
          <w:rFonts w:ascii="Times New Roman" w:eastAsia="宋体" w:hAnsi="Times New Roman" w:cs="Times New Roman"/>
        </w:rPr>
        <w:t>测量资料</w:t>
      </w:r>
      <w:r w:rsidR="00E12D5F">
        <w:rPr>
          <w:rFonts w:ascii="Times New Roman" w:eastAsia="宋体" w:hAnsi="Times New Roman" w:cs="Times New Roman" w:hint="eastAsia"/>
        </w:rPr>
        <w:t>；</w:t>
      </w:r>
    </w:p>
    <w:p w14:paraId="39DA064C" w14:textId="3230638C" w:rsidR="00A02C7C" w:rsidRDefault="00343D1B" w:rsidP="007057DD">
      <w:pPr>
        <w:pStyle w:val="af0"/>
        <w:numPr>
          <w:ilvl w:val="0"/>
          <w:numId w:val="43"/>
        </w:numPr>
        <w:spacing w:beforeLines="20" w:before="65" w:line="288" w:lineRule="auto"/>
        <w:ind w:left="851" w:hanging="425"/>
        <w:rPr>
          <w:rFonts w:ascii="Times New Roman" w:eastAsia="宋体" w:hAnsi="Times New Roman" w:cs="Times New Roman"/>
        </w:rPr>
      </w:pPr>
      <w:r>
        <w:rPr>
          <w:rFonts w:ascii="Times New Roman" w:eastAsia="宋体" w:hAnsi="Times New Roman" w:cs="Times New Roman"/>
        </w:rPr>
        <w:t>可控震源、井下震源工作质量监控资料</w:t>
      </w:r>
      <w:r w:rsidR="00E12D5F">
        <w:rPr>
          <w:rFonts w:ascii="Times New Roman" w:eastAsia="宋体" w:hAnsi="Times New Roman" w:cs="Times New Roman" w:hint="eastAsia"/>
        </w:rPr>
        <w:t>；</w:t>
      </w:r>
    </w:p>
    <w:p w14:paraId="7C3066A6" w14:textId="77777777" w:rsidR="00A02C7C" w:rsidRDefault="00343D1B" w:rsidP="007057DD">
      <w:pPr>
        <w:pStyle w:val="af0"/>
        <w:numPr>
          <w:ilvl w:val="0"/>
          <w:numId w:val="43"/>
        </w:numPr>
        <w:spacing w:beforeLines="20" w:before="65" w:line="288" w:lineRule="auto"/>
        <w:ind w:left="851" w:hanging="425"/>
        <w:rPr>
          <w:rFonts w:ascii="Times New Roman" w:eastAsia="宋体" w:hAnsi="Times New Roman" w:cs="Times New Roman"/>
        </w:rPr>
      </w:pPr>
      <w:r>
        <w:rPr>
          <w:rFonts w:ascii="Times New Roman" w:eastAsia="宋体" w:hAnsi="Times New Roman" w:cs="Times New Roman"/>
        </w:rPr>
        <w:t>野外施工设计</w:t>
      </w:r>
      <w:r w:rsidR="00E12D5F">
        <w:rPr>
          <w:rFonts w:ascii="Times New Roman" w:eastAsia="宋体" w:hAnsi="Times New Roman" w:cs="Times New Roman" w:hint="eastAsia"/>
        </w:rPr>
        <w:t>；</w:t>
      </w:r>
    </w:p>
    <w:p w14:paraId="67DEF4B9" w14:textId="77777777" w:rsidR="00A02C7C" w:rsidRDefault="00343D1B" w:rsidP="007057DD">
      <w:pPr>
        <w:pStyle w:val="af0"/>
        <w:numPr>
          <w:ilvl w:val="0"/>
          <w:numId w:val="43"/>
        </w:numPr>
        <w:spacing w:beforeLines="20" w:before="65" w:line="288" w:lineRule="auto"/>
        <w:ind w:left="851" w:hanging="425"/>
        <w:rPr>
          <w:rFonts w:ascii="Times New Roman" w:eastAsia="宋体" w:hAnsi="Times New Roman" w:cs="Times New Roman"/>
        </w:rPr>
      </w:pPr>
      <w:r>
        <w:rPr>
          <w:rFonts w:ascii="Times New Roman" w:eastAsia="宋体" w:hAnsi="Times New Roman" w:cs="Times New Roman"/>
        </w:rPr>
        <w:t>仪器班报</w:t>
      </w:r>
      <w:r w:rsidR="00E12D5F">
        <w:rPr>
          <w:rFonts w:ascii="Times New Roman" w:eastAsia="宋体" w:hAnsi="Times New Roman" w:cs="Times New Roman" w:hint="eastAsia"/>
        </w:rPr>
        <w:t>；</w:t>
      </w:r>
    </w:p>
    <w:p w14:paraId="6F5F5850" w14:textId="77777777" w:rsidR="00A02C7C" w:rsidRDefault="00343D1B" w:rsidP="007057DD">
      <w:pPr>
        <w:pStyle w:val="af0"/>
        <w:numPr>
          <w:ilvl w:val="0"/>
          <w:numId w:val="43"/>
        </w:numPr>
        <w:spacing w:beforeLines="20" w:before="65" w:line="288" w:lineRule="auto"/>
        <w:ind w:left="851" w:hanging="425"/>
        <w:rPr>
          <w:rFonts w:ascii="Times New Roman" w:eastAsia="宋体" w:hAnsi="Times New Roman" w:cs="Times New Roman"/>
        </w:rPr>
      </w:pPr>
      <w:r>
        <w:rPr>
          <w:rFonts w:ascii="Times New Roman" w:eastAsia="宋体" w:hAnsi="Times New Roman" w:cs="Times New Roman"/>
        </w:rPr>
        <w:t>数据光盘</w:t>
      </w:r>
      <w:r>
        <w:rPr>
          <w:rFonts w:ascii="Times New Roman" w:eastAsia="宋体" w:hAnsi="Times New Roman" w:cs="Times New Roman"/>
        </w:rPr>
        <w:t>/</w:t>
      </w:r>
      <w:r>
        <w:rPr>
          <w:rFonts w:ascii="Times New Roman" w:eastAsia="宋体" w:hAnsi="Times New Roman" w:cs="Times New Roman"/>
        </w:rPr>
        <w:t>磁带</w:t>
      </w:r>
      <w:r>
        <w:rPr>
          <w:rFonts w:ascii="Times New Roman" w:eastAsia="宋体" w:hAnsi="Times New Roman" w:cs="Times New Roman"/>
        </w:rPr>
        <w:t>(SEG-Y</w:t>
      </w:r>
      <w:r>
        <w:rPr>
          <w:rFonts w:ascii="Times New Roman" w:eastAsia="宋体" w:hAnsi="Times New Roman" w:cs="Times New Roman"/>
        </w:rPr>
        <w:t>格式</w:t>
      </w:r>
      <w:r>
        <w:rPr>
          <w:rFonts w:ascii="Times New Roman" w:eastAsia="宋体" w:hAnsi="Times New Roman" w:cs="Times New Roman"/>
        </w:rPr>
        <w:t>)</w:t>
      </w:r>
      <w:r w:rsidR="00E12D5F">
        <w:rPr>
          <w:rFonts w:ascii="Times New Roman" w:eastAsia="宋体" w:hAnsi="Times New Roman" w:cs="Times New Roman" w:hint="eastAsia"/>
        </w:rPr>
        <w:t>；</w:t>
      </w:r>
      <w:r>
        <w:rPr>
          <w:rFonts w:ascii="Times New Roman" w:eastAsia="宋体" w:hAnsi="Times New Roman" w:cs="Times New Roman"/>
        </w:rPr>
        <w:t>。</w:t>
      </w:r>
    </w:p>
    <w:p w14:paraId="37CBDF9D" w14:textId="77777777" w:rsidR="00A02C7C" w:rsidRDefault="00343D1B" w:rsidP="007057DD">
      <w:pPr>
        <w:pStyle w:val="af0"/>
        <w:numPr>
          <w:ilvl w:val="0"/>
          <w:numId w:val="43"/>
        </w:numPr>
        <w:spacing w:beforeLines="20" w:before="65" w:line="288" w:lineRule="auto"/>
        <w:ind w:left="851" w:hanging="425"/>
        <w:rPr>
          <w:rFonts w:ascii="Times New Roman" w:eastAsia="宋体" w:hAnsi="Times New Roman" w:cs="Times New Roman"/>
        </w:rPr>
      </w:pPr>
      <w:r>
        <w:rPr>
          <w:rFonts w:ascii="Times New Roman" w:eastAsia="宋体" w:hAnsi="Times New Roman" w:cs="Times New Roman"/>
        </w:rPr>
        <w:t>表层调查资料</w:t>
      </w:r>
      <w:r w:rsidR="00E12D5F">
        <w:rPr>
          <w:rFonts w:ascii="Times New Roman" w:eastAsia="宋体" w:hAnsi="Times New Roman" w:cs="Times New Roman" w:hint="eastAsia"/>
        </w:rPr>
        <w:t>；</w:t>
      </w:r>
    </w:p>
    <w:p w14:paraId="234E48E7" w14:textId="77777777" w:rsidR="00A02C7C" w:rsidRDefault="00343D1B" w:rsidP="007057DD">
      <w:pPr>
        <w:pStyle w:val="af0"/>
        <w:numPr>
          <w:ilvl w:val="0"/>
          <w:numId w:val="43"/>
        </w:numPr>
        <w:spacing w:beforeLines="20" w:before="65" w:line="288" w:lineRule="auto"/>
        <w:ind w:left="851" w:hanging="425"/>
        <w:rPr>
          <w:rFonts w:ascii="Times New Roman" w:eastAsia="宋体" w:hAnsi="Times New Roman" w:cs="Times New Roman"/>
        </w:rPr>
      </w:pPr>
      <w:r>
        <w:rPr>
          <w:rFonts w:ascii="Times New Roman" w:eastAsia="宋体" w:hAnsi="Times New Roman" w:cs="Times New Roman"/>
        </w:rPr>
        <w:t>试验资料</w:t>
      </w:r>
      <w:r w:rsidR="00E12D5F">
        <w:rPr>
          <w:rFonts w:ascii="Times New Roman" w:eastAsia="宋体" w:hAnsi="Times New Roman" w:cs="Times New Roman" w:hint="eastAsia"/>
        </w:rPr>
        <w:t>；</w:t>
      </w:r>
    </w:p>
    <w:p w14:paraId="0D4F889C" w14:textId="77777777" w:rsidR="00A02C7C" w:rsidRDefault="00343D1B" w:rsidP="007057DD">
      <w:pPr>
        <w:pStyle w:val="af0"/>
        <w:numPr>
          <w:ilvl w:val="0"/>
          <w:numId w:val="43"/>
        </w:numPr>
        <w:spacing w:beforeLines="20" w:before="65" w:line="288" w:lineRule="auto"/>
        <w:ind w:left="851" w:hanging="425"/>
        <w:rPr>
          <w:rFonts w:ascii="Times New Roman" w:eastAsia="宋体" w:hAnsi="Times New Roman" w:cs="Times New Roman"/>
        </w:rPr>
      </w:pPr>
      <w:r>
        <w:rPr>
          <w:rFonts w:ascii="Times New Roman" w:eastAsia="宋体" w:hAnsi="Times New Roman" w:cs="Times New Roman"/>
        </w:rPr>
        <w:t>施工总结</w:t>
      </w:r>
      <w:r w:rsidR="00E12D5F">
        <w:rPr>
          <w:rFonts w:ascii="Times New Roman" w:eastAsia="宋体" w:hAnsi="Times New Roman" w:cs="Times New Roman" w:hint="eastAsia"/>
        </w:rPr>
        <w:t>；</w:t>
      </w:r>
    </w:p>
    <w:p w14:paraId="3F386F1C" w14:textId="77777777" w:rsidR="00A02C7C" w:rsidRDefault="00343D1B" w:rsidP="007057DD">
      <w:pPr>
        <w:pStyle w:val="af0"/>
        <w:numPr>
          <w:ilvl w:val="0"/>
          <w:numId w:val="43"/>
        </w:numPr>
        <w:spacing w:beforeLines="20" w:before="65" w:line="288" w:lineRule="auto"/>
        <w:ind w:left="851" w:hanging="425"/>
        <w:rPr>
          <w:rFonts w:ascii="Times New Roman" w:eastAsia="宋体" w:hAnsi="Times New Roman" w:cs="Times New Roman"/>
        </w:rPr>
      </w:pPr>
      <w:r>
        <w:rPr>
          <w:rFonts w:ascii="Times New Roman" w:eastAsia="宋体" w:hAnsi="Times New Roman" w:cs="Times New Roman"/>
        </w:rPr>
        <w:t>其他图件。</w:t>
      </w:r>
    </w:p>
    <w:p w14:paraId="730B65FA" w14:textId="0E420578" w:rsidR="00A02C7C" w:rsidRDefault="00343D1B">
      <w:pPr>
        <w:pStyle w:val="1"/>
        <w:rPr>
          <w:rFonts w:ascii="宋体" w:eastAsia="宋体" w:hAnsi="宋体" w:cs="宋体"/>
          <w:sz w:val="24"/>
          <w:szCs w:val="52"/>
        </w:rPr>
      </w:pPr>
      <w:bookmarkStart w:id="192" w:name="_Toc1273"/>
      <w:bookmarkStart w:id="193" w:name="_Toc17087"/>
      <w:bookmarkStart w:id="194" w:name="_Toc82634407"/>
      <w:bookmarkStart w:id="195" w:name="_Hlk66643164"/>
      <w:r>
        <w:rPr>
          <w:rFonts w:ascii="Times New Roman" w:eastAsia="宋体" w:hAnsi="Times New Roman" w:cs="Times New Roman"/>
          <w:sz w:val="24"/>
          <w:szCs w:val="52"/>
        </w:rPr>
        <w:t>6</w:t>
      </w:r>
      <w:bookmarkStart w:id="196" w:name="_Hlk66645059"/>
      <w:r w:rsidR="00BB0504">
        <w:rPr>
          <w:rFonts w:ascii="Times New Roman" w:eastAsia="宋体" w:hAnsi="Times New Roman" w:cs="Times New Roman"/>
          <w:sz w:val="24"/>
          <w:szCs w:val="52"/>
        </w:rPr>
        <w:t xml:space="preserve"> </w:t>
      </w:r>
      <w:r w:rsidR="00E11D51">
        <w:rPr>
          <w:rFonts w:ascii="宋体" w:eastAsia="宋体" w:hAnsi="宋体" w:cs="宋体" w:hint="eastAsia"/>
          <w:sz w:val="24"/>
          <w:szCs w:val="52"/>
        </w:rPr>
        <w:t>三分量</w:t>
      </w:r>
      <w:r w:rsidR="007123B7">
        <w:rPr>
          <w:rFonts w:ascii="宋体" w:eastAsia="宋体" w:hAnsi="宋体" w:cs="宋体" w:hint="eastAsia"/>
          <w:sz w:val="24"/>
          <w:szCs w:val="52"/>
        </w:rPr>
        <w:t>VSP地震数据</w:t>
      </w:r>
      <w:r>
        <w:rPr>
          <w:rFonts w:ascii="宋体" w:eastAsia="宋体" w:hAnsi="宋体" w:cs="宋体" w:hint="eastAsia"/>
          <w:sz w:val="24"/>
          <w:szCs w:val="52"/>
        </w:rPr>
        <w:t>处理</w:t>
      </w:r>
      <w:bookmarkEnd w:id="192"/>
      <w:bookmarkEnd w:id="193"/>
      <w:bookmarkEnd w:id="194"/>
      <w:bookmarkEnd w:id="196"/>
    </w:p>
    <w:p w14:paraId="17541BBD" w14:textId="77777777" w:rsidR="00A02C7C" w:rsidRDefault="00343D1B">
      <w:pPr>
        <w:pStyle w:val="2"/>
        <w:spacing w:before="163" w:after="163"/>
        <w:rPr>
          <w:rFonts w:ascii="宋体" w:eastAsia="宋体" w:hAnsi="宋体" w:cs="Times New Roman"/>
        </w:rPr>
      </w:pPr>
      <w:bookmarkStart w:id="197" w:name="_Toc2624"/>
      <w:bookmarkStart w:id="198" w:name="_Toc4332"/>
      <w:bookmarkStart w:id="199" w:name="_Toc82634408"/>
      <w:r>
        <w:rPr>
          <w:rFonts w:ascii="宋体" w:eastAsia="宋体" w:hAnsi="宋体" w:cs="Times New Roman" w:hint="eastAsia"/>
        </w:rPr>
        <w:t>6.1 基本处理流程</w:t>
      </w:r>
      <w:bookmarkEnd w:id="197"/>
      <w:bookmarkEnd w:id="198"/>
      <w:bookmarkEnd w:id="199"/>
    </w:p>
    <w:p w14:paraId="10B8D524" w14:textId="77777777" w:rsidR="00A02C7C" w:rsidRPr="000F7D73" w:rsidRDefault="00F85FA9" w:rsidP="007057DD">
      <w:pPr>
        <w:pStyle w:val="af0"/>
        <w:spacing w:beforeLines="20" w:before="65" w:line="288" w:lineRule="auto"/>
        <w:ind w:firstLineChars="200" w:firstLine="420"/>
        <w:rPr>
          <w:rFonts w:ascii="Times New Roman" w:eastAsia="宋体" w:hAnsi="Times New Roman" w:cs="Times New Roman"/>
        </w:rPr>
      </w:pPr>
      <w:r w:rsidRPr="000F7D73">
        <w:rPr>
          <w:rFonts w:ascii="Times New Roman" w:eastAsia="宋体" w:hAnsi="Times New Roman" w:cs="Times New Roman"/>
        </w:rPr>
        <w:t>VSP</w:t>
      </w:r>
      <w:r w:rsidR="000F7D73" w:rsidRPr="000F7D73">
        <w:rPr>
          <w:rFonts w:ascii="Times New Roman" w:eastAsia="宋体" w:hAnsi="Times New Roman" w:cs="Times New Roman"/>
        </w:rPr>
        <w:t>三分量一体化</w:t>
      </w:r>
      <w:r w:rsidR="00343D1B" w:rsidRPr="000F7D73">
        <w:rPr>
          <w:rFonts w:ascii="Times New Roman" w:eastAsia="宋体" w:hAnsi="Times New Roman" w:cs="Times New Roman"/>
        </w:rPr>
        <w:t>基本处理流程见图</w:t>
      </w:r>
      <w:r w:rsidR="00343D1B" w:rsidRPr="000F7D73">
        <w:rPr>
          <w:rFonts w:ascii="Times New Roman" w:eastAsia="宋体" w:hAnsi="Times New Roman" w:cs="Times New Roman"/>
        </w:rPr>
        <w:t>1</w:t>
      </w:r>
      <w:r w:rsidR="00343D1B" w:rsidRPr="000F7D73">
        <w:rPr>
          <w:rFonts w:ascii="Times New Roman" w:eastAsia="宋体" w:hAnsi="Times New Roman" w:cs="Times New Roman"/>
        </w:rPr>
        <w:t>。</w:t>
      </w:r>
    </w:p>
    <w:p w14:paraId="1DD57164" w14:textId="77777777" w:rsidR="00A02C7C" w:rsidRDefault="00BA7441">
      <w:pPr>
        <w:jc w:val="center"/>
      </w:pPr>
      <w:r>
        <w:rPr>
          <w:noProof/>
        </w:rPr>
        <w:lastRenderedPageBreak/>
        <w:drawing>
          <wp:inline distT="0" distB="0" distL="0" distR="0" wp14:anchorId="63A9798A" wp14:editId="77A89FE3">
            <wp:extent cx="4243705" cy="3452495"/>
            <wp:effectExtent l="0" t="0" r="444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243705" cy="3452495"/>
                    </a:xfrm>
                    <a:prstGeom prst="rect">
                      <a:avLst/>
                    </a:prstGeom>
                    <a:noFill/>
                    <a:ln>
                      <a:noFill/>
                    </a:ln>
                  </pic:spPr>
                </pic:pic>
              </a:graphicData>
            </a:graphic>
          </wp:inline>
        </w:drawing>
      </w:r>
    </w:p>
    <w:p w14:paraId="206BBC5B" w14:textId="77777777" w:rsidR="00A02C7C" w:rsidRPr="000F7D73" w:rsidRDefault="00343D1B" w:rsidP="009F0F7A">
      <w:pPr>
        <w:pStyle w:val="af0"/>
        <w:spacing w:beforeLines="20" w:before="65" w:line="288" w:lineRule="auto"/>
        <w:ind w:firstLineChars="200" w:firstLine="420"/>
        <w:jc w:val="center"/>
        <w:rPr>
          <w:rFonts w:ascii="Times New Roman" w:eastAsia="宋体" w:hAnsi="Times New Roman" w:cs="Times New Roman"/>
        </w:rPr>
      </w:pPr>
      <w:r w:rsidRPr="000F7D73">
        <w:rPr>
          <w:rFonts w:ascii="Times New Roman" w:eastAsia="宋体" w:hAnsi="Times New Roman" w:cs="Times New Roman"/>
        </w:rPr>
        <w:t>图</w:t>
      </w:r>
      <w:r w:rsidRPr="000F7D73">
        <w:rPr>
          <w:rFonts w:ascii="Times New Roman" w:eastAsia="宋体" w:hAnsi="Times New Roman" w:cs="Times New Roman"/>
        </w:rPr>
        <w:t xml:space="preserve">1 </w:t>
      </w:r>
      <w:r w:rsidR="000F7D73" w:rsidRPr="000F7D73">
        <w:rPr>
          <w:rFonts w:ascii="Times New Roman" w:eastAsia="宋体" w:hAnsi="Times New Roman" w:cs="Times New Roman"/>
        </w:rPr>
        <w:t>VSP</w:t>
      </w:r>
      <w:r w:rsidR="000F7D73" w:rsidRPr="000F7D73">
        <w:rPr>
          <w:rFonts w:ascii="Times New Roman" w:eastAsia="宋体" w:hAnsi="Times New Roman" w:cs="Times New Roman"/>
        </w:rPr>
        <w:t>三分量一体化基本处理流程</w:t>
      </w:r>
    </w:p>
    <w:p w14:paraId="6025BD48" w14:textId="77777777" w:rsidR="00A02C7C" w:rsidRDefault="00343D1B">
      <w:pPr>
        <w:pStyle w:val="2"/>
        <w:spacing w:before="163" w:after="163"/>
        <w:rPr>
          <w:rFonts w:ascii="宋体" w:eastAsia="宋体" w:hAnsi="宋体" w:cs="Times New Roman"/>
        </w:rPr>
      </w:pPr>
      <w:bookmarkStart w:id="200" w:name="_Toc13457"/>
      <w:bookmarkStart w:id="201" w:name="_Toc31726"/>
      <w:bookmarkStart w:id="202" w:name="_Toc82634409"/>
      <w:bookmarkStart w:id="203" w:name="_Hlk66633919"/>
      <w:r>
        <w:rPr>
          <w:rFonts w:ascii="宋体" w:eastAsia="宋体" w:hAnsi="宋体" w:cs="Times New Roman" w:hint="eastAsia"/>
        </w:rPr>
        <w:t>6</w:t>
      </w:r>
      <w:r>
        <w:rPr>
          <w:rFonts w:ascii="宋体" w:eastAsia="宋体" w:hAnsi="宋体" w:cs="Times New Roman"/>
        </w:rPr>
        <w:t>.2</w:t>
      </w:r>
      <w:r>
        <w:rPr>
          <w:rFonts w:ascii="宋体" w:eastAsia="宋体" w:hAnsi="宋体" w:cs="Times New Roman" w:hint="eastAsia"/>
        </w:rPr>
        <w:t xml:space="preserve"> 主要处理工序</w:t>
      </w:r>
      <w:bookmarkEnd w:id="200"/>
      <w:bookmarkEnd w:id="201"/>
      <w:r w:rsidR="00E34FAF">
        <w:rPr>
          <w:rFonts w:ascii="宋体" w:eastAsia="宋体" w:hAnsi="宋体" w:cs="Times New Roman" w:hint="eastAsia"/>
        </w:rPr>
        <w:t>与技术要求</w:t>
      </w:r>
      <w:bookmarkEnd w:id="202"/>
    </w:p>
    <w:p w14:paraId="22DB6546" w14:textId="77777777" w:rsidR="00A02C7C" w:rsidRDefault="00343D1B" w:rsidP="00C51F19">
      <w:pPr>
        <w:pStyle w:val="3"/>
        <w:numPr>
          <w:ilvl w:val="2"/>
          <w:numId w:val="67"/>
        </w:numPr>
        <w:spacing w:before="163" w:after="163"/>
        <w:ind w:right="210"/>
      </w:pPr>
      <w:bookmarkStart w:id="204" w:name="_Toc31682"/>
      <w:bookmarkStart w:id="205" w:name="_Toc28238"/>
      <w:bookmarkStart w:id="206" w:name="_Toc82634410"/>
      <w:r>
        <w:rPr>
          <w:rFonts w:hint="eastAsia"/>
        </w:rPr>
        <w:t>预处理</w:t>
      </w:r>
      <w:bookmarkEnd w:id="204"/>
      <w:bookmarkEnd w:id="205"/>
      <w:bookmarkEnd w:id="206"/>
    </w:p>
    <w:p w14:paraId="55C8FA68" w14:textId="77777777" w:rsidR="00A02C7C" w:rsidRDefault="00343D1B" w:rsidP="009F0F7A">
      <w:pPr>
        <w:pStyle w:val="af0"/>
        <w:numPr>
          <w:ilvl w:val="0"/>
          <w:numId w:val="68"/>
        </w:numPr>
        <w:spacing w:beforeLines="20" w:before="65" w:line="288" w:lineRule="auto"/>
        <w:rPr>
          <w:rFonts w:ascii="Times New Roman" w:eastAsia="宋体" w:hAnsi="Times New Roman" w:cs="Times New Roman"/>
        </w:rPr>
      </w:pPr>
      <w:r>
        <w:rPr>
          <w:rFonts w:ascii="Times New Roman" w:eastAsia="宋体" w:hAnsi="Times New Roman" w:cs="Times New Roman"/>
        </w:rPr>
        <w:t>将</w:t>
      </w:r>
      <w:r w:rsidR="00E34FAF">
        <w:rPr>
          <w:rFonts w:ascii="Times New Roman" w:eastAsia="宋体" w:hAnsi="Times New Roman" w:cs="Times New Roman" w:hint="eastAsia"/>
        </w:rPr>
        <w:t>VSP</w:t>
      </w:r>
      <w:r>
        <w:rPr>
          <w:rFonts w:ascii="Times New Roman" w:eastAsia="宋体" w:hAnsi="Times New Roman" w:cs="Times New Roman"/>
        </w:rPr>
        <w:t>地震数据格式正确解编或转换为</w:t>
      </w:r>
      <w:r w:rsidR="00E34FAF">
        <w:rPr>
          <w:rFonts w:ascii="Times New Roman" w:eastAsia="宋体" w:hAnsi="Times New Roman" w:cs="Times New Roman" w:hint="eastAsia"/>
        </w:rPr>
        <w:t>VSP</w:t>
      </w:r>
      <w:r>
        <w:rPr>
          <w:rFonts w:ascii="Times New Roman" w:eastAsia="宋体" w:hAnsi="Times New Roman" w:cs="Times New Roman"/>
        </w:rPr>
        <w:t>地震数据处理系统使用的数据格式；</w:t>
      </w:r>
    </w:p>
    <w:p w14:paraId="1A3B48AB" w14:textId="77777777" w:rsidR="00E34FAF" w:rsidRDefault="00343D1B" w:rsidP="009F0F7A">
      <w:pPr>
        <w:pStyle w:val="af0"/>
        <w:numPr>
          <w:ilvl w:val="0"/>
          <w:numId w:val="68"/>
        </w:numPr>
        <w:spacing w:beforeLines="20" w:before="65" w:line="288" w:lineRule="auto"/>
        <w:rPr>
          <w:rFonts w:ascii="Times New Roman" w:eastAsia="宋体" w:hAnsi="Times New Roman" w:cs="Times New Roman"/>
        </w:rPr>
      </w:pPr>
      <w:r>
        <w:rPr>
          <w:rFonts w:ascii="Times New Roman" w:eastAsia="宋体" w:hAnsi="Times New Roman" w:cs="Times New Roman"/>
        </w:rPr>
        <w:t>定义激发点和接收点坐标、高程和深度；</w:t>
      </w:r>
      <w:r w:rsidR="00E34FAF">
        <w:rPr>
          <w:rFonts w:ascii="Times New Roman" w:eastAsia="宋体" w:hAnsi="Times New Roman" w:cs="Times New Roman"/>
        </w:rPr>
        <w:t>观测系统、激发点分布、接收点平面位置应符合野外施工实际情况</w:t>
      </w:r>
      <w:r w:rsidR="008C24A6">
        <w:rPr>
          <w:rFonts w:ascii="Times New Roman" w:eastAsia="宋体" w:hAnsi="Times New Roman" w:cs="Times New Roman" w:hint="eastAsia"/>
        </w:rPr>
        <w:t>；对于深度误差大于</w:t>
      </w:r>
      <w:r w:rsidR="008C24A6">
        <w:rPr>
          <w:rFonts w:ascii="Times New Roman" w:eastAsia="宋体" w:hAnsi="Times New Roman" w:cs="Times New Roman" w:hint="eastAsia"/>
        </w:rPr>
        <w:t>1/2</w:t>
      </w:r>
      <w:r w:rsidR="008C24A6">
        <w:rPr>
          <w:rFonts w:ascii="Times New Roman" w:eastAsia="宋体" w:hAnsi="Times New Roman" w:cs="Times New Roman" w:hint="eastAsia"/>
        </w:rPr>
        <w:t>道间距的检波点进行重新定位，精度控制在</w:t>
      </w:r>
      <w:r w:rsidR="008C24A6">
        <w:rPr>
          <w:rFonts w:ascii="Times New Roman" w:eastAsia="宋体" w:hAnsi="Times New Roman" w:cs="Times New Roman" w:hint="eastAsia"/>
        </w:rPr>
        <w:t>1/4</w:t>
      </w:r>
      <w:r w:rsidR="008C24A6">
        <w:rPr>
          <w:rFonts w:ascii="Times New Roman" w:eastAsia="宋体" w:hAnsi="Times New Roman" w:cs="Times New Roman" w:hint="eastAsia"/>
        </w:rPr>
        <w:t>道间距内且满足总体测量误差要求</w:t>
      </w:r>
      <w:r w:rsidR="00E34FAF">
        <w:rPr>
          <w:rFonts w:ascii="Times New Roman" w:eastAsia="宋体" w:hAnsi="Times New Roman" w:cs="Times New Roman"/>
        </w:rPr>
        <w:t>；</w:t>
      </w:r>
    </w:p>
    <w:p w14:paraId="6F5F7646" w14:textId="77777777" w:rsidR="00F85FA9" w:rsidRDefault="00F85FA9" w:rsidP="009F0F7A">
      <w:pPr>
        <w:pStyle w:val="af0"/>
        <w:numPr>
          <w:ilvl w:val="0"/>
          <w:numId w:val="68"/>
        </w:numPr>
        <w:spacing w:beforeLines="20" w:before="65" w:line="288" w:lineRule="auto"/>
        <w:rPr>
          <w:rFonts w:ascii="Times New Roman" w:eastAsia="宋体" w:hAnsi="Times New Roman" w:cs="Times New Roman"/>
        </w:rPr>
      </w:pPr>
      <w:r>
        <w:rPr>
          <w:rFonts w:ascii="Times New Roman" w:eastAsia="宋体" w:hAnsi="Times New Roman" w:cs="Times New Roman" w:hint="eastAsia"/>
        </w:rPr>
        <w:t>三分量解编，确保</w:t>
      </w:r>
      <w:r w:rsidRPr="00E34FAF">
        <w:rPr>
          <w:rFonts w:ascii="Times New Roman" w:eastAsia="宋体" w:hAnsi="Times New Roman" w:cs="Times New Roman" w:hint="eastAsia"/>
        </w:rPr>
        <w:t>三分量定义正确</w:t>
      </w:r>
      <w:r>
        <w:rPr>
          <w:rFonts w:ascii="Times New Roman" w:eastAsia="宋体" w:hAnsi="Times New Roman" w:cs="Times New Roman" w:hint="eastAsia"/>
        </w:rPr>
        <w:t>；</w:t>
      </w:r>
    </w:p>
    <w:p w14:paraId="3C495770" w14:textId="77777777" w:rsidR="00F85FA9" w:rsidRDefault="00F85FA9" w:rsidP="009F0F7A">
      <w:pPr>
        <w:pStyle w:val="af0"/>
        <w:numPr>
          <w:ilvl w:val="0"/>
          <w:numId w:val="68"/>
        </w:numPr>
        <w:spacing w:beforeLines="20" w:before="65" w:line="288" w:lineRule="auto"/>
        <w:rPr>
          <w:rFonts w:ascii="Times New Roman" w:eastAsia="宋体" w:hAnsi="Times New Roman" w:cs="Times New Roman"/>
        </w:rPr>
      </w:pPr>
      <w:r>
        <w:rPr>
          <w:rFonts w:ascii="Times New Roman" w:eastAsia="宋体" w:hAnsi="Times New Roman" w:cs="Times New Roman" w:hint="eastAsia"/>
        </w:rPr>
        <w:t>检查三分量响应的一致性，对非一致性响应进行校正；</w:t>
      </w:r>
    </w:p>
    <w:p w14:paraId="64AC2ED7" w14:textId="31265BF6" w:rsidR="00A02C7C" w:rsidRDefault="00343D1B" w:rsidP="009F0F7A">
      <w:pPr>
        <w:pStyle w:val="af0"/>
        <w:numPr>
          <w:ilvl w:val="0"/>
          <w:numId w:val="68"/>
        </w:numPr>
        <w:spacing w:beforeLines="20" w:before="65" w:line="288" w:lineRule="auto"/>
        <w:rPr>
          <w:rFonts w:ascii="Times New Roman" w:eastAsia="宋体" w:hAnsi="Times New Roman" w:cs="Times New Roman"/>
        </w:rPr>
      </w:pPr>
      <w:r>
        <w:rPr>
          <w:rFonts w:ascii="Times New Roman" w:eastAsia="宋体" w:hAnsi="Times New Roman" w:cs="Times New Roman"/>
        </w:rPr>
        <w:t>极性确定</w:t>
      </w:r>
      <w:r w:rsidR="007F59F7">
        <w:rPr>
          <w:rFonts w:ascii="Times New Roman" w:eastAsia="宋体" w:hAnsi="Times New Roman" w:cs="Times New Roman" w:hint="eastAsia"/>
        </w:rPr>
        <w:t>：</w:t>
      </w:r>
      <w:r w:rsidR="00E34FAF">
        <w:rPr>
          <w:rFonts w:ascii="Times New Roman" w:eastAsia="宋体" w:hAnsi="Times New Roman" w:cs="Times New Roman" w:hint="eastAsia"/>
        </w:rPr>
        <w:t>VSP</w:t>
      </w:r>
      <w:r>
        <w:rPr>
          <w:rFonts w:ascii="Times New Roman" w:eastAsia="宋体" w:hAnsi="Times New Roman" w:cs="Times New Roman"/>
        </w:rPr>
        <w:t>地震数据处理中通常规定使用正常极性，即下行波初至上跳（负值）；</w:t>
      </w:r>
    </w:p>
    <w:p w14:paraId="3C8DCF10" w14:textId="77777777" w:rsidR="00A02C7C" w:rsidRDefault="00343D1B" w:rsidP="009F0F7A">
      <w:pPr>
        <w:pStyle w:val="af0"/>
        <w:numPr>
          <w:ilvl w:val="0"/>
          <w:numId w:val="68"/>
        </w:numPr>
        <w:spacing w:beforeLines="20" w:before="65" w:line="288" w:lineRule="auto"/>
        <w:rPr>
          <w:rFonts w:ascii="Times New Roman" w:eastAsia="宋体" w:hAnsi="Times New Roman" w:cs="Times New Roman"/>
        </w:rPr>
      </w:pPr>
      <w:r>
        <w:rPr>
          <w:rFonts w:ascii="Times New Roman" w:eastAsia="宋体" w:hAnsi="Times New Roman" w:cs="Times New Roman"/>
        </w:rPr>
        <w:t>剔除不正常的炮、道和异常振幅值；</w:t>
      </w:r>
    </w:p>
    <w:p w14:paraId="274D744D" w14:textId="77777777" w:rsidR="00421642" w:rsidRDefault="00421642" w:rsidP="009F0F7A">
      <w:pPr>
        <w:pStyle w:val="af0"/>
        <w:numPr>
          <w:ilvl w:val="0"/>
          <w:numId w:val="68"/>
        </w:numPr>
        <w:spacing w:beforeLines="20" w:before="65" w:line="288" w:lineRule="auto"/>
        <w:rPr>
          <w:rFonts w:ascii="Times New Roman" w:eastAsia="宋体" w:hAnsi="Times New Roman" w:cs="Times New Roman"/>
        </w:rPr>
      </w:pPr>
      <w:r>
        <w:rPr>
          <w:rFonts w:ascii="Times New Roman" w:eastAsia="宋体" w:hAnsi="Times New Roman" w:cs="Times New Roman" w:hint="eastAsia"/>
        </w:rPr>
        <w:t>两分量旋转：对于零井源距</w:t>
      </w:r>
      <w:r>
        <w:rPr>
          <w:rFonts w:ascii="Times New Roman" w:eastAsia="宋体" w:hAnsi="Times New Roman" w:cs="Times New Roman" w:hint="eastAsia"/>
        </w:rPr>
        <w:t>VSP</w:t>
      </w:r>
      <w:r>
        <w:rPr>
          <w:rFonts w:ascii="Times New Roman" w:eastAsia="宋体" w:hAnsi="Times New Roman" w:cs="Times New Roman" w:hint="eastAsia"/>
        </w:rPr>
        <w:t>，将</w:t>
      </w:r>
      <w:r>
        <w:rPr>
          <w:rFonts w:ascii="Times New Roman" w:eastAsia="宋体" w:hAnsi="Times New Roman" w:cs="Times New Roman" w:hint="eastAsia"/>
        </w:rPr>
        <w:t>X</w:t>
      </w:r>
      <w:r>
        <w:rPr>
          <w:rFonts w:ascii="Times New Roman" w:eastAsia="宋体" w:hAnsi="Times New Roman" w:cs="Times New Roman" w:hint="eastAsia"/>
        </w:rPr>
        <w:t>、</w:t>
      </w:r>
      <w:r>
        <w:rPr>
          <w:rFonts w:ascii="Times New Roman" w:eastAsia="宋体" w:hAnsi="Times New Roman" w:cs="Times New Roman" w:hint="eastAsia"/>
        </w:rPr>
        <w:t>Y</w:t>
      </w:r>
      <w:r>
        <w:rPr>
          <w:rFonts w:ascii="Times New Roman" w:eastAsia="宋体" w:hAnsi="Times New Roman" w:cs="Times New Roman" w:hint="eastAsia"/>
        </w:rPr>
        <w:t>分量旋转至</w:t>
      </w:r>
      <w:r>
        <w:rPr>
          <w:rFonts w:ascii="Times New Roman" w:eastAsia="宋体" w:hAnsi="Times New Roman" w:cs="Times New Roman" w:hint="eastAsia"/>
        </w:rPr>
        <w:t>R</w:t>
      </w:r>
      <w:r>
        <w:rPr>
          <w:rFonts w:ascii="Times New Roman" w:eastAsia="宋体" w:hAnsi="Times New Roman" w:cs="Times New Roman" w:hint="eastAsia"/>
        </w:rPr>
        <w:t>、</w:t>
      </w:r>
      <w:r>
        <w:rPr>
          <w:rFonts w:ascii="Times New Roman" w:eastAsia="宋体" w:hAnsi="Times New Roman" w:cs="Times New Roman" w:hint="eastAsia"/>
        </w:rPr>
        <w:t>T</w:t>
      </w:r>
      <w:r>
        <w:rPr>
          <w:rFonts w:ascii="Times New Roman" w:eastAsia="宋体" w:hAnsi="Times New Roman" w:cs="Times New Roman" w:hint="eastAsia"/>
        </w:rPr>
        <w:t>分量；旋转后</w:t>
      </w:r>
      <w:r>
        <w:rPr>
          <w:rFonts w:ascii="Times New Roman" w:eastAsia="宋体" w:hAnsi="Times New Roman" w:cs="Times New Roman" w:hint="eastAsia"/>
        </w:rPr>
        <w:t>R</w:t>
      </w:r>
      <w:r>
        <w:rPr>
          <w:rFonts w:ascii="Times New Roman" w:eastAsia="宋体" w:hAnsi="Times New Roman" w:cs="Times New Roman" w:hint="eastAsia"/>
        </w:rPr>
        <w:t>、</w:t>
      </w:r>
      <w:r>
        <w:rPr>
          <w:rFonts w:ascii="Times New Roman" w:eastAsia="宋体" w:hAnsi="Times New Roman" w:cs="Times New Roman" w:hint="eastAsia"/>
        </w:rPr>
        <w:t>T</w:t>
      </w:r>
      <w:r>
        <w:rPr>
          <w:rFonts w:ascii="Times New Roman" w:eastAsia="宋体" w:hAnsi="Times New Roman" w:cs="Times New Roman" w:hint="eastAsia"/>
        </w:rPr>
        <w:t>分量上初至归位正确；</w:t>
      </w:r>
    </w:p>
    <w:p w14:paraId="61737F7E" w14:textId="77777777" w:rsidR="005A5504" w:rsidRPr="005A5504" w:rsidRDefault="00421642" w:rsidP="009F0F7A">
      <w:pPr>
        <w:pStyle w:val="af0"/>
        <w:numPr>
          <w:ilvl w:val="0"/>
          <w:numId w:val="68"/>
        </w:numPr>
        <w:spacing w:beforeLines="20" w:before="65" w:line="288" w:lineRule="auto"/>
        <w:rPr>
          <w:rFonts w:ascii="Times New Roman" w:eastAsia="宋体" w:hAnsi="Times New Roman" w:cs="Times New Roman"/>
        </w:rPr>
      </w:pPr>
      <w:r w:rsidRPr="005A5504">
        <w:rPr>
          <w:rFonts w:ascii="Times New Roman" w:eastAsia="宋体" w:hAnsi="Times New Roman" w:cs="Times New Roman" w:hint="eastAsia"/>
        </w:rPr>
        <w:t>三分量旋转：斜井零井源距</w:t>
      </w:r>
      <w:r w:rsidRPr="005A5504">
        <w:rPr>
          <w:rFonts w:ascii="Times New Roman" w:eastAsia="宋体" w:hAnsi="Times New Roman" w:cs="Times New Roman" w:hint="eastAsia"/>
        </w:rPr>
        <w:t>VSP</w:t>
      </w:r>
      <w:r w:rsidRPr="005A5504">
        <w:rPr>
          <w:rFonts w:ascii="Times New Roman" w:eastAsia="宋体" w:hAnsi="Times New Roman" w:cs="Times New Roman" w:hint="eastAsia"/>
        </w:rPr>
        <w:t>、非零井源距</w:t>
      </w:r>
      <w:r w:rsidRPr="005A5504">
        <w:rPr>
          <w:rFonts w:ascii="Times New Roman" w:eastAsia="宋体" w:hAnsi="Times New Roman" w:cs="Times New Roman" w:hint="eastAsia"/>
        </w:rPr>
        <w:t>VSP</w:t>
      </w:r>
      <w:r w:rsidRPr="005A5504">
        <w:rPr>
          <w:rFonts w:ascii="Times New Roman" w:eastAsia="宋体" w:hAnsi="Times New Roman" w:cs="Times New Roman" w:hint="eastAsia"/>
        </w:rPr>
        <w:t>、</w:t>
      </w:r>
      <w:r w:rsidRPr="005A5504">
        <w:rPr>
          <w:rFonts w:ascii="Times New Roman" w:eastAsia="宋体" w:hAnsi="Times New Roman" w:cs="Times New Roman" w:hint="eastAsia"/>
        </w:rPr>
        <w:t>Walkaway VSP</w:t>
      </w:r>
      <w:r w:rsidRPr="005A5504">
        <w:rPr>
          <w:rFonts w:ascii="Times New Roman" w:eastAsia="宋体" w:hAnsi="Times New Roman" w:cs="Times New Roman" w:hint="eastAsia"/>
        </w:rPr>
        <w:t>、</w:t>
      </w:r>
      <w:r w:rsidRPr="005A5504">
        <w:rPr>
          <w:rFonts w:ascii="Times New Roman" w:eastAsia="宋体" w:hAnsi="Times New Roman" w:cs="Times New Roman" w:hint="eastAsia"/>
        </w:rPr>
        <w:t>Walkaround VSP</w:t>
      </w:r>
      <w:r w:rsidRPr="005A5504">
        <w:rPr>
          <w:rFonts w:ascii="Times New Roman" w:eastAsia="宋体" w:hAnsi="Times New Roman" w:cs="Times New Roman" w:hint="eastAsia"/>
        </w:rPr>
        <w:t>、</w:t>
      </w:r>
      <w:r w:rsidRPr="005A5504">
        <w:rPr>
          <w:rFonts w:ascii="Times New Roman" w:eastAsia="宋体" w:hAnsi="Times New Roman" w:cs="Times New Roman" w:hint="eastAsia"/>
        </w:rPr>
        <w:t>3D VSP</w:t>
      </w:r>
      <w:r w:rsidRPr="005A5504">
        <w:rPr>
          <w:rFonts w:ascii="Times New Roman" w:eastAsia="宋体" w:hAnsi="Times New Roman" w:cs="Times New Roman" w:hint="eastAsia"/>
        </w:rPr>
        <w:t>应进行三分量旋转处理</w:t>
      </w:r>
      <w:r w:rsidR="005A5504" w:rsidRPr="005A5504">
        <w:rPr>
          <w:rFonts w:ascii="Times New Roman" w:eastAsia="宋体" w:hAnsi="Times New Roman" w:cs="Times New Roman" w:hint="eastAsia"/>
        </w:rPr>
        <w:t>；在检波器位置不动时，多炮统计水平分量旋转角度</w:t>
      </w:r>
      <w:r w:rsidR="008C24A6">
        <w:rPr>
          <w:rFonts w:ascii="Times New Roman" w:eastAsia="宋体" w:hAnsi="Times New Roman" w:cs="Times New Roman" w:hint="eastAsia"/>
        </w:rPr>
        <w:t>重叠</w:t>
      </w:r>
      <w:r w:rsidR="008C24A6" w:rsidRPr="005A5504">
        <w:rPr>
          <w:rFonts w:ascii="Times New Roman" w:eastAsia="宋体" w:hAnsi="Times New Roman" w:cs="Times New Roman" w:hint="eastAsia"/>
        </w:rPr>
        <w:t>率</w:t>
      </w:r>
      <w:r w:rsidR="005A5504" w:rsidRPr="005A5504">
        <w:rPr>
          <w:rFonts w:ascii="Times New Roman" w:eastAsia="宋体" w:hAnsi="Times New Roman" w:cs="Times New Roman" w:hint="eastAsia"/>
        </w:rPr>
        <w:t>达到</w:t>
      </w:r>
      <w:r w:rsidR="005A5504" w:rsidRPr="005A5504">
        <w:rPr>
          <w:rFonts w:ascii="Times New Roman" w:eastAsia="宋体" w:hAnsi="Times New Roman" w:cs="Times New Roman" w:hint="eastAsia"/>
        </w:rPr>
        <w:t>85%</w:t>
      </w:r>
      <w:r w:rsidR="005A5504" w:rsidRPr="005A5504">
        <w:rPr>
          <w:rFonts w:ascii="Times New Roman" w:eastAsia="宋体" w:hAnsi="Times New Roman" w:cs="Times New Roman" w:hint="eastAsia"/>
        </w:rPr>
        <w:t>以上，三分量旋转后波场特征一致、极性一致、波形连续</w:t>
      </w:r>
      <w:r w:rsidR="008C24A6">
        <w:rPr>
          <w:rFonts w:ascii="Times New Roman" w:eastAsia="宋体" w:hAnsi="Times New Roman" w:cs="Times New Roman" w:hint="eastAsia"/>
        </w:rPr>
        <w:t>；对非重叠的样点重新进行检波方位校准；所有检波点方位校正精度不得低于坏道率</w:t>
      </w:r>
      <w:r w:rsidR="005A5504">
        <w:rPr>
          <w:rFonts w:ascii="Times New Roman" w:eastAsia="宋体" w:hAnsi="Times New Roman" w:cs="Times New Roman" w:hint="eastAsia"/>
        </w:rPr>
        <w:t>。</w:t>
      </w:r>
    </w:p>
    <w:p w14:paraId="26EEF697" w14:textId="77777777" w:rsidR="00FF488A" w:rsidRDefault="00FF488A" w:rsidP="00C51F19">
      <w:pPr>
        <w:pStyle w:val="3"/>
        <w:numPr>
          <w:ilvl w:val="2"/>
          <w:numId w:val="67"/>
        </w:numPr>
        <w:spacing w:before="163" w:after="163"/>
        <w:ind w:right="210"/>
      </w:pPr>
      <w:bookmarkStart w:id="207" w:name="_Hlk66611664"/>
      <w:bookmarkStart w:id="208" w:name="_Toc82634411"/>
      <w:r>
        <w:rPr>
          <w:rFonts w:hint="eastAsia"/>
        </w:rPr>
        <w:lastRenderedPageBreak/>
        <w:t>三分量一体化部分振幅补偿</w:t>
      </w:r>
      <w:bookmarkEnd w:id="207"/>
      <w:bookmarkEnd w:id="208"/>
    </w:p>
    <w:p w14:paraId="3876D553" w14:textId="77777777" w:rsidR="009D0C73" w:rsidRDefault="00FF488A" w:rsidP="009F0F7A">
      <w:pPr>
        <w:pStyle w:val="af0"/>
        <w:numPr>
          <w:ilvl w:val="0"/>
          <w:numId w:val="69"/>
        </w:numPr>
        <w:spacing w:beforeLines="20" w:before="65" w:line="288" w:lineRule="auto"/>
        <w:rPr>
          <w:rFonts w:ascii="Times New Roman" w:eastAsia="宋体" w:hAnsi="Times New Roman" w:cs="Times New Roman"/>
        </w:rPr>
      </w:pPr>
      <w:r>
        <w:rPr>
          <w:rFonts w:ascii="Times New Roman" w:eastAsia="宋体" w:hAnsi="Times New Roman" w:cs="Times New Roman" w:hint="eastAsia"/>
        </w:rPr>
        <w:t>将三分量炮集记录组成矢量地震道，进行一体化球面扩散的同时补偿</w:t>
      </w:r>
      <w:r w:rsidR="008C24A6">
        <w:rPr>
          <w:rFonts w:ascii="Times New Roman" w:eastAsia="宋体" w:hAnsi="Times New Roman" w:cs="Times New Roman" w:hint="eastAsia"/>
        </w:rPr>
        <w:t>。</w:t>
      </w:r>
    </w:p>
    <w:p w14:paraId="41E29C28" w14:textId="77777777" w:rsidR="009D0C73" w:rsidRDefault="009D0C73" w:rsidP="009F0F7A">
      <w:pPr>
        <w:pStyle w:val="af0"/>
        <w:numPr>
          <w:ilvl w:val="0"/>
          <w:numId w:val="69"/>
        </w:numPr>
        <w:spacing w:beforeLines="20" w:before="65" w:line="288" w:lineRule="auto"/>
        <w:rPr>
          <w:rFonts w:ascii="Times New Roman" w:eastAsia="宋体" w:hAnsi="Times New Roman" w:cs="Times New Roman"/>
        </w:rPr>
      </w:pPr>
      <w:r>
        <w:rPr>
          <w:rFonts w:ascii="Times New Roman" w:eastAsia="宋体" w:hAnsi="Times New Roman" w:cs="Times New Roman" w:hint="eastAsia"/>
        </w:rPr>
        <w:t>可采用的方法有指数补偿法、线性补偿法等；三个分量的参数选择应一致。</w:t>
      </w:r>
    </w:p>
    <w:p w14:paraId="2D8D7D8E" w14:textId="77777777" w:rsidR="009D0C73" w:rsidRDefault="009D0C73" w:rsidP="009F0F7A">
      <w:pPr>
        <w:pStyle w:val="af0"/>
        <w:numPr>
          <w:ilvl w:val="0"/>
          <w:numId w:val="69"/>
        </w:numPr>
        <w:spacing w:beforeLines="20" w:before="65" w:line="288" w:lineRule="auto"/>
        <w:rPr>
          <w:rFonts w:ascii="Times New Roman" w:eastAsia="宋体" w:hAnsi="Times New Roman" w:cs="Times New Roman"/>
        </w:rPr>
      </w:pPr>
      <w:r>
        <w:rPr>
          <w:rFonts w:ascii="Times New Roman" w:eastAsia="宋体" w:hAnsi="Times New Roman" w:cs="Times New Roman" w:hint="eastAsia"/>
        </w:rPr>
        <w:t>振幅补偿</w:t>
      </w:r>
      <w:r w:rsidR="00E34FAF">
        <w:rPr>
          <w:rFonts w:ascii="Times New Roman" w:eastAsia="宋体" w:hAnsi="Times New Roman" w:cs="Times New Roman" w:hint="eastAsia"/>
        </w:rPr>
        <w:t>确保三分量振幅</w:t>
      </w:r>
      <w:r>
        <w:rPr>
          <w:rFonts w:ascii="Times New Roman" w:eastAsia="宋体" w:hAnsi="Times New Roman" w:cs="Times New Roman" w:hint="eastAsia"/>
        </w:rPr>
        <w:t>相对</w:t>
      </w:r>
      <w:r w:rsidR="00E34FAF">
        <w:rPr>
          <w:rFonts w:ascii="Times New Roman" w:eastAsia="宋体" w:hAnsi="Times New Roman" w:cs="Times New Roman" w:hint="eastAsia"/>
        </w:rPr>
        <w:t>关系</w:t>
      </w:r>
      <w:r w:rsidR="008C24A6">
        <w:rPr>
          <w:rFonts w:ascii="Times New Roman" w:eastAsia="宋体" w:hAnsi="Times New Roman" w:cs="Times New Roman" w:hint="eastAsia"/>
        </w:rPr>
        <w:t>与矢量特征</w:t>
      </w:r>
      <w:r w:rsidR="00E34FAF">
        <w:rPr>
          <w:rFonts w:ascii="Times New Roman" w:eastAsia="宋体" w:hAnsi="Times New Roman" w:cs="Times New Roman" w:hint="eastAsia"/>
        </w:rPr>
        <w:t>不被破坏</w:t>
      </w:r>
      <w:r w:rsidR="008C24A6">
        <w:rPr>
          <w:rFonts w:ascii="Times New Roman" w:eastAsia="宋体" w:hAnsi="Times New Roman" w:cs="Times New Roman" w:hint="eastAsia"/>
        </w:rPr>
        <w:t>。</w:t>
      </w:r>
    </w:p>
    <w:p w14:paraId="28166DF4" w14:textId="77777777" w:rsidR="00FF488A" w:rsidRDefault="00FF488A" w:rsidP="00C51F19">
      <w:pPr>
        <w:pStyle w:val="3"/>
        <w:numPr>
          <w:ilvl w:val="2"/>
          <w:numId w:val="67"/>
        </w:numPr>
        <w:spacing w:before="163" w:after="163"/>
        <w:ind w:right="210"/>
      </w:pPr>
      <w:bookmarkStart w:id="209" w:name="_Toc82634412"/>
      <w:r>
        <w:rPr>
          <w:rFonts w:hint="eastAsia"/>
        </w:rPr>
        <w:t>噪音压制</w:t>
      </w:r>
      <w:bookmarkEnd w:id="209"/>
    </w:p>
    <w:p w14:paraId="7F84FA69" w14:textId="77777777" w:rsidR="009D0C73" w:rsidRPr="009D0C73" w:rsidRDefault="00E34FAF" w:rsidP="009F0F7A">
      <w:pPr>
        <w:pStyle w:val="af0"/>
        <w:numPr>
          <w:ilvl w:val="0"/>
          <w:numId w:val="70"/>
        </w:numPr>
        <w:spacing w:beforeLines="20" w:before="65" w:line="288" w:lineRule="auto"/>
        <w:rPr>
          <w:rFonts w:ascii="Times New Roman" w:eastAsia="宋体" w:hAnsi="Times New Roman" w:cs="Times New Roman"/>
        </w:rPr>
      </w:pPr>
      <w:r w:rsidRPr="009D0C73">
        <w:rPr>
          <w:rFonts w:ascii="Times New Roman" w:eastAsia="宋体" w:hAnsi="Times New Roman" w:cs="Times New Roman"/>
        </w:rPr>
        <w:t>压制井筒波、套管波、套管谐振、电缆波等采集噪声；噪声衰减后的</w:t>
      </w:r>
      <w:r w:rsidR="00453264" w:rsidRPr="009D0C73">
        <w:rPr>
          <w:rFonts w:ascii="Times New Roman" w:eastAsia="宋体" w:hAnsi="Times New Roman" w:cs="Times New Roman"/>
        </w:rPr>
        <w:t>VSP</w:t>
      </w:r>
      <w:r w:rsidRPr="009D0C73">
        <w:rPr>
          <w:rFonts w:ascii="Times New Roman" w:eastAsia="宋体" w:hAnsi="Times New Roman" w:cs="Times New Roman"/>
        </w:rPr>
        <w:t>地震数据，信噪比应有提高，去掉的噪声数据中无明显有效信号</w:t>
      </w:r>
      <w:r w:rsidR="001473C4">
        <w:rPr>
          <w:rFonts w:ascii="Times New Roman" w:eastAsia="宋体" w:hAnsi="Times New Roman" w:cs="Times New Roman" w:hint="eastAsia"/>
        </w:rPr>
        <w:t>。</w:t>
      </w:r>
    </w:p>
    <w:p w14:paraId="2B878701" w14:textId="77777777" w:rsidR="009D0C73" w:rsidRPr="009D0C73" w:rsidRDefault="009D0C73" w:rsidP="009F0F7A">
      <w:pPr>
        <w:pStyle w:val="af0"/>
        <w:numPr>
          <w:ilvl w:val="0"/>
          <w:numId w:val="70"/>
        </w:numPr>
        <w:spacing w:beforeLines="20" w:before="65" w:line="288" w:lineRule="auto"/>
        <w:rPr>
          <w:rFonts w:ascii="Times New Roman" w:eastAsia="宋体" w:hAnsi="Times New Roman" w:cs="Times New Roman"/>
        </w:rPr>
      </w:pPr>
      <w:r w:rsidRPr="009D0C73">
        <w:rPr>
          <w:rFonts w:ascii="Times New Roman" w:eastAsia="宋体" w:hAnsi="Times New Roman" w:cs="Times New Roman"/>
        </w:rPr>
        <w:t>将三分量炮集记录组成矢量地震道，进行一体化矢量去噪；可采用的方法有：四元数矢量去噪、</w:t>
      </w:r>
      <w:r w:rsidRPr="009D0C73">
        <w:rPr>
          <w:rFonts w:ascii="Times New Roman" w:eastAsia="宋体" w:hAnsi="Times New Roman" w:cs="Times New Roman"/>
        </w:rPr>
        <w:t>t-f-k</w:t>
      </w:r>
      <w:r w:rsidRPr="009D0C73">
        <w:rPr>
          <w:rFonts w:ascii="Times New Roman" w:eastAsia="宋体" w:hAnsi="Times New Roman" w:cs="Times New Roman"/>
        </w:rPr>
        <w:t>域极化滤波、矢量</w:t>
      </w:r>
      <w:r w:rsidR="001473C4">
        <w:rPr>
          <w:rFonts w:ascii="Times New Roman" w:eastAsia="宋体" w:hAnsi="Times New Roman" w:cs="Times New Roman" w:hint="eastAsia"/>
        </w:rPr>
        <w:t>中值</w:t>
      </w:r>
      <w:r w:rsidRPr="009D0C73">
        <w:rPr>
          <w:rFonts w:ascii="Times New Roman" w:eastAsia="宋体" w:hAnsi="Times New Roman" w:cs="Times New Roman"/>
        </w:rPr>
        <w:t>去噪等；</w:t>
      </w:r>
    </w:p>
    <w:p w14:paraId="09530AC2" w14:textId="77777777" w:rsidR="00453264" w:rsidRPr="009D0C73" w:rsidRDefault="009D0C73" w:rsidP="009F0F7A">
      <w:pPr>
        <w:pStyle w:val="af0"/>
        <w:numPr>
          <w:ilvl w:val="0"/>
          <w:numId w:val="70"/>
        </w:numPr>
        <w:spacing w:beforeLines="20" w:before="65" w:line="288" w:lineRule="auto"/>
        <w:rPr>
          <w:rFonts w:ascii="Times New Roman" w:eastAsia="宋体" w:hAnsi="Times New Roman" w:cs="Times New Roman"/>
        </w:rPr>
      </w:pPr>
      <w:r w:rsidRPr="009D0C73">
        <w:rPr>
          <w:rFonts w:ascii="Times New Roman" w:eastAsia="宋体" w:hAnsi="Times New Roman" w:cs="Times New Roman"/>
        </w:rPr>
        <w:t>确保</w:t>
      </w:r>
      <w:r w:rsidR="00453264" w:rsidRPr="009D0C73">
        <w:rPr>
          <w:rFonts w:ascii="Times New Roman" w:eastAsia="宋体" w:hAnsi="Times New Roman" w:cs="Times New Roman"/>
        </w:rPr>
        <w:t>去噪后的有效信号高、低频能量得到保持</w:t>
      </w:r>
      <w:r w:rsidRPr="009D0C73">
        <w:rPr>
          <w:rFonts w:ascii="Times New Roman" w:eastAsia="宋体" w:hAnsi="Times New Roman" w:cs="Times New Roman"/>
        </w:rPr>
        <w:t>，且三分量</w:t>
      </w:r>
      <w:r w:rsidR="001473C4">
        <w:rPr>
          <w:rFonts w:ascii="Times New Roman" w:eastAsia="宋体" w:hAnsi="Times New Roman" w:cs="Times New Roman" w:hint="eastAsia"/>
        </w:rPr>
        <w:t>相对</w:t>
      </w:r>
      <w:r w:rsidRPr="009D0C73">
        <w:rPr>
          <w:rFonts w:ascii="Times New Roman" w:eastAsia="宋体" w:hAnsi="Times New Roman" w:cs="Times New Roman"/>
        </w:rPr>
        <w:t>振幅关系</w:t>
      </w:r>
      <w:r w:rsidR="001473C4">
        <w:rPr>
          <w:rFonts w:ascii="Times New Roman" w:eastAsia="宋体" w:hAnsi="Times New Roman" w:cs="Times New Roman" w:hint="eastAsia"/>
        </w:rPr>
        <w:t>与矢量特征</w:t>
      </w:r>
      <w:r w:rsidRPr="009D0C73">
        <w:rPr>
          <w:rFonts w:ascii="Times New Roman" w:eastAsia="宋体" w:hAnsi="Times New Roman" w:cs="Times New Roman"/>
        </w:rPr>
        <w:t>不被破坏</w:t>
      </w:r>
      <w:r w:rsidR="00E34FAF" w:rsidRPr="009D0C73">
        <w:rPr>
          <w:rFonts w:ascii="Times New Roman" w:eastAsia="宋体" w:hAnsi="Times New Roman" w:cs="Times New Roman"/>
        </w:rPr>
        <w:t>。</w:t>
      </w:r>
    </w:p>
    <w:p w14:paraId="51D05C56" w14:textId="77777777" w:rsidR="009D0C73" w:rsidRDefault="009D0C73" w:rsidP="00C51F19">
      <w:pPr>
        <w:pStyle w:val="3"/>
        <w:numPr>
          <w:ilvl w:val="2"/>
          <w:numId w:val="67"/>
        </w:numPr>
        <w:spacing w:before="163" w:after="163"/>
        <w:ind w:right="210"/>
      </w:pPr>
      <w:bookmarkStart w:id="210" w:name="_Toc82634413"/>
      <w:r>
        <w:rPr>
          <w:rFonts w:hint="eastAsia"/>
        </w:rPr>
        <w:t>矢量波场分离</w:t>
      </w:r>
      <w:bookmarkEnd w:id="210"/>
    </w:p>
    <w:p w14:paraId="4173415C" w14:textId="77777777" w:rsidR="009D0C73" w:rsidRDefault="009D0C73" w:rsidP="009F0F7A">
      <w:pPr>
        <w:pStyle w:val="af0"/>
        <w:numPr>
          <w:ilvl w:val="0"/>
          <w:numId w:val="71"/>
        </w:numPr>
        <w:spacing w:beforeLines="20" w:before="65" w:line="288" w:lineRule="auto"/>
        <w:rPr>
          <w:rFonts w:ascii="Times New Roman" w:eastAsia="宋体" w:hAnsi="Times New Roman" w:cs="Times New Roman"/>
        </w:rPr>
      </w:pPr>
      <w:r>
        <w:rPr>
          <w:rFonts w:ascii="Times New Roman" w:eastAsia="宋体" w:hAnsi="Times New Roman" w:cs="Times New Roman" w:hint="eastAsia"/>
        </w:rPr>
        <w:t>三分量</w:t>
      </w:r>
      <w:r w:rsidRPr="009D0C73">
        <w:rPr>
          <w:rFonts w:ascii="Times New Roman" w:eastAsia="宋体" w:hAnsi="Times New Roman" w:cs="Times New Roman"/>
        </w:rPr>
        <w:t>上、下行波的分离</w:t>
      </w:r>
      <w:r w:rsidR="00107F2B">
        <w:rPr>
          <w:rFonts w:ascii="Times New Roman" w:eastAsia="宋体" w:hAnsi="Times New Roman" w:cs="Times New Roman" w:hint="eastAsia"/>
        </w:rPr>
        <w:t>：在三个分量上分别</w:t>
      </w:r>
      <w:r w:rsidRPr="009D0C73">
        <w:rPr>
          <w:rFonts w:ascii="Times New Roman" w:eastAsia="宋体" w:hAnsi="Times New Roman" w:cs="Times New Roman" w:hint="eastAsia"/>
        </w:rPr>
        <w:t>分离出</w:t>
      </w:r>
      <w:r w:rsidR="00107F2B">
        <w:rPr>
          <w:rFonts w:ascii="Times New Roman" w:eastAsia="宋体" w:hAnsi="Times New Roman" w:cs="Times New Roman" w:hint="eastAsia"/>
        </w:rPr>
        <w:t>上、</w:t>
      </w:r>
      <w:r w:rsidRPr="009D0C73">
        <w:rPr>
          <w:rFonts w:ascii="Times New Roman" w:eastAsia="宋体" w:hAnsi="Times New Roman" w:cs="Times New Roman" w:hint="eastAsia"/>
        </w:rPr>
        <w:t>下行波</w:t>
      </w:r>
      <w:r w:rsidR="00107F2B">
        <w:rPr>
          <w:rFonts w:ascii="Times New Roman" w:eastAsia="宋体" w:hAnsi="Times New Roman" w:cs="Times New Roman" w:hint="eastAsia"/>
        </w:rPr>
        <w:t>偏振投影，其中下行波</w:t>
      </w:r>
      <w:r w:rsidRPr="009D0C73">
        <w:rPr>
          <w:rFonts w:ascii="Times New Roman" w:eastAsia="宋体" w:hAnsi="Times New Roman" w:cs="Times New Roman" w:hint="eastAsia"/>
        </w:rPr>
        <w:t>包括：</w:t>
      </w:r>
      <w:r w:rsidRPr="009D0C73">
        <w:rPr>
          <w:rFonts w:ascii="Times New Roman" w:eastAsia="宋体" w:hAnsi="Times New Roman" w:cs="Times New Roman" w:hint="eastAsia"/>
        </w:rPr>
        <w:t>P</w:t>
      </w:r>
      <w:r w:rsidRPr="009D0C73">
        <w:rPr>
          <w:rFonts w:ascii="Times New Roman" w:eastAsia="宋体" w:hAnsi="Times New Roman" w:cs="Times New Roman" w:hint="eastAsia"/>
        </w:rPr>
        <w:t>波、</w:t>
      </w:r>
      <w:r w:rsidRPr="009D0C73">
        <w:rPr>
          <w:rFonts w:ascii="Times New Roman" w:eastAsia="宋体" w:hAnsi="Times New Roman" w:cs="Times New Roman" w:hint="eastAsia"/>
        </w:rPr>
        <w:t>SV</w:t>
      </w:r>
      <w:r w:rsidRPr="009D0C73">
        <w:rPr>
          <w:rFonts w:ascii="Times New Roman" w:eastAsia="宋体" w:hAnsi="Times New Roman" w:cs="Times New Roman" w:hint="eastAsia"/>
        </w:rPr>
        <w:t>波、</w:t>
      </w:r>
      <w:r w:rsidRPr="009D0C73">
        <w:rPr>
          <w:rFonts w:ascii="Times New Roman" w:eastAsia="宋体" w:hAnsi="Times New Roman" w:cs="Times New Roman" w:hint="eastAsia"/>
        </w:rPr>
        <w:t>SH</w:t>
      </w:r>
      <w:r w:rsidRPr="009D0C73">
        <w:rPr>
          <w:rFonts w:ascii="Times New Roman" w:eastAsia="宋体" w:hAnsi="Times New Roman" w:cs="Times New Roman" w:hint="eastAsia"/>
        </w:rPr>
        <w:t>波模式的初至波、透射波、透射转换波以及多次波等；</w:t>
      </w:r>
      <w:r w:rsidRPr="009D0C73">
        <w:rPr>
          <w:rFonts w:ascii="Times New Roman" w:eastAsia="宋体" w:hAnsi="Times New Roman" w:cs="Times New Roman"/>
        </w:rPr>
        <w:t>上行波包括：</w:t>
      </w:r>
      <w:r w:rsidRPr="009D0C73">
        <w:rPr>
          <w:rFonts w:ascii="Times New Roman" w:eastAsia="宋体" w:hAnsi="Times New Roman" w:cs="Times New Roman"/>
        </w:rPr>
        <w:t>P</w:t>
      </w:r>
      <w:r w:rsidRPr="009D0C73">
        <w:rPr>
          <w:rFonts w:ascii="Times New Roman" w:eastAsia="宋体" w:hAnsi="Times New Roman" w:cs="Times New Roman"/>
        </w:rPr>
        <w:t>波、</w:t>
      </w:r>
      <w:r w:rsidRPr="009D0C73">
        <w:rPr>
          <w:rFonts w:ascii="Times New Roman" w:eastAsia="宋体" w:hAnsi="Times New Roman" w:cs="Times New Roman"/>
        </w:rPr>
        <w:t>SV</w:t>
      </w:r>
      <w:r w:rsidRPr="009D0C73">
        <w:rPr>
          <w:rFonts w:ascii="Times New Roman" w:eastAsia="宋体" w:hAnsi="Times New Roman" w:cs="Times New Roman"/>
        </w:rPr>
        <w:t>波、</w:t>
      </w:r>
      <w:r w:rsidRPr="009D0C73">
        <w:rPr>
          <w:rFonts w:ascii="Times New Roman" w:eastAsia="宋体" w:hAnsi="Times New Roman" w:cs="Times New Roman"/>
        </w:rPr>
        <w:t>SH</w:t>
      </w:r>
      <w:r w:rsidRPr="009D0C73">
        <w:rPr>
          <w:rFonts w:ascii="Times New Roman" w:eastAsia="宋体" w:hAnsi="Times New Roman" w:cs="Times New Roman"/>
        </w:rPr>
        <w:t>波模式</w:t>
      </w:r>
      <w:r w:rsidRPr="009D0C73">
        <w:rPr>
          <w:rFonts w:ascii="Times New Roman" w:eastAsia="宋体" w:hAnsi="Times New Roman" w:cs="Times New Roman" w:hint="eastAsia"/>
        </w:rPr>
        <w:t>的一次反射波、多次波以及多次转换波等；</w:t>
      </w:r>
      <w:r w:rsidR="00E36FE3" w:rsidRPr="00E36FE3">
        <w:rPr>
          <w:rFonts w:ascii="Times New Roman" w:eastAsia="宋体" w:hAnsi="Times New Roman" w:cs="Times New Roman" w:hint="eastAsia"/>
        </w:rPr>
        <w:t>根据波场特点及试验结果确定波场分离方法和参数</w:t>
      </w:r>
      <w:r w:rsidR="00042F9D">
        <w:rPr>
          <w:rFonts w:ascii="Times New Roman" w:eastAsia="宋体" w:hAnsi="Times New Roman" w:cs="Times New Roman" w:hint="eastAsia"/>
        </w:rPr>
        <w:t>。</w:t>
      </w:r>
    </w:p>
    <w:p w14:paraId="7D9F3265" w14:textId="77777777" w:rsidR="009D0C73" w:rsidRPr="009D0C73" w:rsidRDefault="009D0C73" w:rsidP="009F0F7A">
      <w:pPr>
        <w:pStyle w:val="af0"/>
        <w:numPr>
          <w:ilvl w:val="0"/>
          <w:numId w:val="71"/>
        </w:numPr>
        <w:spacing w:beforeLines="20" w:before="65" w:line="288" w:lineRule="auto"/>
        <w:rPr>
          <w:rFonts w:ascii="Times New Roman" w:eastAsia="宋体" w:hAnsi="Times New Roman" w:cs="Times New Roman"/>
        </w:rPr>
      </w:pPr>
      <w:r>
        <w:rPr>
          <w:rFonts w:ascii="Times New Roman" w:eastAsia="宋体" w:hAnsi="Times New Roman" w:cs="Times New Roman" w:hint="eastAsia"/>
        </w:rPr>
        <w:t>纵、横波的</w:t>
      </w:r>
      <w:r w:rsidR="00107F2B">
        <w:rPr>
          <w:rFonts w:ascii="Times New Roman" w:eastAsia="宋体" w:hAnsi="Times New Roman" w:cs="Times New Roman" w:hint="eastAsia"/>
        </w:rPr>
        <w:t>矢量</w:t>
      </w:r>
      <w:r>
        <w:rPr>
          <w:rFonts w:ascii="Times New Roman" w:eastAsia="宋体" w:hAnsi="Times New Roman" w:cs="Times New Roman" w:hint="eastAsia"/>
        </w:rPr>
        <w:t>分离</w:t>
      </w:r>
      <w:r w:rsidR="00107F2B">
        <w:rPr>
          <w:rFonts w:ascii="Times New Roman" w:eastAsia="宋体" w:hAnsi="Times New Roman" w:cs="Times New Roman" w:hint="eastAsia"/>
        </w:rPr>
        <w:t>与合成：将三个分量上的上、下行波各自分别分离出</w:t>
      </w:r>
      <w:r w:rsidR="00107F2B" w:rsidRPr="009D0C73">
        <w:rPr>
          <w:rFonts w:ascii="Times New Roman" w:eastAsia="宋体" w:hAnsi="Times New Roman" w:cs="Times New Roman" w:hint="eastAsia"/>
        </w:rPr>
        <w:t>P</w:t>
      </w:r>
      <w:r w:rsidR="00107F2B" w:rsidRPr="009D0C73">
        <w:rPr>
          <w:rFonts w:ascii="Times New Roman" w:eastAsia="宋体" w:hAnsi="Times New Roman" w:cs="Times New Roman" w:hint="eastAsia"/>
        </w:rPr>
        <w:t>波、</w:t>
      </w:r>
      <w:r w:rsidR="00107F2B" w:rsidRPr="009D0C73">
        <w:rPr>
          <w:rFonts w:ascii="Times New Roman" w:eastAsia="宋体" w:hAnsi="Times New Roman" w:cs="Times New Roman" w:hint="eastAsia"/>
        </w:rPr>
        <w:t>SV</w:t>
      </w:r>
      <w:r w:rsidR="00107F2B" w:rsidRPr="009D0C73">
        <w:rPr>
          <w:rFonts w:ascii="Times New Roman" w:eastAsia="宋体" w:hAnsi="Times New Roman" w:cs="Times New Roman" w:hint="eastAsia"/>
        </w:rPr>
        <w:t>波、</w:t>
      </w:r>
      <w:r w:rsidR="00107F2B" w:rsidRPr="009D0C73">
        <w:rPr>
          <w:rFonts w:ascii="Times New Roman" w:eastAsia="宋体" w:hAnsi="Times New Roman" w:cs="Times New Roman" w:hint="eastAsia"/>
        </w:rPr>
        <w:t>SH</w:t>
      </w:r>
      <w:r w:rsidR="00107F2B" w:rsidRPr="009D0C73">
        <w:rPr>
          <w:rFonts w:ascii="Times New Roman" w:eastAsia="宋体" w:hAnsi="Times New Roman" w:cs="Times New Roman" w:hint="eastAsia"/>
        </w:rPr>
        <w:t>波模式</w:t>
      </w:r>
      <w:r w:rsidR="00107F2B">
        <w:rPr>
          <w:rFonts w:ascii="Times New Roman" w:eastAsia="宋体" w:hAnsi="Times New Roman" w:cs="Times New Roman" w:hint="eastAsia"/>
        </w:rPr>
        <w:t>；然后将不同模式的三分量偏振投影合成纯波矢量，得到具有真实波矢量特征的</w:t>
      </w:r>
      <w:r w:rsidR="00107F2B" w:rsidRPr="009D0C73">
        <w:rPr>
          <w:rFonts w:ascii="Times New Roman" w:eastAsia="宋体" w:hAnsi="Times New Roman" w:cs="Times New Roman" w:hint="eastAsia"/>
        </w:rPr>
        <w:t>P</w:t>
      </w:r>
      <w:r w:rsidR="00107F2B" w:rsidRPr="009D0C73">
        <w:rPr>
          <w:rFonts w:ascii="Times New Roman" w:eastAsia="宋体" w:hAnsi="Times New Roman" w:cs="Times New Roman" w:hint="eastAsia"/>
        </w:rPr>
        <w:t>波、</w:t>
      </w:r>
      <w:r w:rsidR="00107F2B" w:rsidRPr="009D0C73">
        <w:rPr>
          <w:rFonts w:ascii="Times New Roman" w:eastAsia="宋体" w:hAnsi="Times New Roman" w:cs="Times New Roman" w:hint="eastAsia"/>
        </w:rPr>
        <w:t>SV</w:t>
      </w:r>
      <w:r w:rsidR="00107F2B" w:rsidRPr="009D0C73">
        <w:rPr>
          <w:rFonts w:ascii="Times New Roman" w:eastAsia="宋体" w:hAnsi="Times New Roman" w:cs="Times New Roman" w:hint="eastAsia"/>
        </w:rPr>
        <w:t>波、</w:t>
      </w:r>
      <w:r w:rsidR="00107F2B" w:rsidRPr="009D0C73">
        <w:rPr>
          <w:rFonts w:ascii="Times New Roman" w:eastAsia="宋体" w:hAnsi="Times New Roman" w:cs="Times New Roman" w:hint="eastAsia"/>
        </w:rPr>
        <w:t>SH</w:t>
      </w:r>
      <w:r w:rsidR="00107F2B" w:rsidRPr="009D0C73">
        <w:rPr>
          <w:rFonts w:ascii="Times New Roman" w:eastAsia="宋体" w:hAnsi="Times New Roman" w:cs="Times New Roman" w:hint="eastAsia"/>
        </w:rPr>
        <w:t>波模式</w:t>
      </w:r>
      <w:r w:rsidR="00107F2B">
        <w:rPr>
          <w:rFonts w:ascii="Times New Roman" w:eastAsia="宋体" w:hAnsi="Times New Roman" w:cs="Times New Roman" w:hint="eastAsia"/>
        </w:rPr>
        <w:t>上行波与下行波；</w:t>
      </w:r>
      <w:r w:rsidR="00E36FE3" w:rsidRPr="00E36FE3">
        <w:rPr>
          <w:rFonts w:ascii="Times New Roman" w:eastAsia="宋体" w:hAnsi="Times New Roman" w:cs="Times New Roman" w:hint="eastAsia"/>
        </w:rPr>
        <w:t>波场分离后的有效波组特征清楚，信噪比应得到提高</w:t>
      </w:r>
      <w:r w:rsidR="00E36FE3">
        <w:rPr>
          <w:rFonts w:ascii="Times New Roman" w:eastAsia="宋体" w:hAnsi="Times New Roman" w:cs="Times New Roman" w:hint="eastAsia"/>
        </w:rPr>
        <w:t>，</w:t>
      </w:r>
      <w:r w:rsidR="00E36FE3" w:rsidRPr="00E36FE3">
        <w:rPr>
          <w:rFonts w:ascii="Times New Roman" w:eastAsia="宋体" w:hAnsi="Times New Roman" w:cs="Times New Roman" w:hint="eastAsia"/>
        </w:rPr>
        <w:t>不同模式的上、下行波记录上无明显不同波型的串扰现象</w:t>
      </w:r>
      <w:r w:rsidR="001473C4">
        <w:rPr>
          <w:rFonts w:ascii="Times New Roman" w:eastAsia="宋体" w:hAnsi="Times New Roman" w:cs="Times New Roman" w:hint="eastAsia"/>
        </w:rPr>
        <w:t>。</w:t>
      </w:r>
    </w:p>
    <w:p w14:paraId="5F5D53EF" w14:textId="28280D1F" w:rsidR="009D0C73" w:rsidRDefault="00107F2B" w:rsidP="009F0F7A">
      <w:pPr>
        <w:pStyle w:val="af0"/>
        <w:numPr>
          <w:ilvl w:val="0"/>
          <w:numId w:val="71"/>
        </w:numPr>
        <w:spacing w:beforeLines="20" w:before="65" w:line="288" w:lineRule="auto"/>
        <w:rPr>
          <w:rFonts w:ascii="Times New Roman" w:eastAsia="宋体" w:hAnsi="Times New Roman" w:cs="Times New Roman"/>
        </w:rPr>
      </w:pPr>
      <w:r>
        <w:rPr>
          <w:rFonts w:ascii="Times New Roman" w:eastAsia="宋体" w:hAnsi="Times New Roman" w:cs="Times New Roman" w:hint="eastAsia"/>
        </w:rPr>
        <w:t>横波分裂波场分离：在纯</w:t>
      </w:r>
      <w:r>
        <w:rPr>
          <w:rFonts w:ascii="Times New Roman" w:eastAsia="宋体" w:hAnsi="Times New Roman" w:cs="Times New Roman" w:hint="eastAsia"/>
        </w:rPr>
        <w:t>SV</w:t>
      </w:r>
      <w:r>
        <w:rPr>
          <w:rFonts w:ascii="Times New Roman" w:eastAsia="宋体" w:hAnsi="Times New Roman" w:cs="Times New Roman" w:hint="eastAsia"/>
        </w:rPr>
        <w:t>波与</w:t>
      </w:r>
      <w:r>
        <w:rPr>
          <w:rFonts w:ascii="Times New Roman" w:eastAsia="宋体" w:hAnsi="Times New Roman" w:cs="Times New Roman" w:hint="eastAsia"/>
        </w:rPr>
        <w:t>SH</w:t>
      </w:r>
      <w:r>
        <w:rPr>
          <w:rFonts w:ascii="Times New Roman" w:eastAsia="宋体" w:hAnsi="Times New Roman" w:cs="Times New Roman" w:hint="eastAsia"/>
        </w:rPr>
        <w:t>波模式的上、下行波上分别识别横波分裂现象，对</w:t>
      </w:r>
      <w:r>
        <w:rPr>
          <w:rFonts w:ascii="Times New Roman" w:eastAsia="宋体" w:hAnsi="Times New Roman" w:cs="Times New Roman" w:hint="eastAsia"/>
        </w:rPr>
        <w:t>S1</w:t>
      </w:r>
      <w:r>
        <w:rPr>
          <w:rFonts w:ascii="Times New Roman" w:eastAsia="宋体" w:hAnsi="Times New Roman" w:cs="Times New Roman" w:hint="eastAsia"/>
        </w:rPr>
        <w:t>波与</w:t>
      </w:r>
      <w:r>
        <w:rPr>
          <w:rFonts w:ascii="Times New Roman" w:eastAsia="宋体" w:hAnsi="Times New Roman" w:cs="Times New Roman" w:hint="eastAsia"/>
        </w:rPr>
        <w:t>S2</w:t>
      </w:r>
      <w:r>
        <w:rPr>
          <w:rFonts w:ascii="Times New Roman" w:eastAsia="宋体" w:hAnsi="Times New Roman" w:cs="Times New Roman" w:hint="eastAsia"/>
        </w:rPr>
        <w:t>波矢量进行分离</w:t>
      </w:r>
      <w:r w:rsidR="001473C4">
        <w:rPr>
          <w:rFonts w:ascii="Times New Roman" w:eastAsia="宋体" w:hAnsi="Times New Roman" w:cs="Times New Roman" w:hint="eastAsia"/>
        </w:rPr>
        <w:t>。</w:t>
      </w:r>
    </w:p>
    <w:p w14:paraId="1A69F2C9" w14:textId="51E7366E" w:rsidR="009D0C73" w:rsidRPr="00B33B3F" w:rsidRDefault="007F59F7" w:rsidP="009F0F7A">
      <w:pPr>
        <w:pStyle w:val="af0"/>
        <w:numPr>
          <w:ilvl w:val="0"/>
          <w:numId w:val="71"/>
        </w:numPr>
        <w:spacing w:beforeLines="20" w:before="65" w:line="288" w:lineRule="auto"/>
        <w:rPr>
          <w:rFonts w:ascii="Times New Roman" w:eastAsia="宋体" w:hAnsi="Times New Roman" w:cs="Times New Roman"/>
        </w:rPr>
      </w:pPr>
      <w:r w:rsidRPr="00BB0504">
        <w:rPr>
          <w:rFonts w:ascii="Times New Roman" w:eastAsia="宋体" w:hAnsi="Times New Roman" w:cs="Times New Roman" w:hint="eastAsia"/>
        </w:rPr>
        <w:t>波场分离</w:t>
      </w:r>
      <w:r w:rsidR="00B33B3F" w:rsidRPr="00BB0504">
        <w:rPr>
          <w:rFonts w:ascii="Times New Roman" w:eastAsia="宋体" w:hAnsi="Times New Roman" w:cs="Times New Roman" w:hint="eastAsia"/>
        </w:rPr>
        <w:t>可采用的方法包括：</w:t>
      </w:r>
      <w:r w:rsidR="00B33B3F" w:rsidRPr="00BB0504">
        <w:rPr>
          <w:rFonts w:ascii="Times New Roman" w:eastAsia="宋体" w:hAnsi="Times New Roman" w:cs="Times New Roman" w:hint="eastAsia"/>
        </w:rPr>
        <w:t>f-k</w:t>
      </w:r>
      <w:r w:rsidR="00B33B3F" w:rsidRPr="00BB0504">
        <w:rPr>
          <w:rFonts w:ascii="Times New Roman" w:eastAsia="宋体" w:hAnsi="Times New Roman" w:cs="Times New Roman" w:hint="eastAsia"/>
        </w:rPr>
        <w:t>域波场分离法、中值滤波波场分离法、</w:t>
      </w:r>
      <w:r w:rsidR="00D75222" w:rsidRPr="00BB0504">
        <w:rPr>
          <w:rFonts w:ascii="Times New Roman" w:eastAsia="宋体" w:hAnsi="Times New Roman" w:cs="Times New Roman" w:hint="eastAsia"/>
        </w:rPr>
        <w:t>波</w:t>
      </w:r>
      <w:r w:rsidR="00B33B3F" w:rsidRPr="00BB0504">
        <w:rPr>
          <w:rFonts w:ascii="Times New Roman" w:eastAsia="宋体" w:hAnsi="Times New Roman" w:cs="Times New Roman" w:hint="eastAsia"/>
        </w:rPr>
        <w:t>矢叠加</w:t>
      </w:r>
      <w:r w:rsidR="00B33B3F" w:rsidRPr="00B33B3F">
        <w:rPr>
          <w:rFonts w:ascii="Times New Roman" w:eastAsia="宋体" w:hAnsi="Times New Roman" w:cs="Times New Roman" w:hint="eastAsia"/>
        </w:rPr>
        <w:t>法、仿射坐标系波场分离法、矢端图分析波场分离法、</w:t>
      </w:r>
      <w:r w:rsidR="00D75222">
        <w:rPr>
          <w:rFonts w:ascii="Times New Roman" w:eastAsia="宋体" w:hAnsi="Times New Roman" w:cs="Times New Roman" w:hint="eastAsia"/>
        </w:rPr>
        <w:t>Alford</w:t>
      </w:r>
      <w:r w:rsidR="00D75222">
        <w:rPr>
          <w:rFonts w:ascii="Times New Roman" w:eastAsia="宋体" w:hAnsi="Times New Roman" w:cs="Times New Roman" w:hint="eastAsia"/>
        </w:rPr>
        <w:t>旋转法、</w:t>
      </w:r>
      <w:r w:rsidR="00B33B3F" w:rsidRPr="00B33B3F">
        <w:rPr>
          <w:rFonts w:ascii="Times New Roman" w:eastAsia="宋体" w:hAnsi="Times New Roman" w:cs="Times New Roman" w:hint="eastAsia"/>
        </w:rPr>
        <w:t>奇异值分解法、特征向量</w:t>
      </w:r>
      <w:r w:rsidR="00B33B3F" w:rsidRPr="00B33B3F">
        <w:rPr>
          <w:rFonts w:ascii="Times New Roman" w:eastAsia="宋体" w:hAnsi="Times New Roman" w:cs="Times New Roman" w:hint="eastAsia"/>
        </w:rPr>
        <w:t>-</w:t>
      </w:r>
      <w:r w:rsidR="00B33B3F" w:rsidRPr="00B33B3F">
        <w:rPr>
          <w:rFonts w:ascii="Times New Roman" w:eastAsia="宋体" w:hAnsi="Times New Roman" w:cs="Times New Roman" w:hint="eastAsia"/>
        </w:rPr>
        <w:t>特征值分解法等。</w:t>
      </w:r>
    </w:p>
    <w:p w14:paraId="6D93BF44" w14:textId="77777777" w:rsidR="00A02C7C" w:rsidRDefault="00D75222" w:rsidP="00C51F19">
      <w:pPr>
        <w:pStyle w:val="3"/>
        <w:numPr>
          <w:ilvl w:val="2"/>
          <w:numId w:val="67"/>
        </w:numPr>
        <w:spacing w:before="163" w:after="163"/>
        <w:ind w:right="210"/>
      </w:pPr>
      <w:bookmarkStart w:id="211" w:name="_Toc12649"/>
      <w:bookmarkStart w:id="212" w:name="_Toc9589"/>
      <w:bookmarkStart w:id="213" w:name="_Toc82634414"/>
      <w:r>
        <w:rPr>
          <w:rFonts w:hint="eastAsia"/>
        </w:rPr>
        <w:t>多波初至拾取</w:t>
      </w:r>
      <w:bookmarkEnd w:id="211"/>
      <w:bookmarkEnd w:id="212"/>
      <w:bookmarkEnd w:id="213"/>
    </w:p>
    <w:p w14:paraId="581D8106" w14:textId="77777777" w:rsidR="00A02C7C" w:rsidRPr="009D0C73" w:rsidRDefault="00343D1B" w:rsidP="009F0F7A">
      <w:pPr>
        <w:pStyle w:val="af0"/>
        <w:numPr>
          <w:ilvl w:val="0"/>
          <w:numId w:val="72"/>
        </w:numPr>
        <w:spacing w:beforeLines="20" w:before="65" w:line="288" w:lineRule="auto"/>
        <w:rPr>
          <w:rFonts w:ascii="Times New Roman" w:eastAsia="宋体" w:hAnsi="Times New Roman" w:cs="Times New Roman"/>
        </w:rPr>
      </w:pPr>
      <w:r w:rsidRPr="009D0C73">
        <w:rPr>
          <w:rFonts w:ascii="Times New Roman" w:eastAsia="宋体" w:hAnsi="Times New Roman" w:cs="Times New Roman"/>
        </w:rPr>
        <w:t>利用</w:t>
      </w:r>
      <w:r w:rsidR="00F85FA9">
        <w:rPr>
          <w:rFonts w:ascii="Times New Roman" w:eastAsia="宋体" w:hAnsi="Times New Roman" w:cs="Times New Roman"/>
        </w:rPr>
        <w:t>VSP</w:t>
      </w:r>
      <w:r w:rsidRPr="009D0C73">
        <w:rPr>
          <w:rFonts w:ascii="Times New Roman" w:eastAsia="宋体" w:hAnsi="Times New Roman" w:cs="Times New Roman"/>
        </w:rPr>
        <w:t>地震三分量初至波形拾取直达波到达旅行时间，垂直分量能量较弱时应考虑在三分量合成的模数道上拾取初至；</w:t>
      </w:r>
    </w:p>
    <w:p w14:paraId="7EEB9D9D" w14:textId="77777777" w:rsidR="00A02C7C" w:rsidRDefault="00343D1B" w:rsidP="007057DD">
      <w:pPr>
        <w:pStyle w:val="af0"/>
        <w:numPr>
          <w:ilvl w:val="0"/>
          <w:numId w:val="72"/>
        </w:numPr>
        <w:spacing w:beforeLines="20" w:before="65" w:line="288" w:lineRule="auto"/>
        <w:rPr>
          <w:rFonts w:ascii="Times New Roman" w:eastAsia="宋体" w:hAnsi="Times New Roman" w:cs="Times New Roman"/>
        </w:rPr>
      </w:pPr>
      <w:r w:rsidRPr="009D0C73">
        <w:rPr>
          <w:rFonts w:ascii="Times New Roman" w:eastAsia="宋体" w:hAnsi="Times New Roman" w:cs="Times New Roman"/>
        </w:rPr>
        <w:t>根据</w:t>
      </w:r>
      <w:r w:rsidR="00F85FA9">
        <w:rPr>
          <w:rFonts w:ascii="Times New Roman" w:eastAsia="宋体" w:hAnsi="Times New Roman" w:cs="Times New Roman"/>
        </w:rPr>
        <w:t>VSP</w:t>
      </w:r>
      <w:r w:rsidRPr="009D0C73">
        <w:rPr>
          <w:rFonts w:ascii="Times New Roman" w:eastAsia="宋体" w:hAnsi="Times New Roman" w:cs="Times New Roman"/>
        </w:rPr>
        <w:t>地震资料横波或转换横波发育情况，进行横波或转换横波速度求取或成像时，应在水平分量旋转的基础上拾取下行横波或转换横波初至时间</w:t>
      </w:r>
      <w:r w:rsidR="00421642">
        <w:rPr>
          <w:rFonts w:ascii="Times New Roman" w:eastAsia="宋体" w:hAnsi="Times New Roman" w:cs="Times New Roman" w:hint="eastAsia"/>
        </w:rPr>
        <w:t>；</w:t>
      </w:r>
    </w:p>
    <w:p w14:paraId="300A9974" w14:textId="77777777" w:rsidR="00421642" w:rsidRDefault="00421642" w:rsidP="007057DD">
      <w:pPr>
        <w:pStyle w:val="af0"/>
        <w:numPr>
          <w:ilvl w:val="0"/>
          <w:numId w:val="72"/>
        </w:numPr>
        <w:spacing w:beforeLines="20" w:before="65" w:line="288" w:lineRule="auto"/>
        <w:rPr>
          <w:rFonts w:ascii="Times New Roman" w:eastAsia="宋体" w:hAnsi="Times New Roman" w:cs="Times New Roman"/>
        </w:rPr>
      </w:pPr>
      <w:r>
        <w:rPr>
          <w:rFonts w:ascii="Times New Roman" w:eastAsia="宋体" w:hAnsi="Times New Roman" w:cs="Times New Roman" w:hint="eastAsia"/>
        </w:rPr>
        <w:t>下行分裂横波发育时，若预测裂缝，可考虑拾取快慢横波初至时间</w:t>
      </w:r>
      <w:r w:rsidR="002B593F">
        <w:rPr>
          <w:rFonts w:ascii="Times New Roman" w:eastAsia="宋体" w:hAnsi="Times New Roman" w:cs="Times New Roman" w:hint="eastAsia"/>
        </w:rPr>
        <w:t>；</w:t>
      </w:r>
    </w:p>
    <w:p w14:paraId="21ADD614" w14:textId="77777777" w:rsidR="002B593F" w:rsidRPr="00DB085A" w:rsidRDefault="00C12474" w:rsidP="006B6806">
      <w:pPr>
        <w:pStyle w:val="af0"/>
        <w:numPr>
          <w:ilvl w:val="0"/>
          <w:numId w:val="72"/>
        </w:numPr>
        <w:spacing w:beforeLines="20" w:before="65" w:line="288" w:lineRule="auto"/>
        <w:rPr>
          <w:rFonts w:ascii="Times New Roman" w:eastAsia="宋体" w:hAnsi="Times New Roman" w:cs="Times New Roman"/>
        </w:rPr>
      </w:pPr>
      <w:r w:rsidRPr="00DB085A">
        <w:rPr>
          <w:rFonts w:ascii="Times New Roman" w:eastAsia="宋体" w:hAnsi="Times New Roman" w:cs="Times New Roman" w:hint="eastAsia"/>
        </w:rPr>
        <w:lastRenderedPageBreak/>
        <w:t>多波波场校正后</w:t>
      </w:r>
      <w:r w:rsidR="002B593F" w:rsidRPr="00DB085A">
        <w:rPr>
          <w:rFonts w:ascii="Times New Roman" w:eastAsia="宋体" w:hAnsi="Times New Roman" w:cs="Times New Roman" w:hint="eastAsia"/>
        </w:rPr>
        <w:t>应该对拾取的初至进行检查与调整</w:t>
      </w:r>
      <w:r w:rsidR="005A5504" w:rsidRPr="00DB085A">
        <w:rPr>
          <w:rFonts w:ascii="Times New Roman" w:eastAsia="宋体" w:hAnsi="Times New Roman" w:cs="Times New Roman" w:hint="eastAsia"/>
        </w:rPr>
        <w:t>；</w:t>
      </w:r>
    </w:p>
    <w:p w14:paraId="37901184" w14:textId="77777777" w:rsidR="005A5504" w:rsidRPr="00DB085A" w:rsidRDefault="005A5504" w:rsidP="007057DD">
      <w:pPr>
        <w:pStyle w:val="af0"/>
        <w:numPr>
          <w:ilvl w:val="0"/>
          <w:numId w:val="72"/>
        </w:numPr>
        <w:spacing w:beforeLines="20" w:before="65" w:line="288" w:lineRule="auto"/>
        <w:rPr>
          <w:rFonts w:ascii="Times New Roman" w:eastAsia="宋体" w:hAnsi="Times New Roman" w:cs="Times New Roman"/>
        </w:rPr>
      </w:pPr>
      <w:r w:rsidRPr="00DB085A">
        <w:rPr>
          <w:rFonts w:ascii="Times New Roman" w:eastAsia="宋体" w:hAnsi="Times New Roman" w:cs="Times New Roman" w:hint="eastAsia"/>
        </w:rPr>
        <w:t>初至时间曲线应平滑、连续、渐变。</w:t>
      </w:r>
    </w:p>
    <w:p w14:paraId="2CFCB64B" w14:textId="77777777" w:rsidR="00421642" w:rsidRDefault="00421642" w:rsidP="00C51F19">
      <w:pPr>
        <w:pStyle w:val="3"/>
        <w:numPr>
          <w:ilvl w:val="2"/>
          <w:numId w:val="67"/>
        </w:numPr>
        <w:spacing w:before="163" w:after="163"/>
        <w:ind w:right="210"/>
      </w:pPr>
      <w:bookmarkStart w:id="214" w:name="_Toc27738"/>
      <w:bookmarkStart w:id="215" w:name="_Toc2249"/>
      <w:bookmarkStart w:id="216" w:name="_Toc82634415"/>
      <w:bookmarkStart w:id="217" w:name="_Toc26520"/>
      <w:bookmarkStart w:id="218" w:name="_Toc18944"/>
      <w:r>
        <w:rPr>
          <w:rFonts w:hint="eastAsia"/>
        </w:rPr>
        <w:t>地层参数求取</w:t>
      </w:r>
      <w:bookmarkEnd w:id="214"/>
      <w:bookmarkEnd w:id="215"/>
      <w:bookmarkEnd w:id="216"/>
    </w:p>
    <w:p w14:paraId="75EA1DB4" w14:textId="391AD5D9" w:rsidR="00E01231" w:rsidRDefault="00421642" w:rsidP="009F0F7A">
      <w:pPr>
        <w:pStyle w:val="af0"/>
        <w:numPr>
          <w:ilvl w:val="0"/>
          <w:numId w:val="73"/>
        </w:numPr>
        <w:spacing w:beforeLines="20" w:before="65" w:line="288" w:lineRule="auto"/>
        <w:rPr>
          <w:rFonts w:ascii="Times New Roman" w:eastAsia="宋体" w:hAnsi="Times New Roman" w:cs="Times New Roman"/>
        </w:rPr>
      </w:pPr>
      <w:r w:rsidRPr="00E01231">
        <w:rPr>
          <w:rFonts w:ascii="Times New Roman" w:eastAsia="宋体" w:hAnsi="Times New Roman" w:cs="Times New Roman"/>
        </w:rPr>
        <w:t>零井源距</w:t>
      </w:r>
      <w:r w:rsidRPr="00E01231">
        <w:rPr>
          <w:rFonts w:ascii="Times New Roman" w:eastAsia="宋体" w:hAnsi="Times New Roman" w:cs="Times New Roman"/>
        </w:rPr>
        <w:t>VSP</w:t>
      </w:r>
      <w:r w:rsidRPr="00E01231">
        <w:rPr>
          <w:rFonts w:ascii="Times New Roman" w:eastAsia="宋体" w:hAnsi="Times New Roman" w:cs="Times New Roman"/>
        </w:rPr>
        <w:t>资料应求取地层时深关系、平均速度、层速度、</w:t>
      </w:r>
      <w:r w:rsidR="005F05F7">
        <w:rPr>
          <w:rFonts w:ascii="Times New Roman" w:eastAsia="宋体" w:hAnsi="Times New Roman" w:cs="Times New Roman" w:hint="eastAsia"/>
        </w:rPr>
        <w:t>纵横波</w:t>
      </w:r>
      <w:r w:rsidRPr="00E01231">
        <w:rPr>
          <w:rFonts w:ascii="Times New Roman" w:eastAsia="宋体" w:hAnsi="Times New Roman" w:cs="Times New Roman"/>
        </w:rPr>
        <w:t>真振幅恢复因子</w:t>
      </w:r>
      <w:r w:rsidRPr="00E01231">
        <w:rPr>
          <w:rFonts w:ascii="Times New Roman" w:eastAsia="宋体" w:hAnsi="Times New Roman" w:cs="Times New Roman"/>
        </w:rPr>
        <w:t>TAR</w:t>
      </w:r>
      <w:r w:rsidRPr="00E01231">
        <w:rPr>
          <w:rFonts w:ascii="Times New Roman" w:eastAsia="宋体" w:hAnsi="Times New Roman" w:cs="Times New Roman"/>
        </w:rPr>
        <w:t>和</w:t>
      </w:r>
      <w:r w:rsidR="00E01231">
        <w:rPr>
          <w:rFonts w:ascii="Times New Roman" w:eastAsia="宋体" w:hAnsi="Times New Roman" w:cs="Times New Roman" w:hint="eastAsia"/>
        </w:rPr>
        <w:t>纵横波</w:t>
      </w:r>
      <w:r w:rsidRPr="00E01231">
        <w:rPr>
          <w:rFonts w:ascii="Times New Roman" w:eastAsia="宋体" w:hAnsi="Times New Roman" w:cs="Times New Roman"/>
        </w:rPr>
        <w:t>品质因子</w:t>
      </w:r>
      <w:r w:rsidRPr="00E01231">
        <w:rPr>
          <w:rFonts w:ascii="Times New Roman" w:eastAsia="宋体" w:hAnsi="Times New Roman" w:cs="Times New Roman"/>
        </w:rPr>
        <w:t>Q</w:t>
      </w:r>
      <w:r w:rsidR="00694064">
        <w:rPr>
          <w:rFonts w:ascii="Times New Roman" w:eastAsia="宋体" w:hAnsi="Times New Roman" w:cs="Times New Roman" w:hint="eastAsia"/>
        </w:rPr>
        <w:t>；</w:t>
      </w:r>
      <w:r w:rsidR="00694064" w:rsidRPr="00694064">
        <w:rPr>
          <w:rFonts w:ascii="Times New Roman" w:eastAsia="宋体" w:hAnsi="Times New Roman" w:cs="Times New Roman" w:hint="eastAsia"/>
        </w:rPr>
        <w:t>VSP</w:t>
      </w:r>
      <w:r w:rsidR="00694064" w:rsidRPr="00694064">
        <w:rPr>
          <w:rFonts w:ascii="Times New Roman" w:eastAsia="宋体" w:hAnsi="Times New Roman" w:cs="Times New Roman" w:hint="eastAsia"/>
        </w:rPr>
        <w:t>速度与地层埋深及岩性变化特征吻合；</w:t>
      </w:r>
      <w:r w:rsidR="00543A9C" w:rsidRPr="00E01231">
        <w:rPr>
          <w:rFonts w:ascii="Times New Roman" w:eastAsia="宋体" w:hAnsi="Times New Roman" w:cs="Times New Roman"/>
        </w:rPr>
        <w:t>TAR</w:t>
      </w:r>
      <w:r w:rsidR="00543A9C">
        <w:rPr>
          <w:rFonts w:ascii="Times New Roman" w:eastAsia="宋体" w:hAnsi="Times New Roman" w:cs="Times New Roman" w:hint="eastAsia"/>
        </w:rPr>
        <w:t>估算之前应</w:t>
      </w:r>
      <w:r w:rsidR="00543A9C" w:rsidRPr="005F05F7">
        <w:rPr>
          <w:rFonts w:ascii="Times New Roman" w:eastAsia="宋体" w:hAnsi="Times New Roman" w:cs="Times New Roman"/>
        </w:rPr>
        <w:t>对前述</w:t>
      </w:r>
      <w:r w:rsidR="00543A9C" w:rsidRPr="005F05F7">
        <w:rPr>
          <w:rFonts w:ascii="Times New Roman" w:eastAsia="宋体" w:hAnsi="Times New Roman" w:cs="Times New Roman"/>
        </w:rPr>
        <w:t>6.2.2</w:t>
      </w:r>
      <w:r w:rsidR="00543A9C" w:rsidRPr="005F05F7">
        <w:rPr>
          <w:rFonts w:ascii="Times New Roman" w:eastAsia="宋体" w:hAnsi="Times New Roman" w:cs="Times New Roman"/>
        </w:rPr>
        <w:t>三分量一体化部分振幅补偿处理进行反补偿处理</w:t>
      </w:r>
      <w:r w:rsidR="00694064">
        <w:rPr>
          <w:rFonts w:ascii="Times New Roman" w:eastAsia="宋体" w:hAnsi="Times New Roman" w:cs="Times New Roman" w:hint="eastAsia"/>
        </w:rPr>
        <w:t>，</w:t>
      </w:r>
      <w:r w:rsidR="00694064" w:rsidRPr="00694064">
        <w:rPr>
          <w:rFonts w:ascii="Times New Roman" w:eastAsia="宋体" w:hAnsi="Times New Roman" w:cs="Times New Roman" w:hint="eastAsia"/>
        </w:rPr>
        <w:t>真振幅恢复</w:t>
      </w:r>
      <w:r w:rsidR="00694064" w:rsidRPr="00694064">
        <w:rPr>
          <w:rFonts w:ascii="Times New Roman" w:eastAsia="宋体" w:hAnsi="Times New Roman" w:cs="Times New Roman" w:hint="eastAsia"/>
        </w:rPr>
        <w:t>TAR</w:t>
      </w:r>
      <w:r w:rsidR="00694064" w:rsidRPr="00694064">
        <w:rPr>
          <w:rFonts w:ascii="Times New Roman" w:eastAsia="宋体" w:hAnsi="Times New Roman" w:cs="Times New Roman" w:hint="eastAsia"/>
        </w:rPr>
        <w:t>值拟合线性规律较好，</w:t>
      </w:r>
      <w:r w:rsidR="00694064" w:rsidRPr="00694064">
        <w:rPr>
          <w:rFonts w:ascii="Times New Roman" w:eastAsia="宋体" w:hAnsi="Times New Roman" w:cs="Times New Roman" w:hint="eastAsia"/>
        </w:rPr>
        <w:t>TAR</w:t>
      </w:r>
      <w:r w:rsidR="00694064" w:rsidRPr="00694064">
        <w:rPr>
          <w:rFonts w:ascii="Times New Roman" w:eastAsia="宋体" w:hAnsi="Times New Roman" w:cs="Times New Roman" w:hint="eastAsia"/>
        </w:rPr>
        <w:t>值一般应大于</w:t>
      </w:r>
      <w:r w:rsidR="00694064" w:rsidRPr="00694064">
        <w:rPr>
          <w:rFonts w:ascii="Times New Roman" w:eastAsia="宋体" w:hAnsi="Times New Roman" w:cs="Times New Roman" w:hint="eastAsia"/>
        </w:rPr>
        <w:t>1</w:t>
      </w:r>
      <w:r w:rsidR="00694064" w:rsidRPr="00694064">
        <w:rPr>
          <w:rFonts w:ascii="Times New Roman" w:eastAsia="宋体" w:hAnsi="Times New Roman" w:cs="Times New Roman" w:hint="eastAsia"/>
        </w:rPr>
        <w:t>且小于</w:t>
      </w:r>
      <w:r w:rsidR="00694064" w:rsidRPr="00694064">
        <w:rPr>
          <w:rFonts w:ascii="Times New Roman" w:eastAsia="宋体" w:hAnsi="Times New Roman" w:cs="Times New Roman" w:hint="eastAsia"/>
        </w:rPr>
        <w:t>3</w:t>
      </w:r>
      <w:r w:rsidR="00543A9C" w:rsidRPr="005F05F7">
        <w:rPr>
          <w:rFonts w:ascii="Times New Roman" w:eastAsia="宋体" w:hAnsi="Times New Roman" w:cs="Times New Roman"/>
        </w:rPr>
        <w:t>；</w:t>
      </w:r>
      <w:r w:rsidR="00694064" w:rsidRPr="00694064">
        <w:rPr>
          <w:rFonts w:ascii="Times New Roman" w:eastAsia="宋体" w:hAnsi="Times New Roman" w:cs="Times New Roman" w:hint="eastAsia"/>
        </w:rPr>
        <w:t>地层品质因子</w:t>
      </w:r>
      <w:r w:rsidR="00694064" w:rsidRPr="00694064">
        <w:rPr>
          <w:rFonts w:ascii="Times New Roman" w:eastAsia="宋体" w:hAnsi="Times New Roman" w:cs="Times New Roman" w:hint="eastAsia"/>
        </w:rPr>
        <w:t>Q</w:t>
      </w:r>
      <w:r w:rsidR="00694064" w:rsidRPr="00694064">
        <w:rPr>
          <w:rFonts w:ascii="Times New Roman" w:eastAsia="宋体" w:hAnsi="Times New Roman" w:cs="Times New Roman" w:hint="eastAsia"/>
        </w:rPr>
        <w:t>应符合地层变化规律</w:t>
      </w:r>
      <w:r w:rsidR="00694064">
        <w:rPr>
          <w:rFonts w:ascii="Times New Roman" w:eastAsia="宋体" w:hAnsi="Times New Roman" w:cs="Times New Roman" w:hint="eastAsia"/>
        </w:rPr>
        <w:t>；</w:t>
      </w:r>
    </w:p>
    <w:p w14:paraId="31828704" w14:textId="77777777" w:rsidR="00421642" w:rsidRDefault="00421642" w:rsidP="009F0F7A">
      <w:pPr>
        <w:pStyle w:val="af0"/>
        <w:numPr>
          <w:ilvl w:val="0"/>
          <w:numId w:val="73"/>
        </w:numPr>
        <w:spacing w:beforeLines="20" w:before="65" w:line="288" w:lineRule="auto"/>
        <w:rPr>
          <w:rFonts w:ascii="Times New Roman" w:eastAsia="宋体" w:hAnsi="Times New Roman" w:cs="Times New Roman"/>
        </w:rPr>
      </w:pPr>
      <w:r w:rsidRPr="00E01231">
        <w:rPr>
          <w:rFonts w:ascii="Times New Roman" w:eastAsia="宋体" w:hAnsi="Times New Roman" w:cs="Times New Roman"/>
        </w:rPr>
        <w:t>Walkaway VSP</w:t>
      </w:r>
      <w:r w:rsidRPr="00E01231">
        <w:rPr>
          <w:rFonts w:ascii="Times New Roman" w:eastAsia="宋体" w:hAnsi="Times New Roman" w:cs="Times New Roman"/>
        </w:rPr>
        <w:t>和</w:t>
      </w:r>
      <w:r w:rsidRPr="00E01231">
        <w:rPr>
          <w:rFonts w:ascii="Times New Roman" w:eastAsia="宋体" w:hAnsi="Times New Roman" w:cs="Times New Roman"/>
        </w:rPr>
        <w:t>3D VSP</w:t>
      </w:r>
      <w:r w:rsidRPr="00E01231">
        <w:rPr>
          <w:rFonts w:ascii="Times New Roman" w:eastAsia="宋体" w:hAnsi="Times New Roman" w:cs="Times New Roman"/>
        </w:rPr>
        <w:t>资料应在静校正基础上根据走时估算地层</w:t>
      </w:r>
      <w:r w:rsidR="00CC1A70">
        <w:rPr>
          <w:rFonts w:ascii="Times New Roman" w:eastAsia="宋体" w:hAnsi="Times New Roman" w:cs="Times New Roman" w:hint="eastAsia"/>
        </w:rPr>
        <w:t>的</w:t>
      </w:r>
      <w:r w:rsidR="00CC1A70">
        <w:rPr>
          <w:rFonts w:ascii="Times New Roman" w:eastAsia="宋体" w:hAnsi="Times New Roman" w:cs="Times New Roman" w:hint="eastAsia"/>
        </w:rPr>
        <w:t>VTI</w:t>
      </w:r>
      <w:r w:rsidRPr="00E01231">
        <w:rPr>
          <w:rFonts w:ascii="Times New Roman" w:eastAsia="宋体" w:hAnsi="Times New Roman" w:cs="Times New Roman"/>
        </w:rPr>
        <w:t>参数（</w:t>
      </w:r>
      <w:r w:rsidR="00CC1A70">
        <w:rPr>
          <w:rFonts w:ascii="Times New Roman" w:eastAsia="宋体" w:hAnsi="Times New Roman" w:cs="Times New Roman" w:hint="eastAsia"/>
        </w:rPr>
        <w:t>Thomsen</w:t>
      </w:r>
      <w:r w:rsidR="00CC1A70">
        <w:rPr>
          <w:rFonts w:ascii="Times New Roman" w:eastAsia="宋体" w:hAnsi="Times New Roman" w:cs="Times New Roman" w:hint="eastAsia"/>
        </w:rPr>
        <w:t>参数</w:t>
      </w:r>
      <w:r w:rsidRPr="00E01231">
        <w:rPr>
          <w:rFonts w:ascii="Times New Roman" w:eastAsia="宋体" w:hAnsi="Times New Roman" w:cs="Times New Roman"/>
        </w:rPr>
        <w:t>η</w:t>
      </w:r>
      <w:r w:rsidRPr="00E01231">
        <w:rPr>
          <w:rFonts w:ascii="Times New Roman" w:eastAsia="宋体" w:hAnsi="Times New Roman" w:cs="Times New Roman"/>
        </w:rPr>
        <w:t>、</w:t>
      </w:r>
      <w:r w:rsidRPr="00E01231">
        <w:rPr>
          <w:rFonts w:ascii="Times New Roman" w:eastAsia="宋体" w:hAnsi="Times New Roman" w:cs="Times New Roman"/>
        </w:rPr>
        <w:t>δ</w:t>
      </w:r>
      <w:r w:rsidRPr="00E01231">
        <w:rPr>
          <w:rFonts w:ascii="Times New Roman" w:eastAsia="宋体" w:hAnsi="Times New Roman" w:cs="Times New Roman"/>
        </w:rPr>
        <w:t>和</w:t>
      </w:r>
      <w:r w:rsidRPr="00E01231">
        <w:rPr>
          <w:rFonts w:ascii="Times New Roman" w:eastAsia="宋体" w:hAnsi="Times New Roman" w:cs="Times New Roman"/>
        </w:rPr>
        <w:t>ε</w:t>
      </w:r>
      <w:r w:rsidR="00CC1A70">
        <w:rPr>
          <w:rFonts w:ascii="Times New Roman" w:eastAsia="宋体" w:hAnsi="Times New Roman" w:cs="Times New Roman" w:hint="eastAsia"/>
        </w:rPr>
        <w:t>等</w:t>
      </w:r>
      <w:r w:rsidRPr="00E01231">
        <w:rPr>
          <w:rFonts w:ascii="Times New Roman" w:eastAsia="宋体" w:hAnsi="Times New Roman" w:cs="Times New Roman"/>
        </w:rPr>
        <w:t>）</w:t>
      </w:r>
      <w:r w:rsidR="00694064">
        <w:rPr>
          <w:rFonts w:ascii="Times New Roman" w:eastAsia="宋体" w:hAnsi="Times New Roman" w:cs="Times New Roman" w:hint="eastAsia"/>
        </w:rPr>
        <w:t>；</w:t>
      </w:r>
      <w:r w:rsidR="00694064" w:rsidRPr="00694064">
        <w:rPr>
          <w:rFonts w:ascii="Times New Roman" w:eastAsia="宋体" w:hAnsi="Times New Roman" w:cs="Times New Roman" w:hint="eastAsia"/>
        </w:rPr>
        <w:t>各向异性速度动校正精度高于各向同性速度动校正</w:t>
      </w:r>
      <w:r w:rsidR="00CC1A70">
        <w:rPr>
          <w:rFonts w:ascii="Times New Roman" w:eastAsia="宋体" w:hAnsi="Times New Roman" w:cs="Times New Roman" w:hint="eastAsia"/>
        </w:rPr>
        <w:t>；</w:t>
      </w:r>
    </w:p>
    <w:p w14:paraId="77826B68" w14:textId="7DA44336" w:rsidR="00CC1A70" w:rsidRPr="00E01231" w:rsidRDefault="00CC1A70" w:rsidP="009F0F7A">
      <w:pPr>
        <w:pStyle w:val="af0"/>
        <w:numPr>
          <w:ilvl w:val="0"/>
          <w:numId w:val="73"/>
        </w:numPr>
        <w:spacing w:beforeLines="20" w:before="65" w:line="288" w:lineRule="auto"/>
        <w:rPr>
          <w:rFonts w:ascii="Times New Roman" w:eastAsia="宋体" w:hAnsi="Times New Roman" w:cs="Times New Roman"/>
        </w:rPr>
      </w:pPr>
      <w:r>
        <w:rPr>
          <w:rFonts w:ascii="Times New Roman" w:eastAsia="宋体" w:hAnsi="Times New Roman" w:cs="Times New Roman" w:hint="eastAsia"/>
        </w:rPr>
        <w:t>Walkaround</w:t>
      </w:r>
      <w:r w:rsidR="00DB085A">
        <w:rPr>
          <w:rFonts w:ascii="Times New Roman" w:eastAsia="宋体" w:hAnsi="Times New Roman" w:cs="Times New Roman"/>
        </w:rPr>
        <w:t xml:space="preserve"> </w:t>
      </w:r>
      <w:r>
        <w:rPr>
          <w:rFonts w:ascii="Times New Roman" w:eastAsia="宋体" w:hAnsi="Times New Roman" w:cs="Times New Roman" w:hint="eastAsia"/>
        </w:rPr>
        <w:t>VSP</w:t>
      </w:r>
      <w:r>
        <w:rPr>
          <w:rFonts w:ascii="Times New Roman" w:eastAsia="宋体" w:hAnsi="Times New Roman" w:cs="Times New Roman" w:hint="eastAsia"/>
        </w:rPr>
        <w:t>资料</w:t>
      </w:r>
      <w:r w:rsidRPr="00E01231">
        <w:rPr>
          <w:rFonts w:ascii="Times New Roman" w:eastAsia="宋体" w:hAnsi="Times New Roman" w:cs="Times New Roman"/>
        </w:rPr>
        <w:t>应在静校正基础上根据</w:t>
      </w:r>
      <w:r w:rsidR="005F05F7">
        <w:rPr>
          <w:rFonts w:ascii="Times New Roman" w:eastAsia="宋体" w:hAnsi="Times New Roman" w:cs="Times New Roman" w:hint="eastAsia"/>
        </w:rPr>
        <w:t>不同方位</w:t>
      </w:r>
      <w:r w:rsidRPr="00E01231">
        <w:rPr>
          <w:rFonts w:ascii="Times New Roman" w:eastAsia="宋体" w:hAnsi="Times New Roman" w:cs="Times New Roman"/>
        </w:rPr>
        <w:t>走时</w:t>
      </w:r>
      <w:r>
        <w:rPr>
          <w:rFonts w:ascii="Times New Roman" w:eastAsia="宋体" w:hAnsi="Times New Roman" w:cs="Times New Roman" w:hint="eastAsia"/>
        </w:rPr>
        <w:t>与振幅</w:t>
      </w:r>
      <w:r w:rsidR="005F05F7">
        <w:rPr>
          <w:rFonts w:ascii="Times New Roman" w:eastAsia="宋体" w:hAnsi="Times New Roman" w:cs="Times New Roman" w:hint="eastAsia"/>
        </w:rPr>
        <w:t>的变化</w:t>
      </w:r>
      <w:r w:rsidRPr="00E01231">
        <w:rPr>
          <w:rFonts w:ascii="Times New Roman" w:eastAsia="宋体" w:hAnsi="Times New Roman" w:cs="Times New Roman"/>
        </w:rPr>
        <w:t>估算地层</w:t>
      </w:r>
      <w:r>
        <w:rPr>
          <w:rFonts w:ascii="Times New Roman" w:eastAsia="宋体" w:hAnsi="Times New Roman" w:cs="Times New Roman" w:hint="eastAsia"/>
        </w:rPr>
        <w:t>的方位各向异性参数</w:t>
      </w:r>
      <w:r w:rsidR="00043682">
        <w:rPr>
          <w:rFonts w:ascii="Times New Roman" w:eastAsia="宋体" w:hAnsi="Times New Roman" w:cs="Times New Roman" w:hint="eastAsia"/>
        </w:rPr>
        <w:t>（如：裂缝密度、裂缝方位等）</w:t>
      </w:r>
      <w:r w:rsidR="00694064">
        <w:rPr>
          <w:rFonts w:ascii="Times New Roman" w:eastAsia="宋体" w:hAnsi="Times New Roman" w:cs="Times New Roman" w:hint="eastAsia"/>
        </w:rPr>
        <w:t>，不同模式波场估算的方位各向异性参数应具有一致性，且与地质资料揭示的</w:t>
      </w:r>
      <w:r w:rsidR="001473C4">
        <w:rPr>
          <w:rFonts w:ascii="Times New Roman" w:eastAsia="宋体" w:hAnsi="Times New Roman" w:cs="Times New Roman" w:hint="eastAsia"/>
        </w:rPr>
        <w:t>区域地应力场、构造、</w:t>
      </w:r>
      <w:r w:rsidR="00694064">
        <w:rPr>
          <w:rFonts w:ascii="Times New Roman" w:eastAsia="宋体" w:hAnsi="Times New Roman" w:cs="Times New Roman" w:hint="eastAsia"/>
        </w:rPr>
        <w:t>裂缝信息</w:t>
      </w:r>
      <w:r w:rsidR="001473C4">
        <w:rPr>
          <w:rFonts w:ascii="Times New Roman" w:eastAsia="宋体" w:hAnsi="Times New Roman" w:cs="Times New Roman" w:hint="eastAsia"/>
        </w:rPr>
        <w:t>或成像测井揭示的裂缝信息吻合</w:t>
      </w:r>
      <w:r>
        <w:rPr>
          <w:rFonts w:ascii="Times New Roman" w:eastAsia="宋体" w:hAnsi="Times New Roman" w:cs="Times New Roman" w:hint="eastAsia"/>
        </w:rPr>
        <w:t>。</w:t>
      </w:r>
    </w:p>
    <w:p w14:paraId="615F7582" w14:textId="77777777" w:rsidR="00A02C7C" w:rsidRDefault="00421642" w:rsidP="00C51F19">
      <w:pPr>
        <w:pStyle w:val="3"/>
        <w:numPr>
          <w:ilvl w:val="2"/>
          <w:numId w:val="67"/>
        </w:numPr>
        <w:spacing w:before="163" w:after="163"/>
        <w:ind w:right="210"/>
      </w:pPr>
      <w:bookmarkStart w:id="219" w:name="_Toc82634416"/>
      <w:r>
        <w:rPr>
          <w:rFonts w:hint="eastAsia"/>
        </w:rPr>
        <w:t>多波波场校正</w:t>
      </w:r>
      <w:bookmarkEnd w:id="217"/>
      <w:bookmarkEnd w:id="218"/>
      <w:bookmarkEnd w:id="219"/>
    </w:p>
    <w:p w14:paraId="262BD877" w14:textId="77777777" w:rsidR="00A02C7C" w:rsidRPr="005F05F7" w:rsidRDefault="00421642" w:rsidP="007057DD">
      <w:pPr>
        <w:pStyle w:val="af0"/>
        <w:numPr>
          <w:ilvl w:val="0"/>
          <w:numId w:val="74"/>
        </w:numPr>
        <w:spacing w:beforeLines="20" w:before="65" w:line="288" w:lineRule="auto"/>
        <w:rPr>
          <w:rFonts w:ascii="Times New Roman" w:eastAsia="宋体" w:hAnsi="Times New Roman" w:cs="Times New Roman"/>
        </w:rPr>
      </w:pPr>
      <w:r w:rsidRPr="005F05F7">
        <w:rPr>
          <w:rFonts w:ascii="Times New Roman" w:eastAsia="宋体" w:hAnsi="Times New Roman" w:cs="Times New Roman"/>
        </w:rPr>
        <w:t>对前述</w:t>
      </w:r>
      <w:r w:rsidRPr="005F05F7">
        <w:rPr>
          <w:rFonts w:ascii="Times New Roman" w:eastAsia="宋体" w:hAnsi="Times New Roman" w:cs="Times New Roman"/>
        </w:rPr>
        <w:t>6.2.2</w:t>
      </w:r>
      <w:r w:rsidRPr="005F05F7">
        <w:rPr>
          <w:rFonts w:ascii="Times New Roman" w:eastAsia="宋体" w:hAnsi="Times New Roman" w:cs="Times New Roman"/>
        </w:rPr>
        <w:t>三分量一体化部分振幅补偿处理进行反补偿处理</w:t>
      </w:r>
      <w:r w:rsidR="00343D1B" w:rsidRPr="005F05F7">
        <w:rPr>
          <w:rFonts w:ascii="Times New Roman" w:eastAsia="宋体" w:hAnsi="Times New Roman" w:cs="Times New Roman"/>
        </w:rPr>
        <w:t>；</w:t>
      </w:r>
    </w:p>
    <w:p w14:paraId="7B1C17B5" w14:textId="77777777" w:rsidR="00A02C7C" w:rsidRPr="005F05F7" w:rsidRDefault="00E36FE3" w:rsidP="007057DD">
      <w:pPr>
        <w:pStyle w:val="af0"/>
        <w:numPr>
          <w:ilvl w:val="0"/>
          <w:numId w:val="74"/>
        </w:numPr>
        <w:spacing w:beforeLines="20" w:before="65" w:line="288" w:lineRule="auto"/>
        <w:rPr>
          <w:rFonts w:ascii="Times New Roman" w:eastAsia="宋体" w:hAnsi="Times New Roman" w:cs="Times New Roman"/>
        </w:rPr>
      </w:pPr>
      <w:r>
        <w:rPr>
          <w:rFonts w:ascii="Times New Roman" w:eastAsia="宋体" w:hAnsi="Times New Roman" w:cs="Times New Roman" w:hint="eastAsia"/>
        </w:rPr>
        <w:t>静</w:t>
      </w:r>
      <w:r w:rsidR="00343D1B" w:rsidRPr="005F05F7">
        <w:rPr>
          <w:rFonts w:ascii="Times New Roman" w:eastAsia="宋体" w:hAnsi="Times New Roman" w:cs="Times New Roman"/>
        </w:rPr>
        <w:t>校正：包含激发点静校正</w:t>
      </w:r>
      <w:r w:rsidR="00421642" w:rsidRPr="005F05F7">
        <w:rPr>
          <w:rFonts w:ascii="Times New Roman" w:eastAsia="宋体" w:hAnsi="Times New Roman" w:cs="Times New Roman"/>
        </w:rPr>
        <w:t>、</w:t>
      </w:r>
      <w:r w:rsidR="00343D1B" w:rsidRPr="005F05F7">
        <w:rPr>
          <w:rFonts w:ascii="Times New Roman" w:eastAsia="宋体" w:hAnsi="Times New Roman" w:cs="Times New Roman"/>
        </w:rPr>
        <w:t>剩余静校正</w:t>
      </w:r>
      <w:r>
        <w:rPr>
          <w:rFonts w:ascii="Times New Roman" w:eastAsia="宋体" w:hAnsi="Times New Roman" w:cs="Times New Roman" w:hint="eastAsia"/>
        </w:rPr>
        <w:t>，</w:t>
      </w:r>
      <w:r w:rsidR="005A5504" w:rsidRPr="005A5504">
        <w:rPr>
          <w:rFonts w:ascii="Times New Roman" w:eastAsia="宋体" w:hAnsi="Times New Roman" w:cs="Times New Roman" w:hint="eastAsia"/>
        </w:rPr>
        <w:t>静校正后共深度点道集同相轴连续、平滑；</w:t>
      </w:r>
    </w:p>
    <w:p w14:paraId="7FC669B8" w14:textId="77777777" w:rsidR="00A02C7C" w:rsidRPr="00694064" w:rsidRDefault="00694064" w:rsidP="007057DD">
      <w:pPr>
        <w:pStyle w:val="af0"/>
        <w:numPr>
          <w:ilvl w:val="0"/>
          <w:numId w:val="74"/>
        </w:numPr>
        <w:spacing w:beforeLines="20" w:before="65" w:line="288" w:lineRule="auto"/>
        <w:rPr>
          <w:rFonts w:ascii="Times New Roman" w:eastAsia="宋体" w:hAnsi="Times New Roman" w:cs="Times New Roman"/>
        </w:rPr>
      </w:pPr>
      <w:r w:rsidRPr="00694064">
        <w:rPr>
          <w:rFonts w:ascii="Times New Roman" w:eastAsia="宋体" w:hAnsi="Times New Roman" w:cs="Times New Roman" w:hint="eastAsia"/>
        </w:rPr>
        <w:t>振幅补偿：</w:t>
      </w:r>
      <w:r w:rsidR="00343D1B" w:rsidRPr="00694064">
        <w:rPr>
          <w:rFonts w:ascii="Times New Roman" w:eastAsia="宋体" w:hAnsi="Times New Roman" w:cs="Times New Roman"/>
        </w:rPr>
        <w:t>依据</w:t>
      </w:r>
      <w:r w:rsidR="00343D1B" w:rsidRPr="00694064">
        <w:rPr>
          <w:rFonts w:ascii="Times New Roman" w:eastAsia="宋体" w:hAnsi="Times New Roman" w:cs="Times New Roman"/>
        </w:rPr>
        <w:t>TAR</w:t>
      </w:r>
      <w:r w:rsidR="00343D1B" w:rsidRPr="00694064">
        <w:rPr>
          <w:rFonts w:ascii="Times New Roman" w:eastAsia="宋体" w:hAnsi="Times New Roman" w:cs="Times New Roman"/>
        </w:rPr>
        <w:t>值进行球面扩散振幅补偿处理；</w:t>
      </w:r>
      <w:r w:rsidR="005F05F7" w:rsidRPr="00694064">
        <w:rPr>
          <w:rFonts w:ascii="Times New Roman" w:eastAsia="宋体" w:hAnsi="Times New Roman" w:cs="Times New Roman" w:hint="eastAsia"/>
        </w:rPr>
        <w:t>转换波要考虑</w:t>
      </w:r>
      <w:r w:rsidR="00BA3DD4" w:rsidRPr="00694064">
        <w:rPr>
          <w:rFonts w:ascii="Times New Roman" w:eastAsia="宋体" w:hAnsi="Times New Roman" w:cs="Times New Roman" w:hint="eastAsia"/>
        </w:rPr>
        <w:t>上、下行波采用不同的</w:t>
      </w:r>
      <w:r w:rsidR="00BA3DD4" w:rsidRPr="00694064">
        <w:rPr>
          <w:rFonts w:ascii="Times New Roman" w:eastAsia="宋体" w:hAnsi="Times New Roman" w:cs="Times New Roman"/>
        </w:rPr>
        <w:t>TAR</w:t>
      </w:r>
      <w:r w:rsidR="00BA3DD4" w:rsidRPr="00694064">
        <w:rPr>
          <w:rFonts w:ascii="Times New Roman" w:eastAsia="宋体" w:hAnsi="Times New Roman" w:cs="Times New Roman"/>
        </w:rPr>
        <w:t>值</w:t>
      </w:r>
      <w:r w:rsidR="00BA3DD4" w:rsidRPr="00694064">
        <w:rPr>
          <w:rFonts w:ascii="Times New Roman" w:eastAsia="宋体" w:hAnsi="Times New Roman" w:cs="Times New Roman" w:hint="eastAsia"/>
        </w:rPr>
        <w:t>进行</w:t>
      </w:r>
      <w:r w:rsidR="005F05F7" w:rsidRPr="00694064">
        <w:rPr>
          <w:rFonts w:ascii="Times New Roman" w:eastAsia="宋体" w:hAnsi="Times New Roman" w:cs="Times New Roman"/>
        </w:rPr>
        <w:t>球面扩散振幅补偿</w:t>
      </w:r>
      <w:r w:rsidR="005F05F7" w:rsidRPr="00694064">
        <w:rPr>
          <w:rFonts w:ascii="Times New Roman" w:eastAsia="宋体" w:hAnsi="Times New Roman" w:cs="Times New Roman" w:hint="eastAsia"/>
        </w:rPr>
        <w:t>；</w:t>
      </w:r>
      <w:r w:rsidRPr="00694064">
        <w:rPr>
          <w:rFonts w:ascii="Times New Roman" w:eastAsia="宋体" w:hAnsi="Times New Roman" w:cs="Times New Roman"/>
        </w:rPr>
        <w:t>对震源的能量、地表条件的非一致性进行</w:t>
      </w:r>
      <w:r w:rsidRPr="00694064">
        <w:rPr>
          <w:rFonts w:ascii="Times New Roman" w:eastAsia="宋体" w:hAnsi="Times New Roman" w:cs="Times New Roman" w:hint="eastAsia"/>
        </w:rPr>
        <w:t>补偿</w:t>
      </w:r>
      <w:r w:rsidRPr="00694064">
        <w:rPr>
          <w:rFonts w:ascii="Times New Roman" w:eastAsia="宋体" w:hAnsi="Times New Roman" w:cs="Times New Roman"/>
        </w:rPr>
        <w:t>；</w:t>
      </w:r>
      <w:r w:rsidR="005A5504" w:rsidRPr="00694064">
        <w:rPr>
          <w:rFonts w:ascii="Times New Roman" w:eastAsia="宋体" w:hAnsi="Times New Roman" w:cs="Times New Roman" w:hint="eastAsia"/>
        </w:rPr>
        <w:t>补偿后，浅、中、深层有效波的能量应基本均衡，炮间和道间无明显能量差异；</w:t>
      </w:r>
      <w:r w:rsidR="00743167">
        <w:rPr>
          <w:rFonts w:ascii="Times New Roman" w:eastAsia="宋体" w:hAnsi="Times New Roman" w:cs="Times New Roman" w:hint="eastAsia"/>
        </w:rPr>
        <w:t>应当对</w:t>
      </w:r>
      <w:r w:rsidR="00743167">
        <w:rPr>
          <w:rFonts w:ascii="Times New Roman" w:eastAsia="宋体" w:hAnsi="Times New Roman" w:cs="Times New Roman" w:hint="eastAsia"/>
        </w:rPr>
        <w:t>1%</w:t>
      </w:r>
      <w:r w:rsidR="00743167">
        <w:rPr>
          <w:rFonts w:ascii="Times New Roman" w:eastAsia="宋体" w:hAnsi="Times New Roman" w:cs="Times New Roman" w:hint="eastAsia"/>
        </w:rPr>
        <w:t>～</w:t>
      </w:r>
      <w:r w:rsidR="00743167">
        <w:rPr>
          <w:rFonts w:ascii="Times New Roman" w:eastAsia="宋体" w:hAnsi="Times New Roman" w:cs="Times New Roman" w:hint="eastAsia"/>
        </w:rPr>
        <w:t>3%</w:t>
      </w:r>
      <w:r w:rsidR="00743167">
        <w:rPr>
          <w:rFonts w:ascii="Times New Roman" w:eastAsia="宋体" w:hAnsi="Times New Roman" w:cs="Times New Roman" w:hint="eastAsia"/>
        </w:rPr>
        <w:t>的样点进行矢端图质控分析，以保障振幅补偿未破坏三分量地震波场的矢量特征；</w:t>
      </w:r>
    </w:p>
    <w:p w14:paraId="79D2B87E" w14:textId="77777777" w:rsidR="00A02C7C" w:rsidRPr="005F05F7" w:rsidRDefault="00343D1B" w:rsidP="007057DD">
      <w:pPr>
        <w:pStyle w:val="af0"/>
        <w:numPr>
          <w:ilvl w:val="0"/>
          <w:numId w:val="74"/>
        </w:numPr>
        <w:spacing w:beforeLines="20" w:before="65" w:line="288" w:lineRule="auto"/>
        <w:rPr>
          <w:rFonts w:ascii="Times New Roman" w:eastAsia="宋体" w:hAnsi="Times New Roman" w:cs="Times New Roman"/>
        </w:rPr>
      </w:pPr>
      <w:r w:rsidRPr="005F05F7">
        <w:rPr>
          <w:rFonts w:ascii="Times New Roman" w:eastAsia="宋体" w:hAnsi="Times New Roman" w:cs="Times New Roman"/>
        </w:rPr>
        <w:t>子波校正：采用不同震源施工的工区，应对不同震源的资料进行子波整形处理；</w:t>
      </w:r>
      <w:r w:rsidR="00F85FA9">
        <w:rPr>
          <w:rFonts w:ascii="Times New Roman" w:eastAsia="宋体" w:hAnsi="Times New Roman" w:cs="Times New Roman"/>
        </w:rPr>
        <w:t>VSP</w:t>
      </w:r>
      <w:r w:rsidRPr="005F05F7">
        <w:rPr>
          <w:rFonts w:ascii="Times New Roman" w:eastAsia="宋体" w:hAnsi="Times New Roman" w:cs="Times New Roman"/>
        </w:rPr>
        <w:t>重复激发子波差异较大时，应进行子波整形处理</w:t>
      </w:r>
      <w:r w:rsidR="00BA3DD4">
        <w:rPr>
          <w:rFonts w:ascii="Times New Roman" w:eastAsia="宋体" w:hAnsi="Times New Roman" w:cs="Times New Roman" w:hint="eastAsia"/>
        </w:rPr>
        <w:t>；</w:t>
      </w:r>
      <w:r w:rsidR="00694064" w:rsidRPr="00694064">
        <w:rPr>
          <w:rFonts w:ascii="Times New Roman" w:eastAsia="宋体" w:hAnsi="Times New Roman" w:cs="Times New Roman" w:hint="eastAsia"/>
        </w:rPr>
        <w:t>子波整形处理后炮间子波基本一致，炮间振幅、时差、频率及相位差异得到校正</w:t>
      </w:r>
      <w:r w:rsidR="00694064">
        <w:rPr>
          <w:rFonts w:ascii="Times New Roman" w:eastAsia="宋体" w:hAnsi="Times New Roman" w:cs="Times New Roman" w:hint="eastAsia"/>
        </w:rPr>
        <w:t>；</w:t>
      </w:r>
      <w:r w:rsidR="00BA3DD4">
        <w:rPr>
          <w:rFonts w:ascii="Times New Roman" w:eastAsia="宋体" w:hAnsi="Times New Roman" w:cs="Times New Roman" w:hint="eastAsia"/>
        </w:rPr>
        <w:t>SV</w:t>
      </w:r>
      <w:r w:rsidR="00BA3DD4">
        <w:rPr>
          <w:rFonts w:ascii="Times New Roman" w:eastAsia="宋体" w:hAnsi="Times New Roman" w:cs="Times New Roman" w:hint="eastAsia"/>
        </w:rPr>
        <w:t>波与</w:t>
      </w:r>
      <w:r w:rsidR="00BA3DD4">
        <w:rPr>
          <w:rFonts w:ascii="Times New Roman" w:eastAsia="宋体" w:hAnsi="Times New Roman" w:cs="Times New Roman" w:hint="eastAsia"/>
        </w:rPr>
        <w:t>SH</w:t>
      </w:r>
      <w:r w:rsidR="00BA3DD4">
        <w:rPr>
          <w:rFonts w:ascii="Times New Roman" w:eastAsia="宋体" w:hAnsi="Times New Roman" w:cs="Times New Roman" w:hint="eastAsia"/>
        </w:rPr>
        <w:t>波或者</w:t>
      </w:r>
      <w:r w:rsidR="00BA3DD4">
        <w:rPr>
          <w:rFonts w:ascii="Times New Roman" w:eastAsia="宋体" w:hAnsi="Times New Roman" w:cs="Times New Roman" w:hint="eastAsia"/>
        </w:rPr>
        <w:t>S1</w:t>
      </w:r>
      <w:r w:rsidR="00BA3DD4">
        <w:rPr>
          <w:rFonts w:ascii="Times New Roman" w:eastAsia="宋体" w:hAnsi="Times New Roman" w:cs="Times New Roman" w:hint="eastAsia"/>
        </w:rPr>
        <w:t>波与</w:t>
      </w:r>
      <w:r w:rsidR="00BA3DD4">
        <w:rPr>
          <w:rFonts w:ascii="Times New Roman" w:eastAsia="宋体" w:hAnsi="Times New Roman" w:cs="Times New Roman" w:hint="eastAsia"/>
        </w:rPr>
        <w:t>S2</w:t>
      </w:r>
      <w:r w:rsidR="00BA3DD4">
        <w:rPr>
          <w:rFonts w:ascii="Times New Roman" w:eastAsia="宋体" w:hAnsi="Times New Roman" w:cs="Times New Roman" w:hint="eastAsia"/>
        </w:rPr>
        <w:t>波要保证子波整形不破坏子波类型的一致性</w:t>
      </w:r>
      <w:r w:rsidRPr="005F05F7">
        <w:rPr>
          <w:rFonts w:ascii="Times New Roman" w:eastAsia="宋体" w:hAnsi="Times New Roman" w:cs="Times New Roman"/>
        </w:rPr>
        <w:t>。</w:t>
      </w:r>
    </w:p>
    <w:p w14:paraId="23FCB555" w14:textId="77777777" w:rsidR="00A02C7C" w:rsidRDefault="00343D1B" w:rsidP="00C51F19">
      <w:pPr>
        <w:pStyle w:val="3"/>
        <w:numPr>
          <w:ilvl w:val="2"/>
          <w:numId w:val="67"/>
        </w:numPr>
        <w:spacing w:before="163" w:after="163"/>
        <w:ind w:right="210"/>
      </w:pPr>
      <w:bookmarkStart w:id="220" w:name="_Toc24266"/>
      <w:bookmarkStart w:id="221" w:name="_Toc15945"/>
      <w:bookmarkStart w:id="222" w:name="_Toc82634417"/>
      <w:r>
        <w:rPr>
          <w:rFonts w:hint="eastAsia"/>
        </w:rPr>
        <w:t>反褶积</w:t>
      </w:r>
      <w:bookmarkEnd w:id="220"/>
      <w:bookmarkEnd w:id="221"/>
      <w:bookmarkEnd w:id="222"/>
    </w:p>
    <w:p w14:paraId="30C54596" w14:textId="77777777" w:rsidR="00E36FE3" w:rsidRDefault="00343D1B" w:rsidP="007057DD">
      <w:pPr>
        <w:pStyle w:val="af0"/>
        <w:numPr>
          <w:ilvl w:val="0"/>
          <w:numId w:val="77"/>
        </w:numPr>
        <w:spacing w:beforeLines="20" w:before="65" w:line="288" w:lineRule="auto"/>
        <w:rPr>
          <w:rFonts w:ascii="Times New Roman" w:eastAsia="宋体" w:hAnsi="Times New Roman" w:cs="Times New Roman"/>
        </w:rPr>
      </w:pPr>
      <w:r w:rsidRPr="00E36FE3">
        <w:rPr>
          <w:rFonts w:ascii="Times New Roman" w:eastAsia="宋体" w:hAnsi="Times New Roman" w:cs="Times New Roman"/>
        </w:rPr>
        <w:t>VSP</w:t>
      </w:r>
      <w:r w:rsidRPr="00E36FE3">
        <w:rPr>
          <w:rFonts w:ascii="Times New Roman" w:eastAsia="宋体" w:hAnsi="Times New Roman" w:cs="Times New Roman"/>
        </w:rPr>
        <w:t>反褶积一般包括下行子波反褶积和上行波预测反褶积</w:t>
      </w:r>
      <w:r w:rsidR="00BA3DD4" w:rsidRPr="00E36FE3">
        <w:rPr>
          <w:rFonts w:ascii="Times New Roman" w:eastAsia="宋体" w:hAnsi="Times New Roman" w:cs="Times New Roman" w:hint="eastAsia"/>
        </w:rPr>
        <w:t>；</w:t>
      </w:r>
      <w:r w:rsidRPr="00E36FE3">
        <w:rPr>
          <w:rFonts w:ascii="Times New Roman" w:eastAsia="宋体" w:hAnsi="Times New Roman" w:cs="Times New Roman"/>
        </w:rPr>
        <w:t>下行子波反褶积算子从分离的下行波中提取，上行波预测反褶积算子从上行波统计获得</w:t>
      </w:r>
      <w:r w:rsidR="00BA3DD4" w:rsidRPr="00E36FE3">
        <w:rPr>
          <w:rFonts w:ascii="Times New Roman" w:eastAsia="宋体" w:hAnsi="Times New Roman" w:cs="Times New Roman" w:hint="eastAsia"/>
        </w:rPr>
        <w:t>；纵、横波分别采用各自匹配的上、下行波提取反褶积算子；</w:t>
      </w:r>
    </w:p>
    <w:p w14:paraId="1B0B5ED1" w14:textId="434A64CD" w:rsidR="00A02C7C" w:rsidRPr="00E36FE3" w:rsidRDefault="00343D1B" w:rsidP="007057DD">
      <w:pPr>
        <w:pStyle w:val="af0"/>
        <w:numPr>
          <w:ilvl w:val="0"/>
          <w:numId w:val="77"/>
        </w:numPr>
        <w:spacing w:beforeLines="20" w:before="65" w:line="288" w:lineRule="auto"/>
        <w:rPr>
          <w:rFonts w:ascii="Times New Roman" w:eastAsia="宋体" w:hAnsi="Times New Roman" w:cs="Times New Roman"/>
        </w:rPr>
      </w:pPr>
      <w:r w:rsidRPr="00E36FE3">
        <w:rPr>
          <w:rFonts w:ascii="Times New Roman" w:eastAsia="宋体" w:hAnsi="Times New Roman" w:cs="Times New Roman"/>
        </w:rPr>
        <w:lastRenderedPageBreak/>
        <w:t>反褶积处理后应达到压制多次</w:t>
      </w:r>
      <w:r w:rsidR="00D637CC">
        <w:rPr>
          <w:rFonts w:ascii="Times New Roman" w:eastAsia="宋体" w:hAnsi="Times New Roman" w:cs="Times New Roman" w:hint="eastAsia"/>
        </w:rPr>
        <w:t>纵</w:t>
      </w:r>
      <w:r w:rsidRPr="00E36FE3">
        <w:rPr>
          <w:rFonts w:ascii="Times New Roman" w:eastAsia="宋体" w:hAnsi="Times New Roman" w:cs="Times New Roman"/>
        </w:rPr>
        <w:t>波、</w:t>
      </w:r>
      <w:r w:rsidR="00BA3DD4" w:rsidRPr="00E36FE3">
        <w:rPr>
          <w:rFonts w:ascii="Times New Roman" w:eastAsia="宋体" w:hAnsi="Times New Roman" w:cs="Times New Roman" w:hint="eastAsia"/>
        </w:rPr>
        <w:t>多次转换波</w:t>
      </w:r>
      <w:r w:rsidR="00743167">
        <w:rPr>
          <w:rFonts w:ascii="Times New Roman" w:eastAsia="宋体" w:hAnsi="Times New Roman" w:cs="Times New Roman" w:hint="eastAsia"/>
        </w:rPr>
        <w:t>，</w:t>
      </w:r>
      <w:r w:rsidRPr="00E36FE3">
        <w:rPr>
          <w:rFonts w:ascii="Times New Roman" w:eastAsia="宋体" w:hAnsi="Times New Roman" w:cs="Times New Roman"/>
        </w:rPr>
        <w:t>提高子波一致性和分辨率的</w:t>
      </w:r>
      <w:r w:rsidRPr="00E36FE3">
        <w:rPr>
          <w:rFonts w:ascii="Times New Roman" w:eastAsia="宋体" w:hAnsi="Times New Roman" w:cs="Times New Roman" w:hint="eastAsia"/>
        </w:rPr>
        <w:t>目的</w:t>
      </w:r>
      <w:r w:rsidR="00BA3DD4" w:rsidRPr="00E36FE3">
        <w:rPr>
          <w:rFonts w:ascii="Times New Roman" w:eastAsia="宋体" w:hAnsi="Times New Roman" w:cs="Times New Roman" w:hint="eastAsia"/>
        </w:rPr>
        <w:t>。</w:t>
      </w:r>
    </w:p>
    <w:p w14:paraId="1E412ACE" w14:textId="77777777" w:rsidR="00A02C7C" w:rsidRDefault="00343D1B" w:rsidP="00C51F19">
      <w:pPr>
        <w:pStyle w:val="3"/>
        <w:numPr>
          <w:ilvl w:val="2"/>
          <w:numId w:val="67"/>
        </w:numPr>
        <w:spacing w:before="163" w:after="163"/>
        <w:ind w:right="210"/>
      </w:pPr>
      <w:bookmarkStart w:id="223" w:name="_Toc23689"/>
      <w:bookmarkStart w:id="224" w:name="_Toc16883"/>
      <w:bookmarkStart w:id="225" w:name="_Toc82634418"/>
      <w:r>
        <w:rPr>
          <w:rFonts w:hint="eastAsia"/>
        </w:rPr>
        <w:t>速度建模</w:t>
      </w:r>
      <w:bookmarkEnd w:id="223"/>
      <w:bookmarkEnd w:id="224"/>
      <w:bookmarkEnd w:id="225"/>
    </w:p>
    <w:p w14:paraId="4513E120" w14:textId="77777777" w:rsidR="004623C8" w:rsidRPr="004623C8" w:rsidRDefault="00343D1B" w:rsidP="00F52314">
      <w:pPr>
        <w:pStyle w:val="aff"/>
        <w:numPr>
          <w:ilvl w:val="0"/>
          <w:numId w:val="75"/>
        </w:numPr>
        <w:ind w:firstLineChars="0"/>
        <w:rPr>
          <w:rFonts w:ascii="Times New Roman" w:eastAsia="宋体" w:hAnsi="Times New Roman" w:cs="Times New Roman"/>
        </w:rPr>
      </w:pPr>
      <w:r w:rsidRPr="004623C8">
        <w:rPr>
          <w:rFonts w:ascii="Times New Roman" w:eastAsia="宋体" w:hAnsi="Times New Roman" w:cs="Times New Roman"/>
        </w:rPr>
        <w:t>VSP</w:t>
      </w:r>
      <w:r w:rsidRPr="004623C8">
        <w:rPr>
          <w:rFonts w:ascii="Times New Roman" w:eastAsia="宋体" w:hAnsi="Times New Roman" w:cs="Times New Roman"/>
        </w:rPr>
        <w:t>成像时应结合零井源距</w:t>
      </w:r>
      <w:r w:rsidRPr="004623C8">
        <w:rPr>
          <w:rFonts w:ascii="Times New Roman" w:eastAsia="宋体" w:hAnsi="Times New Roman" w:cs="Times New Roman"/>
        </w:rPr>
        <w:t>VSP</w:t>
      </w:r>
      <w:r w:rsidRPr="004623C8">
        <w:rPr>
          <w:rFonts w:ascii="Times New Roman" w:eastAsia="宋体" w:hAnsi="Times New Roman" w:cs="Times New Roman"/>
        </w:rPr>
        <w:t>速度</w:t>
      </w:r>
      <w:r w:rsidR="003175F9" w:rsidRPr="004623C8">
        <w:rPr>
          <w:rFonts w:ascii="Times New Roman" w:eastAsia="宋体" w:hAnsi="Times New Roman" w:cs="Times New Roman" w:hint="eastAsia"/>
        </w:rPr>
        <w:t>与</w:t>
      </w:r>
      <w:r w:rsidRPr="004623C8">
        <w:rPr>
          <w:rFonts w:ascii="Times New Roman" w:eastAsia="宋体" w:hAnsi="Times New Roman" w:cs="Times New Roman"/>
        </w:rPr>
        <w:t>各向异性参数</w:t>
      </w:r>
      <w:r w:rsidR="003175F9" w:rsidRPr="004623C8">
        <w:rPr>
          <w:rFonts w:ascii="Times New Roman" w:eastAsia="宋体" w:hAnsi="Times New Roman" w:cs="Times New Roman" w:hint="eastAsia"/>
        </w:rPr>
        <w:t>、</w:t>
      </w:r>
      <w:r w:rsidRPr="004623C8">
        <w:rPr>
          <w:rFonts w:ascii="Times New Roman" w:eastAsia="宋体" w:hAnsi="Times New Roman" w:cs="Times New Roman"/>
        </w:rPr>
        <w:t>地面地震</w:t>
      </w:r>
      <w:r w:rsidR="003175F9" w:rsidRPr="004623C8">
        <w:rPr>
          <w:rFonts w:ascii="Times New Roman" w:eastAsia="宋体" w:hAnsi="Times New Roman" w:cs="Times New Roman" w:hint="eastAsia"/>
        </w:rPr>
        <w:t>速度场与层位</w:t>
      </w:r>
      <w:r w:rsidRPr="004623C8">
        <w:rPr>
          <w:rFonts w:ascii="Times New Roman" w:eastAsia="宋体" w:hAnsi="Times New Roman" w:cs="Times New Roman"/>
        </w:rPr>
        <w:t>信息</w:t>
      </w:r>
      <w:r w:rsidR="003175F9" w:rsidRPr="004623C8">
        <w:rPr>
          <w:rFonts w:ascii="Times New Roman" w:eastAsia="宋体" w:hAnsi="Times New Roman" w:cs="Times New Roman" w:hint="eastAsia"/>
        </w:rPr>
        <w:t>、测井资料</w:t>
      </w:r>
      <w:r w:rsidRPr="004623C8">
        <w:rPr>
          <w:rFonts w:ascii="Times New Roman" w:eastAsia="宋体" w:hAnsi="Times New Roman" w:cs="Times New Roman"/>
        </w:rPr>
        <w:t>建立速度模型；</w:t>
      </w:r>
      <w:r w:rsidR="004623C8" w:rsidRPr="004623C8">
        <w:rPr>
          <w:rFonts w:ascii="Times New Roman" w:eastAsia="宋体" w:hAnsi="Times New Roman" w:cs="Times New Roman" w:hint="eastAsia"/>
        </w:rPr>
        <w:t>零井源距</w:t>
      </w:r>
      <w:r w:rsidR="004623C8" w:rsidRPr="004623C8">
        <w:rPr>
          <w:rFonts w:ascii="Times New Roman" w:eastAsia="宋体" w:hAnsi="Times New Roman" w:cs="Times New Roman" w:hint="eastAsia"/>
        </w:rPr>
        <w:t>VSP</w:t>
      </w:r>
      <w:r w:rsidR="004623C8" w:rsidRPr="004623C8">
        <w:rPr>
          <w:rFonts w:ascii="Times New Roman" w:eastAsia="宋体" w:hAnsi="Times New Roman" w:cs="Times New Roman" w:hint="eastAsia"/>
        </w:rPr>
        <w:t>速度计算准确，利用正演对比方法验证最大剩余时差小于</w:t>
      </w:r>
      <w:r w:rsidR="00536E45">
        <w:rPr>
          <w:rFonts w:ascii="Times New Roman" w:eastAsia="宋体" w:hAnsi="Times New Roman" w:cs="Times New Roman" w:hint="eastAsia"/>
        </w:rPr>
        <w:t>采样间隔</w:t>
      </w:r>
      <w:r w:rsidR="004623C8" w:rsidRPr="004623C8">
        <w:rPr>
          <w:rFonts w:ascii="Times New Roman" w:eastAsia="宋体" w:hAnsi="Times New Roman" w:cs="Times New Roman" w:hint="eastAsia"/>
        </w:rPr>
        <w:t>；</w:t>
      </w:r>
    </w:p>
    <w:p w14:paraId="26B05C9F" w14:textId="77777777" w:rsidR="003175F9" w:rsidRDefault="003175F9" w:rsidP="007057DD">
      <w:pPr>
        <w:pStyle w:val="af0"/>
        <w:numPr>
          <w:ilvl w:val="0"/>
          <w:numId w:val="75"/>
        </w:numPr>
        <w:spacing w:beforeLines="20" w:before="65" w:line="288" w:lineRule="auto"/>
        <w:rPr>
          <w:rFonts w:ascii="Times New Roman" w:eastAsia="宋体" w:hAnsi="Times New Roman" w:cs="Times New Roman"/>
        </w:rPr>
      </w:pPr>
      <w:r>
        <w:rPr>
          <w:rFonts w:ascii="Times New Roman" w:eastAsia="宋体" w:hAnsi="Times New Roman" w:cs="Times New Roman" w:hint="eastAsia"/>
        </w:rPr>
        <w:t>速度模型要使得不同</w:t>
      </w:r>
      <w:r w:rsidR="008B42A8">
        <w:rPr>
          <w:rFonts w:ascii="Times New Roman" w:eastAsia="宋体" w:hAnsi="Times New Roman" w:cs="Times New Roman" w:hint="eastAsia"/>
        </w:rPr>
        <w:t>位置</w:t>
      </w:r>
      <w:r>
        <w:rPr>
          <w:rFonts w:ascii="Times New Roman" w:eastAsia="宋体" w:hAnsi="Times New Roman" w:cs="Times New Roman" w:hint="eastAsia"/>
        </w:rPr>
        <w:t>成像道集</w:t>
      </w:r>
      <w:r w:rsidR="008B42A8">
        <w:rPr>
          <w:rFonts w:ascii="Times New Roman" w:eastAsia="宋体" w:hAnsi="Times New Roman" w:cs="Times New Roman" w:hint="eastAsia"/>
        </w:rPr>
        <w:t>的动校正效果较好</w:t>
      </w:r>
      <w:r w:rsidR="004623C8">
        <w:rPr>
          <w:rFonts w:ascii="Times New Roman" w:eastAsia="宋体" w:hAnsi="Times New Roman" w:cs="Times New Roman" w:hint="eastAsia"/>
        </w:rPr>
        <w:t>，远近偏移距均能校平</w:t>
      </w:r>
      <w:r w:rsidR="008B42A8">
        <w:rPr>
          <w:rFonts w:ascii="Times New Roman" w:eastAsia="宋体" w:hAnsi="Times New Roman" w:cs="Times New Roman" w:hint="eastAsia"/>
        </w:rPr>
        <w:t>；</w:t>
      </w:r>
    </w:p>
    <w:p w14:paraId="56DE0AFD" w14:textId="77777777" w:rsidR="008B42A8" w:rsidRDefault="008B42A8" w:rsidP="007057DD">
      <w:pPr>
        <w:pStyle w:val="af0"/>
        <w:numPr>
          <w:ilvl w:val="0"/>
          <w:numId w:val="75"/>
        </w:numPr>
        <w:spacing w:beforeLines="20" w:before="65" w:line="288" w:lineRule="auto"/>
        <w:rPr>
          <w:rFonts w:ascii="Times New Roman" w:eastAsia="宋体" w:hAnsi="Times New Roman" w:cs="Times New Roman"/>
        </w:rPr>
      </w:pPr>
      <w:r>
        <w:rPr>
          <w:rFonts w:ascii="Times New Roman" w:eastAsia="宋体" w:hAnsi="Times New Roman" w:cs="Times New Roman" w:hint="eastAsia"/>
        </w:rPr>
        <w:t>不同模式上行波时间域成像应该采用各自</w:t>
      </w:r>
      <w:r>
        <w:rPr>
          <w:rFonts w:ascii="Times New Roman" w:eastAsia="宋体" w:hAnsi="Times New Roman" w:cs="Times New Roman" w:hint="eastAsia"/>
        </w:rPr>
        <w:t>T0</w:t>
      </w:r>
      <w:r>
        <w:rPr>
          <w:rFonts w:ascii="Times New Roman" w:eastAsia="宋体" w:hAnsi="Times New Roman" w:cs="Times New Roman" w:hint="eastAsia"/>
        </w:rPr>
        <w:t>时间域的速度模型；</w:t>
      </w:r>
      <w:r w:rsidR="004623C8">
        <w:rPr>
          <w:rFonts w:ascii="Times New Roman" w:eastAsia="宋体" w:hAnsi="Times New Roman" w:cs="Times New Roman" w:hint="eastAsia"/>
        </w:rPr>
        <w:t>成像剖面在不同</w:t>
      </w:r>
      <w:r w:rsidR="004623C8">
        <w:rPr>
          <w:rFonts w:ascii="Times New Roman" w:eastAsia="宋体" w:hAnsi="Times New Roman" w:cs="Times New Roman" w:hint="eastAsia"/>
        </w:rPr>
        <w:t>T0</w:t>
      </w:r>
      <w:r w:rsidR="004623C8">
        <w:rPr>
          <w:rFonts w:ascii="Times New Roman" w:eastAsia="宋体" w:hAnsi="Times New Roman" w:cs="Times New Roman" w:hint="eastAsia"/>
        </w:rPr>
        <w:t>时间域内都能匹配成像；</w:t>
      </w:r>
    </w:p>
    <w:p w14:paraId="1F5873D7" w14:textId="77777777" w:rsidR="008B42A8" w:rsidRPr="003175F9" w:rsidRDefault="008B42A8" w:rsidP="007057DD">
      <w:pPr>
        <w:pStyle w:val="af0"/>
        <w:numPr>
          <w:ilvl w:val="0"/>
          <w:numId w:val="75"/>
        </w:numPr>
        <w:spacing w:beforeLines="20" w:before="65" w:line="288" w:lineRule="auto"/>
        <w:rPr>
          <w:rFonts w:ascii="Times New Roman" w:eastAsia="宋体" w:hAnsi="Times New Roman" w:cs="Times New Roman"/>
        </w:rPr>
      </w:pPr>
      <w:r>
        <w:rPr>
          <w:rFonts w:ascii="Times New Roman" w:eastAsia="宋体" w:hAnsi="Times New Roman" w:cs="Times New Roman" w:hint="eastAsia"/>
        </w:rPr>
        <w:t>深度域速度模型应该能够满足不同模式上行波的</w:t>
      </w:r>
      <w:r w:rsidR="004623C8">
        <w:rPr>
          <w:rFonts w:ascii="Times New Roman" w:eastAsia="宋体" w:hAnsi="Times New Roman" w:cs="Times New Roman" w:hint="eastAsia"/>
        </w:rPr>
        <w:t>深度域</w:t>
      </w:r>
      <w:r>
        <w:rPr>
          <w:rFonts w:ascii="Times New Roman" w:eastAsia="宋体" w:hAnsi="Times New Roman" w:cs="Times New Roman" w:hint="eastAsia"/>
        </w:rPr>
        <w:t>匹配成像。</w:t>
      </w:r>
    </w:p>
    <w:p w14:paraId="1F60B01C" w14:textId="77777777" w:rsidR="00A02C7C" w:rsidRDefault="008B42A8" w:rsidP="00C51F19">
      <w:pPr>
        <w:pStyle w:val="3"/>
        <w:numPr>
          <w:ilvl w:val="2"/>
          <w:numId w:val="67"/>
        </w:numPr>
        <w:spacing w:before="163" w:after="163"/>
        <w:ind w:right="210"/>
      </w:pPr>
      <w:bookmarkStart w:id="226" w:name="_Toc7925"/>
      <w:bookmarkStart w:id="227" w:name="_Toc15473"/>
      <w:bookmarkStart w:id="228" w:name="_Toc82634419"/>
      <w:r>
        <w:rPr>
          <w:rFonts w:hint="eastAsia"/>
        </w:rPr>
        <w:t>双程时校正/叠加/成像</w:t>
      </w:r>
      <w:bookmarkEnd w:id="226"/>
      <w:bookmarkEnd w:id="227"/>
      <w:bookmarkEnd w:id="228"/>
    </w:p>
    <w:p w14:paraId="5B50F411" w14:textId="77777777" w:rsidR="008B42A8" w:rsidRDefault="00343D1B" w:rsidP="007057DD">
      <w:pPr>
        <w:pStyle w:val="af0"/>
        <w:numPr>
          <w:ilvl w:val="0"/>
          <w:numId w:val="76"/>
        </w:numPr>
        <w:spacing w:beforeLines="20" w:before="65" w:line="288" w:lineRule="auto"/>
        <w:rPr>
          <w:rFonts w:ascii="Times New Roman" w:eastAsia="宋体" w:hAnsi="Times New Roman" w:cs="Times New Roman"/>
        </w:rPr>
      </w:pPr>
      <w:r w:rsidRPr="008B42A8">
        <w:rPr>
          <w:rFonts w:ascii="Times New Roman" w:eastAsia="宋体" w:hAnsi="Times New Roman" w:cs="Times New Roman"/>
        </w:rPr>
        <w:t>零井</w:t>
      </w:r>
      <w:r>
        <w:rPr>
          <w:rFonts w:ascii="Times New Roman" w:eastAsia="宋体" w:hAnsi="Times New Roman" w:cs="Times New Roman"/>
        </w:rPr>
        <w:t>源距</w:t>
      </w:r>
      <w:r>
        <w:rPr>
          <w:rFonts w:ascii="Times New Roman" w:eastAsia="宋体" w:hAnsi="Times New Roman" w:cs="Times New Roman"/>
        </w:rPr>
        <w:t>VSP</w:t>
      </w:r>
      <w:r>
        <w:rPr>
          <w:rFonts w:ascii="Times New Roman" w:eastAsia="宋体" w:hAnsi="Times New Roman" w:cs="Times New Roman"/>
        </w:rPr>
        <w:t>应进行双程时校正、走廊选取和叠加处理，地层倾角较大时，应进行地层倾角时差校正或进行井旁小范围成像；</w:t>
      </w:r>
      <w:r w:rsidR="004623C8" w:rsidRPr="004623C8">
        <w:rPr>
          <w:rFonts w:ascii="Times New Roman" w:eastAsia="宋体" w:hAnsi="Times New Roman" w:cs="Times New Roman" w:hint="eastAsia"/>
        </w:rPr>
        <w:t>走廊选取时窗（或深度窗）应根据多次波发育情况进行选取，走廊记录上不含多次波和强干扰波；</w:t>
      </w:r>
    </w:p>
    <w:p w14:paraId="4BB01E78" w14:textId="77777777" w:rsidR="003C5B0B" w:rsidRDefault="003C5B0B" w:rsidP="007057DD">
      <w:pPr>
        <w:pStyle w:val="af0"/>
        <w:numPr>
          <w:ilvl w:val="0"/>
          <w:numId w:val="76"/>
        </w:numPr>
        <w:spacing w:beforeLines="20" w:before="65" w:line="288" w:lineRule="auto"/>
        <w:rPr>
          <w:rFonts w:ascii="Times New Roman" w:eastAsia="宋体" w:hAnsi="Times New Roman" w:cs="Times New Roman"/>
        </w:rPr>
      </w:pPr>
      <w:r>
        <w:rPr>
          <w:rFonts w:ascii="Times New Roman" w:eastAsia="宋体" w:hAnsi="Times New Roman" w:cs="Times New Roman" w:hint="eastAsia"/>
        </w:rPr>
        <w:t>不同模式波场的双程时校正应采用与之匹配的</w:t>
      </w:r>
      <w:r>
        <w:rPr>
          <w:rFonts w:ascii="Times New Roman" w:eastAsia="宋体" w:hAnsi="Times New Roman" w:cs="Times New Roman" w:hint="eastAsia"/>
        </w:rPr>
        <w:t>T0</w:t>
      </w:r>
      <w:r>
        <w:rPr>
          <w:rFonts w:ascii="Times New Roman" w:eastAsia="宋体" w:hAnsi="Times New Roman" w:cs="Times New Roman" w:hint="eastAsia"/>
        </w:rPr>
        <w:t>时间；</w:t>
      </w:r>
    </w:p>
    <w:p w14:paraId="3E8DC9D2" w14:textId="019DDAB2" w:rsidR="00A02C7C" w:rsidRDefault="00343D1B" w:rsidP="006B6806">
      <w:pPr>
        <w:pStyle w:val="af0"/>
        <w:numPr>
          <w:ilvl w:val="0"/>
          <w:numId w:val="76"/>
        </w:numPr>
        <w:spacing w:beforeLines="20" w:before="65" w:line="288" w:lineRule="auto"/>
        <w:rPr>
          <w:rFonts w:ascii="Times New Roman" w:eastAsia="宋体" w:hAnsi="Times New Roman" w:cs="Times New Roman"/>
        </w:rPr>
      </w:pPr>
      <w:r>
        <w:rPr>
          <w:rFonts w:ascii="Times New Roman" w:eastAsia="宋体" w:hAnsi="Times New Roman" w:cs="Times New Roman"/>
        </w:rPr>
        <w:t>非零井源距</w:t>
      </w:r>
      <w:r>
        <w:rPr>
          <w:rFonts w:ascii="Times New Roman" w:eastAsia="宋体" w:hAnsi="Times New Roman" w:cs="Times New Roman"/>
        </w:rPr>
        <w:t>VSP</w:t>
      </w:r>
      <w:r>
        <w:rPr>
          <w:rFonts w:ascii="Times New Roman" w:eastAsia="宋体" w:hAnsi="Times New Roman" w:cs="Times New Roman"/>
        </w:rPr>
        <w:t>、</w:t>
      </w:r>
      <w:r>
        <w:rPr>
          <w:rFonts w:ascii="Times New Roman" w:eastAsia="宋体" w:hAnsi="Times New Roman" w:cs="Times New Roman"/>
        </w:rPr>
        <w:t>Walkaway VSP</w:t>
      </w:r>
      <w:r>
        <w:rPr>
          <w:rFonts w:ascii="Times New Roman" w:eastAsia="宋体" w:hAnsi="Times New Roman" w:cs="Times New Roman"/>
        </w:rPr>
        <w:t>、</w:t>
      </w:r>
      <w:r>
        <w:rPr>
          <w:rFonts w:ascii="Times New Roman" w:eastAsia="宋体" w:hAnsi="Times New Roman" w:cs="Times New Roman"/>
        </w:rPr>
        <w:t>Walkaround VSP</w:t>
      </w:r>
      <w:r w:rsidR="003C5B0B">
        <w:rPr>
          <w:rFonts w:ascii="Times New Roman" w:eastAsia="宋体" w:hAnsi="Times New Roman" w:cs="Times New Roman" w:hint="eastAsia"/>
        </w:rPr>
        <w:t>和</w:t>
      </w:r>
      <w:r>
        <w:rPr>
          <w:rFonts w:ascii="Times New Roman" w:eastAsia="宋体" w:hAnsi="Times New Roman" w:cs="Times New Roman"/>
        </w:rPr>
        <w:t>3D VSP</w:t>
      </w:r>
      <w:r>
        <w:rPr>
          <w:rFonts w:ascii="Times New Roman" w:eastAsia="宋体" w:hAnsi="Times New Roman" w:cs="Times New Roman"/>
        </w:rPr>
        <w:t>应进行成像处理，成像方法一般包括</w:t>
      </w:r>
      <w:r>
        <w:rPr>
          <w:rFonts w:ascii="Times New Roman" w:eastAsia="宋体" w:hAnsi="Times New Roman" w:cs="Times New Roman"/>
        </w:rPr>
        <w:t>VSP</w:t>
      </w:r>
      <w:r w:rsidR="003C5B0B">
        <w:rPr>
          <w:rFonts w:ascii="Times New Roman" w:eastAsia="宋体" w:hAnsi="Times New Roman" w:cs="Times New Roman" w:hint="eastAsia"/>
        </w:rPr>
        <w:t>-</w:t>
      </w:r>
      <w:r>
        <w:rPr>
          <w:rFonts w:ascii="Times New Roman" w:eastAsia="宋体" w:hAnsi="Times New Roman" w:cs="Times New Roman"/>
        </w:rPr>
        <w:t>CDP</w:t>
      </w:r>
      <w:r w:rsidR="003C5B0B">
        <w:rPr>
          <w:rFonts w:ascii="Times New Roman" w:eastAsia="宋体" w:hAnsi="Times New Roman" w:cs="Times New Roman" w:hint="eastAsia"/>
        </w:rPr>
        <w:t>、</w:t>
      </w:r>
      <w:r w:rsidR="003C5B0B">
        <w:rPr>
          <w:rFonts w:ascii="Times New Roman" w:eastAsia="宋体" w:hAnsi="Times New Roman" w:cs="Times New Roman" w:hint="eastAsia"/>
        </w:rPr>
        <w:t>VSP-CCP</w:t>
      </w:r>
      <w:r>
        <w:rPr>
          <w:rFonts w:ascii="Times New Roman" w:eastAsia="宋体" w:hAnsi="Times New Roman" w:cs="Times New Roman"/>
        </w:rPr>
        <w:t>成像和偏移成像</w:t>
      </w:r>
      <w:r w:rsidR="003C5B0B">
        <w:rPr>
          <w:rFonts w:ascii="Times New Roman" w:eastAsia="宋体" w:hAnsi="Times New Roman" w:cs="Times New Roman" w:hint="eastAsia"/>
        </w:rPr>
        <w:t>；</w:t>
      </w:r>
      <w:r w:rsidR="004623C8" w:rsidRPr="004623C8">
        <w:rPr>
          <w:rFonts w:ascii="Times New Roman" w:eastAsia="宋体" w:hAnsi="Times New Roman" w:cs="Times New Roman" w:hint="eastAsia"/>
        </w:rPr>
        <w:t>偏移成像剖面上特征清晰，反射波、断面波合理归位，绕射波收敛，无空间假频及其他干扰；</w:t>
      </w:r>
      <w:r w:rsidR="004623C8" w:rsidRPr="004623C8">
        <w:rPr>
          <w:rFonts w:ascii="Times New Roman" w:eastAsia="宋体" w:hAnsi="Times New Roman" w:cs="Times New Roman" w:hint="eastAsia"/>
        </w:rPr>
        <w:t>VSP</w:t>
      </w:r>
      <w:r w:rsidR="004623C8" w:rsidRPr="004623C8">
        <w:rPr>
          <w:rFonts w:ascii="Times New Roman" w:eastAsia="宋体" w:hAnsi="Times New Roman" w:cs="Times New Roman" w:hint="eastAsia"/>
        </w:rPr>
        <w:t>成像在井点位置的反射特征与走廊叠加剖面基本一致；</w:t>
      </w:r>
    </w:p>
    <w:p w14:paraId="60844A2A" w14:textId="77777777" w:rsidR="003C5B0B" w:rsidRDefault="003C5B0B" w:rsidP="007057DD">
      <w:pPr>
        <w:pStyle w:val="af0"/>
        <w:numPr>
          <w:ilvl w:val="0"/>
          <w:numId w:val="76"/>
        </w:numPr>
        <w:spacing w:beforeLines="20" w:before="65" w:line="288" w:lineRule="auto"/>
        <w:rPr>
          <w:rFonts w:ascii="Times New Roman" w:eastAsia="宋体" w:hAnsi="Times New Roman" w:cs="Times New Roman"/>
        </w:rPr>
      </w:pPr>
      <w:r>
        <w:rPr>
          <w:rFonts w:ascii="Times New Roman" w:eastAsia="宋体" w:hAnsi="Times New Roman" w:cs="Times New Roman" w:hint="eastAsia"/>
        </w:rPr>
        <w:t>偏移成像应该针对矢量波场分离的单一模式波场进行，而不是尚未波场分离的上行波</w:t>
      </w:r>
      <w:r>
        <w:rPr>
          <w:rFonts w:ascii="Times New Roman" w:eastAsia="宋体" w:hAnsi="Times New Roman" w:cs="Times New Roman" w:hint="eastAsia"/>
        </w:rPr>
        <w:t>Z</w:t>
      </w:r>
      <w:r>
        <w:rPr>
          <w:rFonts w:ascii="Times New Roman" w:eastAsia="宋体" w:hAnsi="Times New Roman" w:cs="Times New Roman" w:hint="eastAsia"/>
        </w:rPr>
        <w:t>、</w:t>
      </w:r>
      <w:r>
        <w:rPr>
          <w:rFonts w:ascii="Times New Roman" w:eastAsia="宋体" w:hAnsi="Times New Roman" w:cs="Times New Roman" w:hint="eastAsia"/>
        </w:rPr>
        <w:t>X</w:t>
      </w:r>
      <w:r>
        <w:rPr>
          <w:rFonts w:ascii="Times New Roman" w:eastAsia="宋体" w:hAnsi="Times New Roman" w:cs="Times New Roman" w:hint="eastAsia"/>
        </w:rPr>
        <w:t>、</w:t>
      </w:r>
      <w:r>
        <w:rPr>
          <w:rFonts w:ascii="Times New Roman" w:eastAsia="宋体" w:hAnsi="Times New Roman" w:cs="Times New Roman" w:hint="eastAsia"/>
        </w:rPr>
        <w:t>Y</w:t>
      </w:r>
      <w:r>
        <w:rPr>
          <w:rFonts w:ascii="Times New Roman" w:eastAsia="宋体" w:hAnsi="Times New Roman" w:cs="Times New Roman" w:hint="eastAsia"/>
        </w:rPr>
        <w:t>或者</w:t>
      </w:r>
      <w:r>
        <w:rPr>
          <w:rFonts w:ascii="Times New Roman" w:eastAsia="宋体" w:hAnsi="Times New Roman" w:cs="Times New Roman" w:hint="eastAsia"/>
        </w:rPr>
        <w:t>Z</w:t>
      </w:r>
      <w:r>
        <w:rPr>
          <w:rFonts w:ascii="Times New Roman" w:eastAsia="宋体" w:hAnsi="Times New Roman" w:cs="Times New Roman" w:hint="eastAsia"/>
        </w:rPr>
        <w:t>、</w:t>
      </w:r>
      <w:r>
        <w:rPr>
          <w:rFonts w:ascii="Times New Roman" w:eastAsia="宋体" w:hAnsi="Times New Roman" w:cs="Times New Roman" w:hint="eastAsia"/>
        </w:rPr>
        <w:t>R</w:t>
      </w:r>
      <w:r>
        <w:rPr>
          <w:rFonts w:ascii="Times New Roman" w:eastAsia="宋体" w:hAnsi="Times New Roman" w:cs="Times New Roman" w:hint="eastAsia"/>
        </w:rPr>
        <w:t>、</w:t>
      </w:r>
      <w:r>
        <w:rPr>
          <w:rFonts w:ascii="Times New Roman" w:eastAsia="宋体" w:hAnsi="Times New Roman" w:cs="Times New Roman" w:hint="eastAsia"/>
        </w:rPr>
        <w:t>T</w:t>
      </w:r>
      <w:r>
        <w:rPr>
          <w:rFonts w:ascii="Times New Roman" w:eastAsia="宋体" w:hAnsi="Times New Roman" w:cs="Times New Roman" w:hint="eastAsia"/>
        </w:rPr>
        <w:t>分量。</w:t>
      </w:r>
    </w:p>
    <w:p w14:paraId="4E1E1508" w14:textId="77777777" w:rsidR="00A02C7C" w:rsidRDefault="00343D1B" w:rsidP="00C51F19">
      <w:pPr>
        <w:pStyle w:val="3"/>
        <w:numPr>
          <w:ilvl w:val="2"/>
          <w:numId w:val="67"/>
        </w:numPr>
        <w:spacing w:before="163" w:after="163"/>
        <w:ind w:right="210"/>
      </w:pPr>
      <w:bookmarkStart w:id="229" w:name="_Toc32761"/>
      <w:bookmarkStart w:id="230" w:name="_Toc3559"/>
      <w:bookmarkStart w:id="231" w:name="_Toc82634420"/>
      <w:bookmarkEnd w:id="195"/>
      <w:r>
        <w:rPr>
          <w:rFonts w:hint="eastAsia"/>
        </w:rPr>
        <w:t>后期处理</w:t>
      </w:r>
      <w:bookmarkEnd w:id="229"/>
      <w:bookmarkEnd w:id="230"/>
      <w:bookmarkEnd w:id="231"/>
    </w:p>
    <w:p w14:paraId="7319C3B2" w14:textId="77777777" w:rsidR="00A02C7C" w:rsidRDefault="00343D1B" w:rsidP="007057DD">
      <w:pPr>
        <w:pStyle w:val="af0"/>
        <w:spacing w:beforeLines="20" w:before="65" w:line="288" w:lineRule="auto"/>
        <w:ind w:firstLineChars="200" w:firstLine="420"/>
        <w:rPr>
          <w:rFonts w:eastAsia="宋体" w:cs="Times New Roman"/>
        </w:rPr>
      </w:pPr>
      <w:r>
        <w:rPr>
          <w:rFonts w:eastAsia="宋体" w:cs="Times New Roman" w:hint="eastAsia"/>
        </w:rPr>
        <w:t>后期处理包括：</w:t>
      </w:r>
    </w:p>
    <w:p w14:paraId="3E75842B" w14:textId="77777777" w:rsidR="00A02C7C" w:rsidRDefault="00343D1B" w:rsidP="007057DD">
      <w:pPr>
        <w:pStyle w:val="af0"/>
        <w:numPr>
          <w:ilvl w:val="0"/>
          <w:numId w:val="44"/>
        </w:numPr>
        <w:spacing w:beforeLines="20" w:before="65" w:line="288" w:lineRule="auto"/>
        <w:ind w:left="426" w:firstLine="0"/>
        <w:rPr>
          <w:rFonts w:ascii="Times New Roman" w:eastAsia="宋体" w:hAnsi="Times New Roman" w:cs="Times New Roman"/>
        </w:rPr>
      </w:pPr>
      <w:r>
        <w:rPr>
          <w:rFonts w:eastAsia="宋体" w:cs="Times New Roman" w:hint="eastAsia"/>
        </w:rPr>
        <w:t>依</w:t>
      </w:r>
      <w:r>
        <w:rPr>
          <w:rFonts w:ascii="Times New Roman" w:eastAsia="宋体" w:hAnsi="Times New Roman" w:cs="Times New Roman"/>
        </w:rPr>
        <w:t>据</w:t>
      </w:r>
      <w:r w:rsidR="003C5B0B">
        <w:rPr>
          <w:rFonts w:ascii="Times New Roman" w:eastAsia="宋体" w:hAnsi="Times New Roman" w:cs="Times New Roman" w:hint="eastAsia"/>
        </w:rPr>
        <w:t>VSP</w:t>
      </w:r>
      <w:r>
        <w:rPr>
          <w:rFonts w:ascii="Times New Roman" w:eastAsia="宋体" w:hAnsi="Times New Roman" w:cs="Times New Roman"/>
        </w:rPr>
        <w:t>地震与地面地震处理基准面差异和层位标定结果，对</w:t>
      </w:r>
      <w:r w:rsidR="003C5B0B">
        <w:rPr>
          <w:rFonts w:ascii="Times New Roman" w:eastAsia="宋体" w:hAnsi="Times New Roman" w:cs="Times New Roman" w:hint="eastAsia"/>
        </w:rPr>
        <w:t>VSP</w:t>
      </w:r>
      <w:r>
        <w:rPr>
          <w:rFonts w:ascii="Times New Roman" w:eastAsia="宋体" w:hAnsi="Times New Roman" w:cs="Times New Roman"/>
        </w:rPr>
        <w:t>地震资料进行基准面校正处理；</w:t>
      </w:r>
    </w:p>
    <w:p w14:paraId="3D5C2CE1" w14:textId="77777777" w:rsidR="00A02C7C" w:rsidRDefault="00343D1B" w:rsidP="007057DD">
      <w:pPr>
        <w:pStyle w:val="af0"/>
        <w:numPr>
          <w:ilvl w:val="0"/>
          <w:numId w:val="44"/>
        </w:numPr>
        <w:spacing w:beforeLines="20" w:before="65" w:line="288" w:lineRule="auto"/>
        <w:ind w:left="426" w:firstLine="0"/>
        <w:rPr>
          <w:rFonts w:ascii="Times New Roman" w:eastAsia="宋体" w:hAnsi="Times New Roman" w:cs="Times New Roman"/>
        </w:rPr>
      </w:pPr>
      <w:r>
        <w:rPr>
          <w:rFonts w:ascii="Times New Roman" w:eastAsia="宋体" w:hAnsi="Times New Roman" w:cs="Times New Roman"/>
        </w:rPr>
        <w:t>根据解释要求对</w:t>
      </w:r>
      <w:r w:rsidR="003C5B0B">
        <w:rPr>
          <w:rFonts w:ascii="Times New Roman" w:eastAsia="宋体" w:hAnsi="Times New Roman" w:cs="Times New Roman" w:hint="eastAsia"/>
        </w:rPr>
        <w:t>VSP</w:t>
      </w:r>
      <w:r>
        <w:rPr>
          <w:rFonts w:ascii="Times New Roman" w:eastAsia="宋体" w:hAnsi="Times New Roman" w:cs="Times New Roman"/>
        </w:rPr>
        <w:t>地震数据进行匹配滤波处理；</w:t>
      </w:r>
    </w:p>
    <w:p w14:paraId="1432839D" w14:textId="77777777" w:rsidR="00A02C7C" w:rsidRDefault="00343D1B" w:rsidP="007057DD">
      <w:pPr>
        <w:pStyle w:val="af0"/>
        <w:numPr>
          <w:ilvl w:val="0"/>
          <w:numId w:val="44"/>
        </w:numPr>
        <w:spacing w:beforeLines="20" w:before="65" w:line="288" w:lineRule="auto"/>
        <w:ind w:left="426" w:firstLine="0"/>
        <w:rPr>
          <w:rFonts w:ascii="Times New Roman" w:eastAsia="宋体" w:hAnsi="Times New Roman" w:cs="Times New Roman"/>
        </w:rPr>
      </w:pPr>
      <w:r>
        <w:rPr>
          <w:rFonts w:ascii="Times New Roman" w:eastAsia="宋体" w:hAnsi="Times New Roman" w:cs="Times New Roman"/>
        </w:rPr>
        <w:t>对叠加和偏移后的数据，可适当进行提高信噪比和分辨率的处理；</w:t>
      </w:r>
    </w:p>
    <w:p w14:paraId="70EFE9A3" w14:textId="77777777" w:rsidR="00A02C7C" w:rsidRDefault="00343D1B" w:rsidP="007057DD">
      <w:pPr>
        <w:pStyle w:val="af0"/>
        <w:numPr>
          <w:ilvl w:val="0"/>
          <w:numId w:val="44"/>
        </w:numPr>
        <w:spacing w:beforeLines="20" w:before="65" w:line="288" w:lineRule="auto"/>
        <w:ind w:left="426" w:firstLine="0"/>
        <w:rPr>
          <w:rFonts w:eastAsia="宋体" w:cs="Times New Roman"/>
        </w:rPr>
      </w:pPr>
      <w:r>
        <w:rPr>
          <w:rFonts w:ascii="Times New Roman" w:eastAsia="宋体" w:hAnsi="Times New Roman" w:cs="Times New Roman"/>
        </w:rPr>
        <w:t>根据资料解释要</w:t>
      </w:r>
      <w:r>
        <w:rPr>
          <w:rFonts w:eastAsia="宋体" w:cs="Times New Roman" w:hint="eastAsia"/>
        </w:rPr>
        <w:t>求进行时深转换处理。</w:t>
      </w:r>
    </w:p>
    <w:p w14:paraId="3EE2F69F" w14:textId="77777777" w:rsidR="00A02C7C" w:rsidRDefault="00343D1B">
      <w:pPr>
        <w:pStyle w:val="2"/>
        <w:spacing w:before="163" w:after="163"/>
        <w:rPr>
          <w:rFonts w:ascii="宋体" w:eastAsia="宋体" w:hAnsi="宋体" w:cs="Times New Roman"/>
        </w:rPr>
      </w:pPr>
      <w:bookmarkStart w:id="232" w:name="_Toc25930"/>
      <w:bookmarkStart w:id="233" w:name="_Toc17941"/>
      <w:bookmarkStart w:id="234" w:name="_Toc82634421"/>
      <w:bookmarkEnd w:id="203"/>
      <w:r>
        <w:rPr>
          <w:rFonts w:ascii="宋体" w:eastAsia="宋体" w:hAnsi="宋体" w:cs="Times New Roman" w:hint="eastAsia"/>
        </w:rPr>
        <w:t>6.</w:t>
      </w:r>
      <w:r w:rsidR="003C5B0B">
        <w:rPr>
          <w:rFonts w:ascii="宋体" w:eastAsia="宋体" w:hAnsi="宋体" w:cs="Times New Roman"/>
        </w:rPr>
        <w:t>3</w:t>
      </w:r>
      <w:r>
        <w:rPr>
          <w:rFonts w:ascii="宋体" w:eastAsia="宋体" w:hAnsi="宋体" w:cs="Times New Roman" w:hint="eastAsia"/>
        </w:rPr>
        <w:t xml:space="preserve"> 处理成果</w:t>
      </w:r>
      <w:bookmarkEnd w:id="232"/>
      <w:bookmarkEnd w:id="233"/>
      <w:bookmarkEnd w:id="234"/>
    </w:p>
    <w:p w14:paraId="241BF486" w14:textId="77777777" w:rsidR="00A02C7C" w:rsidRDefault="00343D1B" w:rsidP="007057DD">
      <w:pPr>
        <w:pStyle w:val="af0"/>
        <w:numPr>
          <w:ilvl w:val="0"/>
          <w:numId w:val="45"/>
        </w:numPr>
        <w:spacing w:beforeLines="20" w:before="65" w:line="288" w:lineRule="auto"/>
        <w:ind w:left="426" w:firstLine="0"/>
        <w:rPr>
          <w:rFonts w:ascii="Times New Roman" w:eastAsia="宋体" w:hAnsi="Times New Roman" w:cs="Times New Roman"/>
        </w:rPr>
      </w:pPr>
      <w:r>
        <w:rPr>
          <w:rFonts w:ascii="Times New Roman" w:eastAsia="宋体" w:hAnsi="Times New Roman" w:cs="Times New Roman"/>
        </w:rPr>
        <w:t>预处理后</w:t>
      </w:r>
      <w:r>
        <w:rPr>
          <w:rFonts w:ascii="Times New Roman" w:eastAsia="宋体" w:hAnsi="Times New Roman" w:cs="Times New Roman"/>
        </w:rPr>
        <w:t>Z</w:t>
      </w:r>
      <w:r w:rsidR="003C5B0B">
        <w:rPr>
          <w:rFonts w:ascii="Times New Roman" w:eastAsia="宋体" w:hAnsi="Times New Roman" w:cs="Times New Roman" w:hint="eastAsia"/>
        </w:rPr>
        <w:t>、</w:t>
      </w:r>
      <w:r w:rsidR="003C5B0B">
        <w:rPr>
          <w:rFonts w:ascii="Times New Roman" w:eastAsia="宋体" w:hAnsi="Times New Roman" w:cs="Times New Roman" w:hint="eastAsia"/>
        </w:rPr>
        <w:t>R</w:t>
      </w:r>
      <w:r w:rsidR="003C5B0B">
        <w:rPr>
          <w:rFonts w:ascii="Times New Roman" w:eastAsia="宋体" w:hAnsi="Times New Roman" w:cs="Times New Roman" w:hint="eastAsia"/>
        </w:rPr>
        <w:t>、</w:t>
      </w:r>
      <w:r w:rsidR="003C5B0B">
        <w:rPr>
          <w:rFonts w:ascii="Times New Roman" w:eastAsia="宋体" w:hAnsi="Times New Roman" w:cs="Times New Roman" w:hint="eastAsia"/>
        </w:rPr>
        <w:t>T</w:t>
      </w:r>
      <w:r>
        <w:rPr>
          <w:rFonts w:ascii="Times New Roman" w:eastAsia="宋体" w:hAnsi="Times New Roman" w:cs="Times New Roman"/>
        </w:rPr>
        <w:t>分量数据；</w:t>
      </w:r>
    </w:p>
    <w:p w14:paraId="5F808C73" w14:textId="77777777" w:rsidR="00A02C7C" w:rsidRDefault="003C5B0B" w:rsidP="007057DD">
      <w:pPr>
        <w:pStyle w:val="af0"/>
        <w:numPr>
          <w:ilvl w:val="0"/>
          <w:numId w:val="45"/>
        </w:numPr>
        <w:spacing w:beforeLines="20" w:before="65" w:line="288" w:lineRule="auto"/>
        <w:ind w:left="426" w:firstLine="0"/>
        <w:rPr>
          <w:rFonts w:ascii="Times New Roman" w:eastAsia="宋体" w:hAnsi="Times New Roman" w:cs="Times New Roman"/>
        </w:rPr>
      </w:pPr>
      <w:r>
        <w:rPr>
          <w:rFonts w:ascii="Times New Roman" w:eastAsia="宋体" w:hAnsi="Times New Roman" w:cs="Times New Roman" w:hint="eastAsia"/>
        </w:rPr>
        <w:t>矢量</w:t>
      </w:r>
      <w:r w:rsidR="00343D1B">
        <w:rPr>
          <w:rFonts w:ascii="Times New Roman" w:eastAsia="宋体" w:hAnsi="Times New Roman" w:cs="Times New Roman"/>
        </w:rPr>
        <w:t>波场分离后的上、下行</w:t>
      </w:r>
      <w:r>
        <w:rPr>
          <w:rFonts w:ascii="Times New Roman" w:eastAsia="宋体" w:hAnsi="Times New Roman" w:cs="Times New Roman" w:hint="eastAsia"/>
        </w:rPr>
        <w:t>多</w:t>
      </w:r>
      <w:r w:rsidR="00343D1B">
        <w:rPr>
          <w:rFonts w:ascii="Times New Roman" w:eastAsia="宋体" w:hAnsi="Times New Roman" w:cs="Times New Roman"/>
        </w:rPr>
        <w:t>波数据；</w:t>
      </w:r>
    </w:p>
    <w:p w14:paraId="6198F476" w14:textId="77777777" w:rsidR="00003D80" w:rsidRDefault="00003D80" w:rsidP="007057DD">
      <w:pPr>
        <w:pStyle w:val="af0"/>
        <w:numPr>
          <w:ilvl w:val="0"/>
          <w:numId w:val="45"/>
        </w:numPr>
        <w:spacing w:beforeLines="20" w:before="65" w:line="288" w:lineRule="auto"/>
        <w:ind w:left="426" w:firstLine="0"/>
        <w:rPr>
          <w:rFonts w:ascii="Times New Roman" w:eastAsia="宋体" w:hAnsi="Times New Roman" w:cs="Times New Roman"/>
        </w:rPr>
      </w:pPr>
      <w:r>
        <w:rPr>
          <w:rFonts w:ascii="Times New Roman" w:eastAsia="宋体" w:hAnsi="Times New Roman" w:cs="Times New Roman" w:hint="eastAsia"/>
        </w:rPr>
        <w:t>多波初至拾取成果；</w:t>
      </w:r>
    </w:p>
    <w:p w14:paraId="43E74728" w14:textId="77777777" w:rsidR="00A02C7C" w:rsidRDefault="00003D80" w:rsidP="007057DD">
      <w:pPr>
        <w:pStyle w:val="af0"/>
        <w:numPr>
          <w:ilvl w:val="0"/>
          <w:numId w:val="45"/>
        </w:numPr>
        <w:spacing w:beforeLines="20" w:before="65" w:line="288" w:lineRule="auto"/>
        <w:ind w:left="426" w:firstLine="0"/>
        <w:rPr>
          <w:rFonts w:ascii="Times New Roman" w:eastAsia="宋体" w:hAnsi="Times New Roman" w:cs="Times New Roman"/>
        </w:rPr>
      </w:pPr>
      <w:r>
        <w:rPr>
          <w:rFonts w:ascii="Times New Roman" w:eastAsia="宋体" w:hAnsi="Times New Roman" w:cs="Times New Roman" w:hint="eastAsia"/>
        </w:rPr>
        <w:lastRenderedPageBreak/>
        <w:t>预测的地层参数成果</w:t>
      </w:r>
      <w:r w:rsidR="00343D1B">
        <w:rPr>
          <w:rFonts w:ascii="Times New Roman" w:eastAsia="宋体" w:hAnsi="Times New Roman" w:cs="Times New Roman"/>
        </w:rPr>
        <w:t>；</w:t>
      </w:r>
    </w:p>
    <w:p w14:paraId="1AA19FC7" w14:textId="77777777" w:rsidR="00A02C7C" w:rsidRDefault="00343D1B" w:rsidP="007057DD">
      <w:pPr>
        <w:pStyle w:val="af0"/>
        <w:numPr>
          <w:ilvl w:val="0"/>
          <w:numId w:val="45"/>
        </w:numPr>
        <w:spacing w:beforeLines="20" w:before="65" w:line="288" w:lineRule="auto"/>
        <w:ind w:left="426" w:firstLine="0"/>
        <w:rPr>
          <w:rFonts w:ascii="Times New Roman" w:eastAsia="宋体" w:hAnsi="Times New Roman" w:cs="Times New Roman"/>
        </w:rPr>
      </w:pPr>
      <w:r>
        <w:rPr>
          <w:rFonts w:ascii="Times New Roman" w:eastAsia="宋体" w:hAnsi="Times New Roman" w:cs="Times New Roman"/>
        </w:rPr>
        <w:t>反褶积后上行</w:t>
      </w:r>
      <w:r w:rsidR="003C5B0B">
        <w:rPr>
          <w:rFonts w:ascii="Times New Roman" w:eastAsia="宋体" w:hAnsi="Times New Roman" w:cs="Times New Roman" w:hint="eastAsia"/>
        </w:rPr>
        <w:t>多波</w:t>
      </w:r>
      <w:r>
        <w:rPr>
          <w:rFonts w:ascii="Times New Roman" w:eastAsia="宋体" w:hAnsi="Times New Roman" w:cs="Times New Roman"/>
        </w:rPr>
        <w:t>数据；</w:t>
      </w:r>
    </w:p>
    <w:p w14:paraId="457B4B64" w14:textId="77777777" w:rsidR="00A02C7C" w:rsidRDefault="003C5B0B" w:rsidP="007057DD">
      <w:pPr>
        <w:pStyle w:val="af0"/>
        <w:numPr>
          <w:ilvl w:val="0"/>
          <w:numId w:val="45"/>
        </w:numPr>
        <w:spacing w:beforeLines="20" w:before="65" w:line="288" w:lineRule="auto"/>
        <w:ind w:left="426" w:firstLine="0"/>
        <w:rPr>
          <w:rFonts w:ascii="Times New Roman" w:eastAsia="宋体" w:hAnsi="Times New Roman" w:cs="Times New Roman"/>
        </w:rPr>
      </w:pPr>
      <w:r>
        <w:rPr>
          <w:rFonts w:ascii="Times New Roman" w:eastAsia="宋体" w:hAnsi="Times New Roman" w:cs="Times New Roman" w:hint="eastAsia"/>
        </w:rPr>
        <w:t>多波</w:t>
      </w:r>
      <w:r w:rsidR="00343D1B">
        <w:rPr>
          <w:rFonts w:ascii="Times New Roman" w:eastAsia="宋体" w:hAnsi="Times New Roman" w:cs="Times New Roman"/>
        </w:rPr>
        <w:t>速度成果资料</w:t>
      </w:r>
      <w:r w:rsidR="00003D80">
        <w:rPr>
          <w:rFonts w:ascii="Times New Roman" w:eastAsia="宋体" w:hAnsi="Times New Roman" w:cs="Times New Roman" w:hint="eastAsia"/>
        </w:rPr>
        <w:t>，包括各向异性参数</w:t>
      </w:r>
      <w:r w:rsidR="00343D1B">
        <w:rPr>
          <w:rFonts w:ascii="Times New Roman" w:eastAsia="宋体" w:hAnsi="Times New Roman" w:cs="Times New Roman"/>
        </w:rPr>
        <w:t>；</w:t>
      </w:r>
    </w:p>
    <w:p w14:paraId="26081AB7" w14:textId="77777777" w:rsidR="00A02C7C" w:rsidRPr="00003D80" w:rsidRDefault="00343D1B" w:rsidP="007057DD">
      <w:pPr>
        <w:pStyle w:val="af0"/>
        <w:numPr>
          <w:ilvl w:val="0"/>
          <w:numId w:val="45"/>
        </w:numPr>
        <w:spacing w:beforeLines="20" w:before="65" w:line="288" w:lineRule="auto"/>
        <w:ind w:left="426" w:firstLine="0"/>
        <w:rPr>
          <w:rFonts w:ascii="Times New Roman" w:eastAsia="宋体" w:hAnsi="Times New Roman" w:cs="Times New Roman"/>
        </w:rPr>
      </w:pPr>
      <w:r w:rsidRPr="00003D80">
        <w:rPr>
          <w:rFonts w:ascii="Times New Roman" w:eastAsia="宋体" w:hAnsi="Times New Roman" w:cs="Times New Roman"/>
        </w:rPr>
        <w:t>上行波双程时排齐数据</w:t>
      </w:r>
      <w:r w:rsidR="00003D80" w:rsidRPr="00003D80">
        <w:rPr>
          <w:rFonts w:ascii="Times New Roman" w:eastAsia="宋体" w:hAnsi="Times New Roman" w:cs="Times New Roman" w:hint="eastAsia"/>
        </w:rPr>
        <w:t>、</w:t>
      </w:r>
      <w:r w:rsidRPr="00003D80">
        <w:rPr>
          <w:rFonts w:ascii="Times New Roman" w:eastAsia="宋体" w:hAnsi="Times New Roman" w:cs="Times New Roman"/>
        </w:rPr>
        <w:t>走廊叠加</w:t>
      </w:r>
      <w:r w:rsidR="00003D80">
        <w:rPr>
          <w:rFonts w:ascii="Times New Roman" w:eastAsia="宋体" w:hAnsi="Times New Roman" w:cs="Times New Roman" w:hint="eastAsia"/>
        </w:rPr>
        <w:t>、</w:t>
      </w:r>
      <w:r w:rsidRPr="00003D80">
        <w:rPr>
          <w:rFonts w:ascii="Times New Roman" w:eastAsia="宋体" w:hAnsi="Times New Roman" w:cs="Times New Roman"/>
        </w:rPr>
        <w:t>成像数据。</w:t>
      </w:r>
    </w:p>
    <w:p w14:paraId="1FF59ABA" w14:textId="77777777" w:rsidR="00A02C7C" w:rsidRPr="00C05522" w:rsidRDefault="00343D1B">
      <w:pPr>
        <w:pStyle w:val="2"/>
        <w:spacing w:before="163" w:after="163"/>
        <w:rPr>
          <w:rFonts w:ascii="宋体" w:eastAsia="宋体" w:hAnsi="宋体" w:cs="Times New Roman"/>
        </w:rPr>
      </w:pPr>
      <w:bookmarkStart w:id="235" w:name="_Toc32528"/>
      <w:bookmarkStart w:id="236" w:name="_Toc22429"/>
      <w:bookmarkStart w:id="237" w:name="_Toc82634422"/>
      <w:r w:rsidRPr="00C05522">
        <w:rPr>
          <w:rFonts w:ascii="宋体" w:eastAsia="宋体" w:hAnsi="宋体" w:cs="Times New Roman" w:hint="eastAsia"/>
        </w:rPr>
        <w:t>6.</w:t>
      </w:r>
      <w:r w:rsidR="00003D80" w:rsidRPr="00C05522">
        <w:rPr>
          <w:rFonts w:ascii="宋体" w:eastAsia="宋体" w:hAnsi="宋体" w:cs="Times New Roman"/>
        </w:rPr>
        <w:t>4</w:t>
      </w:r>
      <w:r w:rsidRPr="00C05522">
        <w:rPr>
          <w:rFonts w:ascii="宋体" w:eastAsia="宋体" w:hAnsi="宋体" w:cs="Times New Roman" w:hint="eastAsia"/>
        </w:rPr>
        <w:t xml:space="preserve"> 质量控制及过程评价</w:t>
      </w:r>
      <w:bookmarkEnd w:id="235"/>
      <w:bookmarkEnd w:id="236"/>
      <w:bookmarkEnd w:id="237"/>
    </w:p>
    <w:p w14:paraId="2C3D868C" w14:textId="77777777" w:rsidR="00A02C7C" w:rsidRDefault="00343D1B" w:rsidP="00C51F19">
      <w:pPr>
        <w:pStyle w:val="3"/>
        <w:spacing w:before="163" w:after="163"/>
        <w:ind w:right="210"/>
      </w:pPr>
      <w:bookmarkStart w:id="238" w:name="_Toc26360"/>
      <w:bookmarkStart w:id="239" w:name="_Toc3561"/>
      <w:bookmarkStart w:id="240" w:name="_Toc82634423"/>
      <w:r w:rsidRPr="00C05522">
        <w:rPr>
          <w:rFonts w:hint="eastAsia"/>
        </w:rPr>
        <w:t>6.</w:t>
      </w:r>
      <w:r w:rsidR="00003D80" w:rsidRPr="00C05522">
        <w:t>4</w:t>
      </w:r>
      <w:r w:rsidRPr="00C05522">
        <w:rPr>
          <w:rFonts w:hint="eastAsia"/>
        </w:rPr>
        <w:t>.1 质量控制</w:t>
      </w:r>
      <w:bookmarkEnd w:id="238"/>
      <w:bookmarkEnd w:id="239"/>
      <w:bookmarkEnd w:id="240"/>
    </w:p>
    <w:p w14:paraId="4F5F6C72" w14:textId="77777777" w:rsidR="00A02C7C" w:rsidRDefault="00003D80" w:rsidP="007057DD">
      <w:pPr>
        <w:pStyle w:val="af0"/>
        <w:spacing w:beforeLines="20" w:before="65" w:line="288" w:lineRule="auto"/>
        <w:ind w:firstLineChars="200" w:firstLine="420"/>
        <w:rPr>
          <w:rFonts w:ascii="Times New Roman" w:eastAsia="宋体" w:hAnsi="Times New Roman" w:cs="Times New Roman"/>
        </w:rPr>
      </w:pPr>
      <w:r>
        <w:rPr>
          <w:rFonts w:ascii="Times New Roman" w:eastAsia="宋体" w:hAnsi="Times New Roman" w:cs="Times New Roman" w:hint="eastAsia"/>
        </w:rPr>
        <w:t>VSP</w:t>
      </w:r>
      <w:r w:rsidR="00343D1B">
        <w:rPr>
          <w:rFonts w:ascii="Times New Roman" w:eastAsia="宋体" w:hAnsi="Times New Roman" w:cs="Times New Roman"/>
        </w:rPr>
        <w:t>地震资料处理质量检查内容参见附录</w:t>
      </w:r>
      <w:r w:rsidR="00343D1B">
        <w:rPr>
          <w:rFonts w:ascii="Times New Roman" w:eastAsia="宋体" w:hAnsi="Times New Roman" w:cs="Times New Roman"/>
        </w:rPr>
        <w:t>B</w:t>
      </w:r>
      <w:r w:rsidR="00343D1B">
        <w:rPr>
          <w:rFonts w:ascii="Times New Roman" w:eastAsia="宋体" w:hAnsi="Times New Roman" w:cs="Times New Roman"/>
        </w:rPr>
        <w:t>。对质量控制点的内容进行检查，达到第</w:t>
      </w:r>
      <w:r w:rsidR="00C05522">
        <w:rPr>
          <w:rFonts w:ascii="Times New Roman" w:eastAsia="宋体" w:hAnsi="Times New Roman" w:cs="Times New Roman"/>
        </w:rPr>
        <w:t>6</w:t>
      </w:r>
      <w:r w:rsidR="00343D1B">
        <w:rPr>
          <w:rFonts w:ascii="Times New Roman" w:eastAsia="宋体" w:hAnsi="Times New Roman" w:cs="Times New Roman"/>
        </w:rPr>
        <w:t>.</w:t>
      </w:r>
      <w:r w:rsidR="000840AC">
        <w:rPr>
          <w:rFonts w:ascii="Times New Roman" w:eastAsia="宋体" w:hAnsi="Times New Roman" w:cs="Times New Roman"/>
        </w:rPr>
        <w:t>2</w:t>
      </w:r>
      <w:r w:rsidR="00343D1B">
        <w:rPr>
          <w:rFonts w:ascii="Times New Roman" w:eastAsia="宋体" w:hAnsi="Times New Roman" w:cs="Times New Roman"/>
        </w:rPr>
        <w:t>规定的技术要求。质量控制检查的主要图件及数据包括：</w:t>
      </w:r>
    </w:p>
    <w:p w14:paraId="1AD0251D" w14:textId="77777777" w:rsidR="00A02C7C" w:rsidRDefault="00343D1B" w:rsidP="007057DD">
      <w:pPr>
        <w:pStyle w:val="af0"/>
        <w:numPr>
          <w:ilvl w:val="0"/>
          <w:numId w:val="46"/>
        </w:numPr>
        <w:spacing w:beforeLines="20" w:before="65" w:line="288" w:lineRule="auto"/>
        <w:ind w:left="420" w:firstLine="0"/>
        <w:rPr>
          <w:rFonts w:ascii="Times New Roman" w:eastAsia="宋体" w:hAnsi="Times New Roman" w:cs="Times New Roman"/>
        </w:rPr>
      </w:pPr>
      <w:r>
        <w:rPr>
          <w:rFonts w:ascii="Times New Roman" w:eastAsia="宋体" w:hAnsi="Times New Roman" w:cs="Times New Roman"/>
        </w:rPr>
        <w:t>观测系统图；</w:t>
      </w:r>
    </w:p>
    <w:p w14:paraId="3E2C78E4" w14:textId="77777777" w:rsidR="00A02C7C" w:rsidRDefault="00343D1B" w:rsidP="007057DD">
      <w:pPr>
        <w:pStyle w:val="af0"/>
        <w:numPr>
          <w:ilvl w:val="0"/>
          <w:numId w:val="46"/>
        </w:numPr>
        <w:spacing w:beforeLines="20" w:before="65" w:line="288" w:lineRule="auto"/>
        <w:ind w:left="420" w:firstLine="0"/>
        <w:rPr>
          <w:rFonts w:ascii="Times New Roman" w:eastAsia="宋体" w:hAnsi="Times New Roman" w:cs="Times New Roman"/>
        </w:rPr>
      </w:pPr>
      <w:r>
        <w:rPr>
          <w:rFonts w:ascii="Times New Roman" w:eastAsia="宋体" w:hAnsi="Times New Roman" w:cs="Times New Roman"/>
        </w:rPr>
        <w:t>零井源距</w:t>
      </w:r>
      <w:r>
        <w:rPr>
          <w:rFonts w:ascii="Times New Roman" w:eastAsia="宋体" w:hAnsi="Times New Roman" w:cs="Times New Roman"/>
        </w:rPr>
        <w:t>VSP</w:t>
      </w:r>
      <w:r>
        <w:rPr>
          <w:rFonts w:ascii="Times New Roman" w:eastAsia="宋体" w:hAnsi="Times New Roman" w:cs="Times New Roman"/>
        </w:rPr>
        <w:t>时深关系、速度、</w:t>
      </w:r>
      <w:r>
        <w:rPr>
          <w:rFonts w:ascii="Times New Roman" w:eastAsia="宋体" w:hAnsi="Times New Roman" w:cs="Times New Roman"/>
        </w:rPr>
        <w:t>TAR</w:t>
      </w:r>
      <w:r>
        <w:rPr>
          <w:rFonts w:ascii="Times New Roman" w:eastAsia="宋体" w:hAnsi="Times New Roman" w:cs="Times New Roman"/>
        </w:rPr>
        <w:t>、</w:t>
      </w:r>
      <w:r>
        <w:rPr>
          <w:rFonts w:ascii="Times New Roman" w:eastAsia="宋体" w:hAnsi="Times New Roman" w:cs="Times New Roman"/>
        </w:rPr>
        <w:t>Q</w:t>
      </w:r>
      <w:r w:rsidR="000840AC">
        <w:rPr>
          <w:rFonts w:ascii="Times New Roman" w:eastAsia="宋体" w:hAnsi="Times New Roman" w:cs="Times New Roman" w:hint="eastAsia"/>
        </w:rPr>
        <w:t>、各向异性参数</w:t>
      </w:r>
      <w:r>
        <w:rPr>
          <w:rFonts w:ascii="Times New Roman" w:eastAsia="宋体" w:hAnsi="Times New Roman" w:cs="Times New Roman"/>
        </w:rPr>
        <w:t>和反褶积算子；</w:t>
      </w:r>
    </w:p>
    <w:p w14:paraId="4B2694E0" w14:textId="77777777" w:rsidR="00A02C7C" w:rsidRDefault="00343D1B" w:rsidP="007057DD">
      <w:pPr>
        <w:pStyle w:val="af0"/>
        <w:numPr>
          <w:ilvl w:val="0"/>
          <w:numId w:val="46"/>
        </w:numPr>
        <w:spacing w:beforeLines="20" w:before="65" w:line="288" w:lineRule="auto"/>
        <w:ind w:left="420" w:firstLine="0"/>
        <w:rPr>
          <w:rFonts w:ascii="Times New Roman" w:eastAsia="宋体" w:hAnsi="Times New Roman" w:cs="Times New Roman"/>
        </w:rPr>
      </w:pPr>
      <w:r>
        <w:rPr>
          <w:rFonts w:ascii="Times New Roman" w:eastAsia="宋体" w:hAnsi="Times New Roman" w:cs="Times New Roman"/>
        </w:rPr>
        <w:t>Walkaway VSP</w:t>
      </w:r>
      <w:r>
        <w:rPr>
          <w:rFonts w:ascii="Times New Roman" w:eastAsia="宋体" w:hAnsi="Times New Roman" w:cs="Times New Roman"/>
        </w:rPr>
        <w:t>或</w:t>
      </w:r>
      <w:r>
        <w:rPr>
          <w:rFonts w:ascii="Times New Roman" w:eastAsia="宋体" w:hAnsi="Times New Roman" w:cs="Times New Roman"/>
        </w:rPr>
        <w:t>3D VSP</w:t>
      </w:r>
      <w:r>
        <w:rPr>
          <w:rFonts w:ascii="Times New Roman" w:eastAsia="宋体" w:hAnsi="Times New Roman" w:cs="Times New Roman"/>
        </w:rPr>
        <w:t>共</w:t>
      </w:r>
      <w:r w:rsidR="00693470">
        <w:rPr>
          <w:rFonts w:ascii="Times New Roman" w:eastAsia="宋体" w:hAnsi="Times New Roman" w:cs="Times New Roman"/>
        </w:rPr>
        <w:t>激发点</w:t>
      </w:r>
      <w:r>
        <w:rPr>
          <w:rFonts w:ascii="Times New Roman" w:eastAsia="宋体" w:hAnsi="Times New Roman" w:cs="Times New Roman"/>
        </w:rPr>
        <w:t>和共接收点初至曲线绘图；</w:t>
      </w:r>
    </w:p>
    <w:p w14:paraId="222A2B3F" w14:textId="77777777" w:rsidR="00A02C7C" w:rsidRDefault="00343D1B" w:rsidP="007057DD">
      <w:pPr>
        <w:pStyle w:val="af0"/>
        <w:numPr>
          <w:ilvl w:val="0"/>
          <w:numId w:val="46"/>
        </w:numPr>
        <w:spacing w:beforeLines="20" w:before="65" w:line="288" w:lineRule="auto"/>
        <w:ind w:left="420" w:firstLine="0"/>
        <w:rPr>
          <w:rFonts w:ascii="Times New Roman" w:eastAsia="宋体" w:hAnsi="Times New Roman" w:cs="Times New Roman"/>
        </w:rPr>
      </w:pPr>
      <w:r>
        <w:rPr>
          <w:rFonts w:ascii="Times New Roman" w:eastAsia="宋体" w:hAnsi="Times New Roman" w:cs="Times New Roman"/>
        </w:rPr>
        <w:t>三分量旋转、振幅补偿、</w:t>
      </w:r>
      <w:r w:rsidR="000840AC">
        <w:rPr>
          <w:rFonts w:ascii="Times New Roman" w:eastAsia="宋体" w:hAnsi="Times New Roman" w:cs="Times New Roman" w:hint="eastAsia"/>
        </w:rPr>
        <w:t>矢量</w:t>
      </w:r>
      <w:r>
        <w:rPr>
          <w:rFonts w:ascii="Times New Roman" w:eastAsia="宋体" w:hAnsi="Times New Roman" w:cs="Times New Roman"/>
        </w:rPr>
        <w:t>波场分离等处理前后有代表性的炮集（或共接收点道集）对比绘图；</w:t>
      </w:r>
    </w:p>
    <w:p w14:paraId="46C9C982" w14:textId="77777777" w:rsidR="00A02C7C" w:rsidRDefault="00343D1B" w:rsidP="007057DD">
      <w:pPr>
        <w:pStyle w:val="af0"/>
        <w:numPr>
          <w:ilvl w:val="0"/>
          <w:numId w:val="46"/>
        </w:numPr>
        <w:spacing w:beforeLines="20" w:before="65" w:line="288" w:lineRule="auto"/>
        <w:ind w:left="420" w:firstLine="0"/>
        <w:rPr>
          <w:rFonts w:ascii="Times New Roman" w:eastAsia="宋体" w:hAnsi="Times New Roman" w:cs="Times New Roman"/>
        </w:rPr>
      </w:pPr>
      <w:r>
        <w:rPr>
          <w:rFonts w:ascii="Times New Roman" w:eastAsia="宋体" w:hAnsi="Times New Roman" w:cs="Times New Roman"/>
        </w:rPr>
        <w:t>反褶积前后有代表性的炮集（或共接收点道集）数据和振幅谱图；</w:t>
      </w:r>
    </w:p>
    <w:p w14:paraId="46444DDA" w14:textId="77777777" w:rsidR="00A02C7C" w:rsidRDefault="00343D1B" w:rsidP="007057DD">
      <w:pPr>
        <w:pStyle w:val="af0"/>
        <w:numPr>
          <w:ilvl w:val="0"/>
          <w:numId w:val="46"/>
        </w:numPr>
        <w:spacing w:beforeLines="20" w:before="65" w:line="288" w:lineRule="auto"/>
        <w:ind w:left="420" w:firstLine="0"/>
        <w:rPr>
          <w:rFonts w:ascii="Times New Roman" w:eastAsia="宋体" w:hAnsi="Times New Roman" w:cs="Times New Roman"/>
        </w:rPr>
      </w:pPr>
      <w:r>
        <w:rPr>
          <w:rFonts w:ascii="Times New Roman" w:eastAsia="宋体" w:hAnsi="Times New Roman" w:cs="Times New Roman"/>
        </w:rPr>
        <w:t>上行波双程时排齐剖面与</w:t>
      </w:r>
      <w:r w:rsidR="000840AC">
        <w:rPr>
          <w:rFonts w:ascii="Times New Roman" w:eastAsia="宋体" w:hAnsi="Times New Roman" w:cs="Times New Roman" w:hint="eastAsia"/>
        </w:rPr>
        <w:t>多波</w:t>
      </w:r>
      <w:r>
        <w:rPr>
          <w:rFonts w:ascii="Times New Roman" w:eastAsia="宋体" w:hAnsi="Times New Roman" w:cs="Times New Roman"/>
        </w:rPr>
        <w:t>走廊叠加剖面绘图；</w:t>
      </w:r>
    </w:p>
    <w:p w14:paraId="456B84ED" w14:textId="77777777" w:rsidR="00A02C7C" w:rsidRDefault="000840AC" w:rsidP="007057DD">
      <w:pPr>
        <w:pStyle w:val="af0"/>
        <w:numPr>
          <w:ilvl w:val="0"/>
          <w:numId w:val="46"/>
        </w:numPr>
        <w:spacing w:beforeLines="20" w:before="65" w:line="288" w:lineRule="auto"/>
        <w:ind w:left="420" w:firstLine="0"/>
        <w:rPr>
          <w:rFonts w:ascii="Times New Roman" w:eastAsia="宋体" w:hAnsi="Times New Roman" w:cs="Times New Roman"/>
        </w:rPr>
      </w:pPr>
      <w:r>
        <w:rPr>
          <w:rFonts w:ascii="Times New Roman" w:eastAsia="宋体" w:hAnsi="Times New Roman" w:cs="Times New Roman" w:hint="eastAsia"/>
        </w:rPr>
        <w:t>多波</w:t>
      </w:r>
      <w:r w:rsidR="00343D1B">
        <w:rPr>
          <w:rFonts w:ascii="Times New Roman" w:eastAsia="宋体" w:hAnsi="Times New Roman" w:cs="Times New Roman"/>
        </w:rPr>
        <w:t>偏移速度场速度剖面，</w:t>
      </w:r>
      <w:r w:rsidR="00343D1B">
        <w:rPr>
          <w:rFonts w:ascii="Times New Roman" w:eastAsia="宋体" w:hAnsi="Times New Roman" w:cs="Times New Roman"/>
        </w:rPr>
        <w:t>3D VSP</w:t>
      </w:r>
      <w:r w:rsidR="00343D1B">
        <w:rPr>
          <w:rFonts w:ascii="Times New Roman" w:eastAsia="宋体" w:hAnsi="Times New Roman" w:cs="Times New Roman"/>
        </w:rPr>
        <w:t>时选取代表性速度剖面或切片绘图；</w:t>
      </w:r>
    </w:p>
    <w:p w14:paraId="48D7650B" w14:textId="77777777" w:rsidR="00A02C7C" w:rsidRDefault="000840AC" w:rsidP="007057DD">
      <w:pPr>
        <w:pStyle w:val="af0"/>
        <w:numPr>
          <w:ilvl w:val="0"/>
          <w:numId w:val="46"/>
        </w:numPr>
        <w:spacing w:beforeLines="20" w:before="65" w:line="288" w:lineRule="auto"/>
        <w:ind w:left="420" w:firstLine="0"/>
        <w:rPr>
          <w:rFonts w:ascii="Times New Roman" w:eastAsia="宋体" w:hAnsi="Times New Roman" w:cs="Times New Roman"/>
        </w:rPr>
      </w:pPr>
      <w:r>
        <w:rPr>
          <w:rFonts w:ascii="Times New Roman" w:eastAsia="宋体" w:hAnsi="Times New Roman" w:cs="Times New Roman" w:hint="eastAsia"/>
        </w:rPr>
        <w:t>多波</w:t>
      </w:r>
      <w:r w:rsidR="00343D1B">
        <w:rPr>
          <w:rFonts w:ascii="Times New Roman" w:eastAsia="宋体" w:hAnsi="Times New Roman" w:cs="Times New Roman"/>
        </w:rPr>
        <w:t>成像剖面与走廊叠加剖面镶嵌绘图；</w:t>
      </w:r>
    </w:p>
    <w:p w14:paraId="0A4C34E3" w14:textId="77777777" w:rsidR="00A02C7C" w:rsidRDefault="00343D1B" w:rsidP="00C51F19">
      <w:pPr>
        <w:pStyle w:val="3"/>
        <w:spacing w:before="163" w:after="163"/>
        <w:ind w:right="210"/>
      </w:pPr>
      <w:bookmarkStart w:id="241" w:name="_Toc8651"/>
      <w:bookmarkStart w:id="242" w:name="_Toc15164"/>
      <w:bookmarkStart w:id="243" w:name="_Toc82634424"/>
      <w:r>
        <w:rPr>
          <w:rFonts w:hint="eastAsia"/>
        </w:rPr>
        <w:t>6.5.2 处理过程评价</w:t>
      </w:r>
      <w:bookmarkEnd w:id="241"/>
      <w:bookmarkEnd w:id="242"/>
      <w:bookmarkEnd w:id="243"/>
    </w:p>
    <w:p w14:paraId="28958C6F" w14:textId="77777777" w:rsidR="00A02C7C" w:rsidRDefault="00343D1B" w:rsidP="007057DD">
      <w:pPr>
        <w:pStyle w:val="af0"/>
        <w:spacing w:beforeLines="20" w:before="65" w:line="288" w:lineRule="auto"/>
        <w:ind w:firstLineChars="200" w:firstLine="420"/>
        <w:rPr>
          <w:rFonts w:eastAsia="宋体" w:cs="Times New Roman"/>
        </w:rPr>
      </w:pPr>
      <w:r>
        <w:rPr>
          <w:rFonts w:eastAsia="宋体" w:cs="Times New Roman" w:hint="eastAsia"/>
        </w:rPr>
        <w:t>地震数据处理过程评价以井为单位按合格品、不合格品评价。合格品应满足以下条件：</w:t>
      </w:r>
    </w:p>
    <w:p w14:paraId="0C3938FF" w14:textId="1809D621" w:rsidR="00A02C7C" w:rsidRDefault="00343D1B" w:rsidP="007057DD">
      <w:pPr>
        <w:pStyle w:val="af0"/>
        <w:numPr>
          <w:ilvl w:val="0"/>
          <w:numId w:val="47"/>
        </w:numPr>
        <w:spacing w:beforeLines="20" w:before="65" w:line="288" w:lineRule="auto"/>
        <w:ind w:left="426" w:firstLine="0"/>
        <w:rPr>
          <w:rFonts w:ascii="Times New Roman" w:eastAsia="宋体" w:hAnsi="Times New Roman" w:cs="Times New Roman"/>
        </w:rPr>
      </w:pPr>
      <w:r>
        <w:rPr>
          <w:rFonts w:ascii="Times New Roman" w:eastAsia="宋体" w:hAnsi="Times New Roman" w:cs="Times New Roman"/>
        </w:rPr>
        <w:t>流程和方法能够满足处理设计要求；</w:t>
      </w:r>
    </w:p>
    <w:p w14:paraId="0A4C4ABC" w14:textId="77777777" w:rsidR="00A02C7C" w:rsidRDefault="00343D1B" w:rsidP="007057DD">
      <w:pPr>
        <w:pStyle w:val="af0"/>
        <w:numPr>
          <w:ilvl w:val="0"/>
          <w:numId w:val="47"/>
        </w:numPr>
        <w:spacing w:beforeLines="20" w:before="65" w:line="288" w:lineRule="auto"/>
        <w:ind w:left="426" w:firstLine="0"/>
        <w:rPr>
          <w:rFonts w:ascii="Times New Roman" w:eastAsia="宋体" w:hAnsi="Times New Roman" w:cs="Times New Roman"/>
        </w:rPr>
      </w:pPr>
      <w:r>
        <w:rPr>
          <w:rFonts w:ascii="Times New Roman" w:eastAsia="宋体" w:hAnsi="Times New Roman" w:cs="Times New Roman"/>
        </w:rPr>
        <w:t>每个工序的质控达到</w:t>
      </w:r>
      <w:r>
        <w:rPr>
          <w:rFonts w:ascii="Times New Roman" w:eastAsia="宋体" w:hAnsi="Times New Roman" w:cs="Times New Roman"/>
        </w:rPr>
        <w:t>6.</w:t>
      </w:r>
      <w:r w:rsidR="000840AC">
        <w:rPr>
          <w:rFonts w:ascii="Times New Roman" w:eastAsia="宋体" w:hAnsi="Times New Roman" w:cs="Times New Roman"/>
        </w:rPr>
        <w:t>2</w:t>
      </w:r>
      <w:r>
        <w:rPr>
          <w:rFonts w:ascii="Times New Roman" w:eastAsia="宋体" w:hAnsi="Times New Roman" w:cs="Times New Roman"/>
        </w:rPr>
        <w:t>的处理要求；</w:t>
      </w:r>
    </w:p>
    <w:p w14:paraId="2BDBB556" w14:textId="77777777" w:rsidR="00A02C7C" w:rsidRDefault="00343D1B" w:rsidP="007057DD">
      <w:pPr>
        <w:pStyle w:val="af0"/>
        <w:numPr>
          <w:ilvl w:val="0"/>
          <w:numId w:val="47"/>
        </w:numPr>
        <w:spacing w:beforeLines="20" w:before="65" w:line="288" w:lineRule="auto"/>
        <w:ind w:left="426" w:firstLine="0"/>
        <w:rPr>
          <w:rFonts w:ascii="Times New Roman" w:eastAsia="宋体" w:hAnsi="Times New Roman" w:cs="Times New Roman"/>
        </w:rPr>
      </w:pPr>
      <w:r>
        <w:rPr>
          <w:rFonts w:ascii="Times New Roman" w:eastAsia="宋体" w:hAnsi="Times New Roman" w:cs="Times New Roman"/>
        </w:rPr>
        <w:t>走廊叠加剖面、成像剖面反射特征清晰，波组特征符合地震地质认识；</w:t>
      </w:r>
    </w:p>
    <w:p w14:paraId="26C87012" w14:textId="77777777" w:rsidR="00A02C7C" w:rsidRDefault="00343D1B" w:rsidP="007057DD">
      <w:pPr>
        <w:pStyle w:val="af0"/>
        <w:numPr>
          <w:ilvl w:val="0"/>
          <w:numId w:val="47"/>
        </w:numPr>
        <w:spacing w:beforeLines="20" w:before="65" w:line="288" w:lineRule="auto"/>
        <w:ind w:left="426" w:firstLine="0"/>
        <w:rPr>
          <w:rFonts w:ascii="Times New Roman" w:eastAsia="宋体" w:hAnsi="Times New Roman" w:cs="Times New Roman"/>
        </w:rPr>
      </w:pPr>
      <w:r>
        <w:rPr>
          <w:rFonts w:ascii="Times New Roman" w:eastAsia="宋体" w:hAnsi="Times New Roman" w:cs="Times New Roman"/>
        </w:rPr>
        <w:t>处理成果齐全。</w:t>
      </w:r>
    </w:p>
    <w:p w14:paraId="7280357B" w14:textId="15D88C5C" w:rsidR="00A02C7C" w:rsidRDefault="00343D1B">
      <w:pPr>
        <w:pStyle w:val="1"/>
        <w:rPr>
          <w:rFonts w:ascii="宋体" w:eastAsia="宋体" w:hAnsi="宋体" w:cs="宋体"/>
          <w:sz w:val="24"/>
          <w:szCs w:val="52"/>
        </w:rPr>
      </w:pPr>
      <w:bookmarkStart w:id="244" w:name="_Toc20074"/>
      <w:bookmarkStart w:id="245" w:name="_Toc259"/>
      <w:bookmarkStart w:id="246" w:name="_Toc82634425"/>
      <w:r>
        <w:rPr>
          <w:rFonts w:ascii="Times New Roman" w:eastAsia="宋体" w:hAnsi="Times New Roman" w:cs="Times New Roman"/>
          <w:sz w:val="24"/>
          <w:szCs w:val="52"/>
        </w:rPr>
        <w:t>7</w:t>
      </w:r>
      <w:r w:rsidR="00BB0504">
        <w:rPr>
          <w:rFonts w:ascii="Times New Roman" w:eastAsia="宋体" w:hAnsi="Times New Roman" w:cs="Times New Roman"/>
          <w:sz w:val="24"/>
          <w:szCs w:val="52"/>
        </w:rPr>
        <w:t xml:space="preserve"> </w:t>
      </w:r>
      <w:r w:rsidR="000840AC">
        <w:rPr>
          <w:rFonts w:ascii="宋体" w:eastAsia="宋体" w:hAnsi="宋体" w:cs="宋体" w:hint="eastAsia"/>
          <w:sz w:val="24"/>
          <w:szCs w:val="52"/>
        </w:rPr>
        <w:t>多波联合</w:t>
      </w:r>
      <w:r>
        <w:rPr>
          <w:rFonts w:ascii="宋体" w:eastAsia="宋体" w:hAnsi="宋体" w:cs="宋体" w:hint="eastAsia"/>
          <w:sz w:val="24"/>
          <w:szCs w:val="52"/>
        </w:rPr>
        <w:t>资料解释</w:t>
      </w:r>
      <w:bookmarkEnd w:id="244"/>
      <w:bookmarkEnd w:id="245"/>
      <w:bookmarkEnd w:id="246"/>
    </w:p>
    <w:p w14:paraId="3B90B2CF" w14:textId="77777777" w:rsidR="00A02C7C" w:rsidRDefault="00343D1B">
      <w:pPr>
        <w:pStyle w:val="2"/>
        <w:spacing w:before="163" w:after="163"/>
        <w:rPr>
          <w:rFonts w:ascii="宋体" w:eastAsia="宋体" w:hAnsi="宋体" w:cs="Times New Roman"/>
        </w:rPr>
      </w:pPr>
      <w:bookmarkStart w:id="247" w:name="_Toc2333"/>
      <w:bookmarkStart w:id="248" w:name="_Toc5426"/>
      <w:bookmarkStart w:id="249" w:name="_Toc82634426"/>
      <w:r>
        <w:rPr>
          <w:rFonts w:ascii="宋体" w:eastAsia="宋体" w:hAnsi="宋体" w:cs="Times New Roman" w:hint="eastAsia"/>
        </w:rPr>
        <w:t>7.1 资料解释流程</w:t>
      </w:r>
      <w:bookmarkEnd w:id="247"/>
      <w:bookmarkEnd w:id="248"/>
      <w:bookmarkEnd w:id="249"/>
    </w:p>
    <w:p w14:paraId="3928843E" w14:textId="77777777" w:rsidR="00A02C7C" w:rsidRPr="000F7D73" w:rsidRDefault="00F85FA9">
      <w:pPr>
        <w:pStyle w:val="af7"/>
        <w:rPr>
          <w:rFonts w:ascii="Times New Roman"/>
        </w:rPr>
      </w:pPr>
      <w:bookmarkStart w:id="250" w:name="_Hlk66645116"/>
      <w:r w:rsidRPr="000F7D73">
        <w:rPr>
          <w:rFonts w:ascii="Times New Roman"/>
        </w:rPr>
        <w:t>VSP</w:t>
      </w:r>
      <w:r w:rsidR="000F7D73" w:rsidRPr="000F7D73">
        <w:rPr>
          <w:rFonts w:ascii="Times New Roman"/>
        </w:rPr>
        <w:t>多波</w:t>
      </w:r>
      <w:r w:rsidR="00343D1B" w:rsidRPr="000F7D73">
        <w:rPr>
          <w:rFonts w:ascii="Times New Roman"/>
        </w:rPr>
        <w:t>地震资料</w:t>
      </w:r>
      <w:r w:rsidR="000F7D73" w:rsidRPr="000F7D73">
        <w:rPr>
          <w:rFonts w:ascii="Times New Roman"/>
        </w:rPr>
        <w:t>联合</w:t>
      </w:r>
      <w:r w:rsidR="00343D1B" w:rsidRPr="000F7D73">
        <w:rPr>
          <w:rFonts w:ascii="Times New Roman"/>
        </w:rPr>
        <w:t>解释基本流程</w:t>
      </w:r>
      <w:bookmarkEnd w:id="250"/>
      <w:r w:rsidR="00343D1B" w:rsidRPr="000F7D73">
        <w:rPr>
          <w:rFonts w:ascii="Times New Roman"/>
        </w:rPr>
        <w:t>见图</w:t>
      </w:r>
      <w:r w:rsidR="00343D1B" w:rsidRPr="000F7D73">
        <w:rPr>
          <w:rFonts w:ascii="Times New Roman"/>
        </w:rPr>
        <w:t>2</w:t>
      </w:r>
      <w:r w:rsidR="00343D1B" w:rsidRPr="000F7D73">
        <w:rPr>
          <w:rFonts w:ascii="Times New Roman"/>
        </w:rPr>
        <w:t>。</w:t>
      </w:r>
    </w:p>
    <w:p w14:paraId="62661E94" w14:textId="77777777" w:rsidR="00A02C7C" w:rsidRDefault="000F7D73">
      <w:pPr>
        <w:pStyle w:val="af7"/>
        <w:jc w:val="center"/>
      </w:pPr>
      <w:r>
        <w:rPr>
          <w:noProof/>
        </w:rPr>
        <w:lastRenderedPageBreak/>
        <w:drawing>
          <wp:inline distT="0" distB="0" distL="0" distR="0" wp14:anchorId="1B0AB1DE" wp14:editId="0456426E">
            <wp:extent cx="3534410" cy="2514600"/>
            <wp:effectExtent l="0" t="0" r="889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534410" cy="2514600"/>
                    </a:xfrm>
                    <a:prstGeom prst="rect">
                      <a:avLst/>
                    </a:prstGeom>
                    <a:noFill/>
                    <a:ln>
                      <a:noFill/>
                    </a:ln>
                  </pic:spPr>
                </pic:pic>
              </a:graphicData>
            </a:graphic>
          </wp:inline>
        </w:drawing>
      </w:r>
    </w:p>
    <w:p w14:paraId="02B00EBA" w14:textId="77777777" w:rsidR="00A02C7C" w:rsidRPr="000F7D73" w:rsidRDefault="00343D1B">
      <w:pPr>
        <w:pStyle w:val="a7"/>
        <w:numPr>
          <w:ilvl w:val="0"/>
          <w:numId w:val="0"/>
        </w:numPr>
        <w:spacing w:before="163" w:after="163"/>
        <w:rPr>
          <w:rFonts w:ascii="Times New Roman" w:eastAsia="宋体"/>
          <w:sz w:val="20"/>
          <w:szCs w:val="18"/>
        </w:rPr>
      </w:pPr>
      <w:r w:rsidRPr="000F7D73">
        <w:rPr>
          <w:rFonts w:ascii="Times New Roman" w:eastAsia="宋体"/>
          <w:sz w:val="20"/>
          <w:szCs w:val="18"/>
        </w:rPr>
        <w:t>图</w:t>
      </w:r>
      <w:r w:rsidRPr="000F7D73">
        <w:rPr>
          <w:rFonts w:ascii="Times New Roman" w:eastAsia="宋体"/>
          <w:sz w:val="20"/>
          <w:szCs w:val="18"/>
        </w:rPr>
        <w:t xml:space="preserve">2 </w:t>
      </w:r>
      <w:r w:rsidR="000F7D73" w:rsidRPr="000F7D73">
        <w:rPr>
          <w:rFonts w:ascii="Times New Roman" w:eastAsia="宋体"/>
          <w:sz w:val="20"/>
          <w:szCs w:val="18"/>
        </w:rPr>
        <w:t>VSP</w:t>
      </w:r>
      <w:r w:rsidR="000F7D73" w:rsidRPr="000F7D73">
        <w:rPr>
          <w:rFonts w:ascii="Times New Roman" w:eastAsia="宋体"/>
          <w:sz w:val="20"/>
          <w:szCs w:val="18"/>
        </w:rPr>
        <w:t>多波地震资料联合解释基本流程</w:t>
      </w:r>
    </w:p>
    <w:p w14:paraId="3731ABD2" w14:textId="77777777" w:rsidR="00A02C7C" w:rsidRDefault="00343D1B">
      <w:pPr>
        <w:pStyle w:val="2"/>
        <w:spacing w:before="163" w:after="163"/>
        <w:rPr>
          <w:rFonts w:ascii="宋体" w:eastAsia="宋体" w:hAnsi="宋体" w:cs="Times New Roman"/>
        </w:rPr>
      </w:pPr>
      <w:bookmarkStart w:id="251" w:name="_Toc20410"/>
      <w:bookmarkStart w:id="252" w:name="_Toc31698"/>
      <w:bookmarkStart w:id="253" w:name="_Toc82634427"/>
      <w:r>
        <w:rPr>
          <w:rFonts w:ascii="宋体" w:eastAsia="宋体" w:hAnsi="宋体" w:cs="Times New Roman" w:hint="eastAsia"/>
        </w:rPr>
        <w:t>7.2 资料解释内容</w:t>
      </w:r>
      <w:bookmarkEnd w:id="251"/>
      <w:bookmarkEnd w:id="252"/>
      <w:r w:rsidR="000F7D73">
        <w:rPr>
          <w:rFonts w:ascii="宋体" w:eastAsia="宋体" w:hAnsi="宋体" w:cs="Times New Roman" w:hint="eastAsia"/>
        </w:rPr>
        <w:t>与技术要求</w:t>
      </w:r>
      <w:bookmarkEnd w:id="253"/>
    </w:p>
    <w:p w14:paraId="07995E41" w14:textId="77777777" w:rsidR="00A02C7C" w:rsidRDefault="00343D1B" w:rsidP="00C51F19">
      <w:pPr>
        <w:pStyle w:val="3"/>
        <w:spacing w:before="163" w:after="163"/>
        <w:ind w:right="210"/>
      </w:pPr>
      <w:bookmarkStart w:id="254" w:name="_Toc23923"/>
      <w:bookmarkStart w:id="255" w:name="_Toc29789"/>
      <w:bookmarkStart w:id="256" w:name="_Toc82634428"/>
      <w:r>
        <w:rPr>
          <w:rFonts w:hint="eastAsia"/>
        </w:rPr>
        <w:t xml:space="preserve">7.2.1 </w:t>
      </w:r>
      <w:bookmarkStart w:id="257" w:name="_Hlk66646537"/>
      <w:r>
        <w:rPr>
          <w:rFonts w:hint="eastAsia"/>
        </w:rPr>
        <w:t>零井源距VSP</w:t>
      </w:r>
      <w:bookmarkEnd w:id="257"/>
      <w:r>
        <w:rPr>
          <w:rFonts w:hint="eastAsia"/>
        </w:rPr>
        <w:t>解释</w:t>
      </w:r>
      <w:bookmarkEnd w:id="254"/>
      <w:bookmarkEnd w:id="255"/>
      <w:bookmarkEnd w:id="256"/>
    </w:p>
    <w:p w14:paraId="21C18841" w14:textId="77777777" w:rsidR="00A02C7C" w:rsidRDefault="00343D1B" w:rsidP="007057DD">
      <w:pPr>
        <w:pStyle w:val="af0"/>
        <w:spacing w:beforeLines="20" w:before="65" w:line="288" w:lineRule="auto"/>
        <w:ind w:firstLineChars="196" w:firstLine="413"/>
        <w:rPr>
          <w:rFonts w:eastAsia="宋体" w:cs="Times New Roman"/>
          <w:b/>
        </w:rPr>
      </w:pPr>
      <w:bookmarkStart w:id="258" w:name="_Toc27675"/>
      <w:bookmarkStart w:id="259" w:name="_Toc32396"/>
      <w:r>
        <w:rPr>
          <w:rFonts w:eastAsia="宋体" w:cs="Times New Roman" w:hint="eastAsia"/>
          <w:b/>
        </w:rPr>
        <w:t>7</w:t>
      </w:r>
      <w:r>
        <w:rPr>
          <w:rFonts w:eastAsia="宋体" w:cs="Times New Roman"/>
          <w:b/>
        </w:rPr>
        <w:t>.2.1.1</w:t>
      </w:r>
      <w:r>
        <w:rPr>
          <w:rFonts w:eastAsia="宋体" w:cs="Times New Roman" w:hint="eastAsia"/>
          <w:b/>
        </w:rPr>
        <w:t xml:space="preserve"> 基准面校正</w:t>
      </w:r>
      <w:bookmarkEnd w:id="258"/>
      <w:bookmarkEnd w:id="259"/>
    </w:p>
    <w:p w14:paraId="1894F8A3" w14:textId="77777777" w:rsidR="00A02C7C" w:rsidRDefault="00343D1B" w:rsidP="007057DD">
      <w:pPr>
        <w:pStyle w:val="af0"/>
        <w:numPr>
          <w:ilvl w:val="0"/>
          <w:numId w:val="48"/>
        </w:numPr>
        <w:spacing w:beforeLines="20" w:before="65" w:line="288" w:lineRule="auto"/>
        <w:ind w:left="851" w:hanging="425"/>
        <w:rPr>
          <w:rFonts w:ascii="Times New Roman" w:eastAsia="宋体" w:hAnsi="Times New Roman" w:cs="Times New Roman"/>
        </w:rPr>
      </w:pPr>
      <w:r>
        <w:rPr>
          <w:rFonts w:ascii="Times New Roman" w:eastAsia="宋体" w:hAnsi="Times New Roman" w:cs="Times New Roman"/>
        </w:rPr>
        <w:t>将</w:t>
      </w:r>
      <w:r>
        <w:rPr>
          <w:rFonts w:ascii="Times New Roman" w:eastAsia="宋体" w:hAnsi="Times New Roman" w:cs="Times New Roman"/>
        </w:rPr>
        <w:t>VSP</w:t>
      </w:r>
      <w:r w:rsidR="000F7D73">
        <w:rPr>
          <w:rFonts w:ascii="Times New Roman" w:eastAsia="宋体" w:hAnsi="Times New Roman" w:cs="Times New Roman" w:hint="eastAsia"/>
        </w:rPr>
        <w:t>不同模式</w:t>
      </w:r>
      <w:r w:rsidR="00C65B34">
        <w:rPr>
          <w:rFonts w:ascii="Times New Roman" w:eastAsia="宋体" w:hAnsi="Times New Roman" w:cs="Times New Roman" w:hint="eastAsia"/>
        </w:rPr>
        <w:t>波场</w:t>
      </w:r>
      <w:r>
        <w:rPr>
          <w:rFonts w:ascii="Times New Roman" w:eastAsia="宋体" w:hAnsi="Times New Roman" w:cs="Times New Roman"/>
        </w:rPr>
        <w:t>走廊叠加剖面（成像）校正到</w:t>
      </w:r>
      <w:r w:rsidR="000F7D73">
        <w:rPr>
          <w:rFonts w:ascii="Times New Roman" w:eastAsia="宋体" w:hAnsi="Times New Roman" w:cs="Times New Roman" w:hint="eastAsia"/>
        </w:rPr>
        <w:t>与之匹配的</w:t>
      </w:r>
      <w:r>
        <w:rPr>
          <w:rFonts w:ascii="Times New Roman" w:eastAsia="宋体" w:hAnsi="Times New Roman" w:cs="Times New Roman"/>
        </w:rPr>
        <w:t>地面地震基准面上；</w:t>
      </w:r>
    </w:p>
    <w:p w14:paraId="26134295" w14:textId="77777777" w:rsidR="00A02C7C" w:rsidRDefault="00343D1B" w:rsidP="007057DD">
      <w:pPr>
        <w:pStyle w:val="af0"/>
        <w:numPr>
          <w:ilvl w:val="0"/>
          <w:numId w:val="48"/>
        </w:numPr>
        <w:spacing w:beforeLines="20" w:before="65" w:line="288" w:lineRule="auto"/>
        <w:ind w:left="851" w:hanging="425"/>
        <w:rPr>
          <w:rFonts w:ascii="Times New Roman" w:eastAsia="宋体" w:hAnsi="Times New Roman" w:cs="Times New Roman"/>
        </w:rPr>
      </w:pPr>
      <w:r>
        <w:rPr>
          <w:rFonts w:ascii="Times New Roman" w:eastAsia="宋体" w:hAnsi="Times New Roman" w:cs="Times New Roman"/>
        </w:rPr>
        <w:t>对</w:t>
      </w:r>
      <w:r>
        <w:rPr>
          <w:rFonts w:ascii="Times New Roman" w:eastAsia="宋体" w:hAnsi="Times New Roman" w:cs="Times New Roman"/>
        </w:rPr>
        <w:t>VSP</w:t>
      </w:r>
      <w:r>
        <w:rPr>
          <w:rFonts w:ascii="Times New Roman" w:eastAsia="宋体" w:hAnsi="Times New Roman" w:cs="Times New Roman"/>
        </w:rPr>
        <w:t>进行深度校正，与录井、钻井、测井等资料保持一致</w:t>
      </w:r>
      <w:r w:rsidR="000F7D73">
        <w:rPr>
          <w:rFonts w:ascii="Times New Roman" w:eastAsia="宋体" w:hAnsi="Times New Roman" w:cs="Times New Roman" w:hint="eastAsia"/>
        </w:rPr>
        <w:t>；</w:t>
      </w:r>
    </w:p>
    <w:p w14:paraId="4BEE1EE7" w14:textId="77777777" w:rsidR="000F7D73" w:rsidRDefault="000F7D73" w:rsidP="007057DD">
      <w:pPr>
        <w:pStyle w:val="af0"/>
        <w:numPr>
          <w:ilvl w:val="0"/>
          <w:numId w:val="48"/>
        </w:numPr>
        <w:spacing w:beforeLines="20" w:before="65" w:line="288" w:lineRule="auto"/>
        <w:ind w:left="851" w:hanging="425"/>
        <w:rPr>
          <w:rFonts w:ascii="Times New Roman" w:eastAsia="宋体" w:hAnsi="Times New Roman" w:cs="Times New Roman"/>
        </w:rPr>
      </w:pPr>
      <w:r>
        <w:rPr>
          <w:rFonts w:ascii="Times New Roman" w:eastAsia="宋体" w:hAnsi="Times New Roman" w:cs="Times New Roman" w:hint="eastAsia"/>
        </w:rPr>
        <w:t>VSP</w:t>
      </w:r>
      <w:r>
        <w:rPr>
          <w:rFonts w:ascii="Times New Roman" w:eastAsia="宋体" w:hAnsi="Times New Roman" w:cs="Times New Roman" w:hint="eastAsia"/>
        </w:rPr>
        <w:t>多波的</w:t>
      </w:r>
      <w:r>
        <w:rPr>
          <w:rFonts w:ascii="Times New Roman" w:eastAsia="宋体" w:hAnsi="Times New Roman" w:cs="Times New Roman" w:hint="eastAsia"/>
        </w:rPr>
        <w:t>T0</w:t>
      </w:r>
      <w:r>
        <w:rPr>
          <w:rFonts w:ascii="Times New Roman" w:eastAsia="宋体" w:hAnsi="Times New Roman" w:cs="Times New Roman" w:hint="eastAsia"/>
        </w:rPr>
        <w:t>时间域转换关系与地面多波的</w:t>
      </w:r>
      <w:r>
        <w:rPr>
          <w:rFonts w:ascii="Times New Roman" w:eastAsia="宋体" w:hAnsi="Times New Roman" w:cs="Times New Roman" w:hint="eastAsia"/>
        </w:rPr>
        <w:t>T0</w:t>
      </w:r>
      <w:r>
        <w:rPr>
          <w:rFonts w:ascii="Times New Roman" w:eastAsia="宋体" w:hAnsi="Times New Roman" w:cs="Times New Roman" w:hint="eastAsia"/>
        </w:rPr>
        <w:t>时间域转换关系一致；</w:t>
      </w:r>
    </w:p>
    <w:p w14:paraId="0924566B" w14:textId="77777777" w:rsidR="00A02C7C" w:rsidRDefault="00343D1B" w:rsidP="009F0F7A">
      <w:pPr>
        <w:pStyle w:val="af0"/>
        <w:spacing w:beforeLines="20" w:before="65" w:line="288" w:lineRule="auto"/>
        <w:ind w:firstLineChars="196" w:firstLine="413"/>
        <w:rPr>
          <w:rFonts w:eastAsia="宋体" w:cs="Times New Roman"/>
          <w:b/>
        </w:rPr>
      </w:pPr>
      <w:bookmarkStart w:id="260" w:name="_Toc12200"/>
      <w:bookmarkStart w:id="261" w:name="_Toc13818"/>
      <w:r>
        <w:rPr>
          <w:rFonts w:eastAsia="宋体" w:cs="Times New Roman" w:hint="eastAsia"/>
          <w:b/>
        </w:rPr>
        <w:t>7.2.1.2 速度及岩石物理参数</w:t>
      </w:r>
      <w:bookmarkEnd w:id="260"/>
      <w:bookmarkEnd w:id="261"/>
    </w:p>
    <w:p w14:paraId="5213F9D2" w14:textId="77777777" w:rsidR="00A02C7C" w:rsidRDefault="00343D1B" w:rsidP="007057DD">
      <w:pPr>
        <w:pStyle w:val="af0"/>
        <w:numPr>
          <w:ilvl w:val="0"/>
          <w:numId w:val="49"/>
        </w:numPr>
        <w:spacing w:beforeLines="20" w:before="65" w:line="288" w:lineRule="auto"/>
        <w:ind w:left="851" w:hanging="425"/>
        <w:rPr>
          <w:rFonts w:ascii="Times New Roman" w:eastAsia="宋体" w:hAnsi="Times New Roman" w:cs="Times New Roman"/>
        </w:rPr>
      </w:pPr>
      <w:r>
        <w:rPr>
          <w:rFonts w:ascii="Times New Roman" w:eastAsia="宋体" w:hAnsi="Times New Roman" w:cs="Times New Roman"/>
        </w:rPr>
        <w:t>制作时深关系</w:t>
      </w:r>
      <w:r w:rsidR="000F7D73">
        <w:rPr>
          <w:rFonts w:ascii="Times New Roman" w:eastAsia="宋体" w:hAnsi="Times New Roman" w:cs="Times New Roman" w:hint="eastAsia"/>
        </w:rPr>
        <w:t>以及多波</w:t>
      </w:r>
      <w:r>
        <w:rPr>
          <w:rFonts w:ascii="Times New Roman" w:eastAsia="宋体" w:hAnsi="Times New Roman" w:cs="Times New Roman"/>
        </w:rPr>
        <w:t>平均速度、层速度、地质分层层速度等曲线，结合岩性资料分析地层垂向速度变化规律；</w:t>
      </w:r>
    </w:p>
    <w:p w14:paraId="6363DAE8" w14:textId="77777777" w:rsidR="00A02C7C" w:rsidRDefault="00343D1B" w:rsidP="007057DD">
      <w:pPr>
        <w:pStyle w:val="af0"/>
        <w:numPr>
          <w:ilvl w:val="0"/>
          <w:numId w:val="49"/>
        </w:numPr>
        <w:spacing w:beforeLines="20" w:before="65" w:line="288" w:lineRule="auto"/>
        <w:ind w:left="851" w:hanging="425"/>
        <w:rPr>
          <w:rFonts w:ascii="Times New Roman" w:eastAsia="宋体" w:hAnsi="Times New Roman" w:cs="Times New Roman"/>
        </w:rPr>
      </w:pPr>
      <w:r>
        <w:rPr>
          <w:rFonts w:ascii="Times New Roman" w:eastAsia="宋体" w:hAnsi="Times New Roman" w:cs="Times New Roman"/>
        </w:rPr>
        <w:t>制作纵横波速度比、泊松比等参数曲线，分析储层物性特征，用于含油气性预测、地震反演等</w:t>
      </w:r>
      <w:r w:rsidR="000F7D73">
        <w:rPr>
          <w:rFonts w:ascii="Times New Roman" w:eastAsia="宋体" w:hAnsi="Times New Roman" w:cs="Times New Roman" w:hint="eastAsia"/>
        </w:rPr>
        <w:t>；</w:t>
      </w:r>
    </w:p>
    <w:p w14:paraId="08D1EC86" w14:textId="77777777" w:rsidR="000F7D73" w:rsidRDefault="000F7D73" w:rsidP="007057DD">
      <w:pPr>
        <w:pStyle w:val="af0"/>
        <w:numPr>
          <w:ilvl w:val="0"/>
          <w:numId w:val="49"/>
        </w:numPr>
        <w:spacing w:beforeLines="20" w:before="65" w:line="288" w:lineRule="auto"/>
        <w:ind w:left="851" w:hanging="425"/>
        <w:rPr>
          <w:rFonts w:ascii="Times New Roman" w:eastAsia="宋体" w:hAnsi="Times New Roman" w:cs="Times New Roman"/>
        </w:rPr>
      </w:pPr>
      <w:r>
        <w:rPr>
          <w:rFonts w:ascii="Times New Roman" w:eastAsia="宋体" w:hAnsi="Times New Roman" w:cs="Times New Roman" w:hint="eastAsia"/>
        </w:rPr>
        <w:t>对横波分裂时差进行识别，预测裂缝发育情况。</w:t>
      </w:r>
    </w:p>
    <w:p w14:paraId="786B75EA" w14:textId="77777777" w:rsidR="00A02C7C" w:rsidRDefault="00343D1B" w:rsidP="009F0F7A">
      <w:pPr>
        <w:pStyle w:val="af0"/>
        <w:spacing w:beforeLines="20" w:before="65" w:line="288" w:lineRule="auto"/>
        <w:ind w:firstLineChars="196" w:firstLine="413"/>
        <w:rPr>
          <w:rFonts w:eastAsia="宋体" w:cs="Times New Roman"/>
          <w:b/>
        </w:rPr>
      </w:pPr>
      <w:bookmarkStart w:id="262" w:name="_Toc14473"/>
      <w:bookmarkStart w:id="263" w:name="_Toc17806"/>
      <w:r>
        <w:rPr>
          <w:rFonts w:eastAsia="宋体" w:cs="Times New Roman" w:hint="eastAsia"/>
          <w:b/>
        </w:rPr>
        <w:t>7.2.1.3 声波曲线校正</w:t>
      </w:r>
      <w:bookmarkEnd w:id="262"/>
      <w:bookmarkEnd w:id="263"/>
    </w:p>
    <w:p w14:paraId="4D979CC6" w14:textId="77777777" w:rsidR="00A02C7C" w:rsidRDefault="00343D1B" w:rsidP="007057DD">
      <w:pPr>
        <w:pStyle w:val="a2"/>
        <w:numPr>
          <w:ilvl w:val="0"/>
          <w:numId w:val="0"/>
        </w:numPr>
        <w:tabs>
          <w:tab w:val="left" w:pos="360"/>
        </w:tabs>
        <w:spacing w:beforeLines="20" w:before="65" w:afterLines="0" w:line="288" w:lineRule="auto"/>
        <w:ind w:firstLineChars="200" w:firstLine="420"/>
        <w:outlineLvl w:val="9"/>
        <w:rPr>
          <w:rFonts w:ascii="Times New Roman" w:eastAsia="宋体"/>
        </w:rPr>
      </w:pPr>
      <w:r>
        <w:rPr>
          <w:rFonts w:ascii="Times New Roman" w:eastAsia="宋体"/>
        </w:rPr>
        <w:t>对比分析</w:t>
      </w:r>
      <w:r>
        <w:rPr>
          <w:rFonts w:ascii="Times New Roman" w:eastAsia="宋体"/>
        </w:rPr>
        <w:t>VSP</w:t>
      </w:r>
      <w:r>
        <w:rPr>
          <w:rFonts w:ascii="Times New Roman" w:eastAsia="宋体"/>
        </w:rPr>
        <w:t>与声波时深关系，差异大时应利用</w:t>
      </w:r>
      <w:r>
        <w:rPr>
          <w:rFonts w:ascii="Times New Roman" w:eastAsia="宋体"/>
        </w:rPr>
        <w:t>VSP</w:t>
      </w:r>
      <w:r>
        <w:rPr>
          <w:rFonts w:ascii="Times New Roman" w:eastAsia="宋体"/>
        </w:rPr>
        <w:t>速度对声波曲线背景速度进行校正，并通过校正前后合成记录与</w:t>
      </w:r>
      <w:r>
        <w:rPr>
          <w:rFonts w:ascii="Times New Roman" w:eastAsia="宋体"/>
        </w:rPr>
        <w:t>VSP</w:t>
      </w:r>
      <w:r>
        <w:rPr>
          <w:rFonts w:ascii="Times New Roman" w:eastAsia="宋体"/>
        </w:rPr>
        <w:t>走廊叠加剖面的对比进行质控。</w:t>
      </w:r>
    </w:p>
    <w:p w14:paraId="4C66410E" w14:textId="77777777" w:rsidR="00A02C7C" w:rsidRDefault="00343D1B" w:rsidP="009F0F7A">
      <w:pPr>
        <w:pStyle w:val="af0"/>
        <w:spacing w:beforeLines="20" w:before="65" w:line="288" w:lineRule="auto"/>
        <w:ind w:firstLineChars="196" w:firstLine="413"/>
        <w:rPr>
          <w:rFonts w:eastAsia="宋体" w:cs="Times New Roman"/>
          <w:b/>
        </w:rPr>
      </w:pPr>
      <w:bookmarkStart w:id="264" w:name="_Toc4425"/>
      <w:bookmarkStart w:id="265" w:name="_Toc5337"/>
      <w:r>
        <w:rPr>
          <w:rFonts w:eastAsia="宋体" w:cs="Times New Roman" w:hint="eastAsia"/>
          <w:b/>
        </w:rPr>
        <w:t>7.2.1.4 层位标定</w:t>
      </w:r>
      <w:bookmarkEnd w:id="264"/>
      <w:bookmarkEnd w:id="265"/>
    </w:p>
    <w:p w14:paraId="09DA89DC" w14:textId="77777777" w:rsidR="00A02C7C" w:rsidRDefault="00343D1B" w:rsidP="007057DD">
      <w:pPr>
        <w:pStyle w:val="af0"/>
        <w:numPr>
          <w:ilvl w:val="0"/>
          <w:numId w:val="50"/>
        </w:numPr>
        <w:spacing w:beforeLines="20" w:before="65" w:line="288" w:lineRule="auto"/>
        <w:ind w:left="851" w:hanging="425"/>
        <w:rPr>
          <w:rFonts w:ascii="Times New Roman" w:eastAsia="宋体" w:hAnsi="Times New Roman" w:cs="Times New Roman"/>
        </w:rPr>
      </w:pPr>
      <w:r>
        <w:rPr>
          <w:rFonts w:ascii="Times New Roman" w:eastAsia="宋体" w:hAnsi="Times New Roman" w:cs="Times New Roman"/>
        </w:rPr>
        <w:t>对井旁时间域地面</w:t>
      </w:r>
      <w:r w:rsidR="00EC3F63">
        <w:rPr>
          <w:rFonts w:ascii="Times New Roman" w:eastAsia="宋体" w:hAnsi="Times New Roman" w:cs="Times New Roman" w:hint="eastAsia"/>
        </w:rPr>
        <w:t>多波</w:t>
      </w:r>
      <w:r>
        <w:rPr>
          <w:rFonts w:ascii="Times New Roman" w:eastAsia="宋体" w:hAnsi="Times New Roman" w:cs="Times New Roman"/>
        </w:rPr>
        <w:t>地震资料进行</w:t>
      </w:r>
      <w:r w:rsidR="00EC3F63">
        <w:rPr>
          <w:rFonts w:ascii="Times New Roman" w:eastAsia="宋体" w:hAnsi="Times New Roman" w:cs="Times New Roman" w:hint="eastAsia"/>
        </w:rPr>
        <w:t>波场类型相匹配的</w:t>
      </w:r>
      <w:r>
        <w:rPr>
          <w:rFonts w:ascii="Times New Roman" w:eastAsia="宋体" w:hAnsi="Times New Roman" w:cs="Times New Roman"/>
        </w:rPr>
        <w:t>VSP</w:t>
      </w:r>
      <w:r>
        <w:rPr>
          <w:rFonts w:ascii="Times New Roman" w:eastAsia="宋体" w:hAnsi="Times New Roman" w:cs="Times New Roman"/>
        </w:rPr>
        <w:t>桥式标定，确定</w:t>
      </w:r>
      <w:r w:rsidR="00EC3F63">
        <w:rPr>
          <w:rFonts w:ascii="Times New Roman" w:eastAsia="宋体" w:hAnsi="Times New Roman" w:cs="Times New Roman" w:hint="eastAsia"/>
        </w:rPr>
        <w:t>多波</w:t>
      </w:r>
      <w:r>
        <w:rPr>
          <w:rFonts w:ascii="Times New Roman" w:eastAsia="宋体" w:hAnsi="Times New Roman" w:cs="Times New Roman"/>
        </w:rPr>
        <w:t>地震反射层与地质层位的对应关系，分析不同地层的地震反射特征；</w:t>
      </w:r>
    </w:p>
    <w:p w14:paraId="1FE7733F" w14:textId="77777777" w:rsidR="00A02C7C" w:rsidRDefault="00343D1B" w:rsidP="007057DD">
      <w:pPr>
        <w:pStyle w:val="af0"/>
        <w:numPr>
          <w:ilvl w:val="0"/>
          <w:numId w:val="50"/>
        </w:numPr>
        <w:spacing w:beforeLines="20" w:before="65" w:line="288" w:lineRule="auto"/>
        <w:ind w:left="851" w:hanging="425"/>
        <w:rPr>
          <w:rFonts w:ascii="Times New Roman" w:eastAsia="宋体" w:hAnsi="Times New Roman" w:cs="Times New Roman"/>
        </w:rPr>
      </w:pPr>
      <w:r>
        <w:rPr>
          <w:rFonts w:ascii="Times New Roman" w:eastAsia="宋体" w:hAnsi="Times New Roman" w:cs="Times New Roman"/>
        </w:rPr>
        <w:t>根据要求对井旁深度域地面</w:t>
      </w:r>
      <w:r w:rsidR="00EC3F63">
        <w:rPr>
          <w:rFonts w:ascii="Times New Roman" w:eastAsia="宋体" w:hAnsi="Times New Roman" w:cs="Times New Roman" w:hint="eastAsia"/>
        </w:rPr>
        <w:t>多波</w:t>
      </w:r>
      <w:r>
        <w:rPr>
          <w:rFonts w:ascii="Times New Roman" w:eastAsia="宋体" w:hAnsi="Times New Roman" w:cs="Times New Roman"/>
        </w:rPr>
        <w:t>地震成果进行</w:t>
      </w:r>
      <w:r>
        <w:rPr>
          <w:rFonts w:ascii="Times New Roman" w:eastAsia="宋体" w:hAnsi="Times New Roman" w:cs="Times New Roman"/>
        </w:rPr>
        <w:t>VSP</w:t>
      </w:r>
      <w:r>
        <w:rPr>
          <w:rFonts w:ascii="Times New Roman" w:eastAsia="宋体" w:hAnsi="Times New Roman" w:cs="Times New Roman"/>
        </w:rPr>
        <w:t>深度域走廊镶嵌对比，分析地面地震不同层位的深度误差。</w:t>
      </w:r>
    </w:p>
    <w:p w14:paraId="0D3D05D1" w14:textId="77777777" w:rsidR="00EC3F63" w:rsidRDefault="00EC3F63" w:rsidP="007057DD">
      <w:pPr>
        <w:pStyle w:val="af0"/>
        <w:spacing w:beforeLines="20" w:before="65" w:line="288" w:lineRule="auto"/>
        <w:ind w:firstLineChars="196" w:firstLine="413"/>
        <w:rPr>
          <w:rFonts w:eastAsia="宋体" w:cs="Times New Roman"/>
          <w:b/>
        </w:rPr>
      </w:pPr>
      <w:r>
        <w:rPr>
          <w:rFonts w:eastAsia="宋体" w:cs="Times New Roman" w:hint="eastAsia"/>
          <w:b/>
        </w:rPr>
        <w:lastRenderedPageBreak/>
        <w:t>7.2.1.</w:t>
      </w:r>
      <w:r>
        <w:rPr>
          <w:rFonts w:eastAsia="宋体" w:cs="Times New Roman"/>
          <w:b/>
        </w:rPr>
        <w:t>5</w:t>
      </w:r>
      <w:r>
        <w:rPr>
          <w:rFonts w:eastAsia="宋体" w:cs="Times New Roman" w:hint="eastAsia"/>
          <w:b/>
        </w:rPr>
        <w:t xml:space="preserve"> 多波层位匹配</w:t>
      </w:r>
    </w:p>
    <w:p w14:paraId="7914D2CD" w14:textId="77777777" w:rsidR="00EC3F63" w:rsidRDefault="00EC3F63" w:rsidP="007057DD">
      <w:pPr>
        <w:pStyle w:val="af0"/>
        <w:numPr>
          <w:ilvl w:val="0"/>
          <w:numId w:val="78"/>
        </w:numPr>
        <w:spacing w:beforeLines="20" w:before="65" w:line="288" w:lineRule="auto"/>
        <w:rPr>
          <w:rFonts w:ascii="Times New Roman" w:eastAsia="宋体" w:hAnsi="Times New Roman" w:cs="Times New Roman"/>
        </w:rPr>
      </w:pPr>
      <w:r>
        <w:rPr>
          <w:rFonts w:ascii="Times New Roman" w:eastAsia="宋体" w:hAnsi="Times New Roman" w:cs="Times New Roman" w:hint="eastAsia"/>
        </w:rPr>
        <w:t>对关键地质层位的多波地震层位进行匹配；对于纵波源</w:t>
      </w:r>
      <w:r>
        <w:rPr>
          <w:rFonts w:ascii="Times New Roman" w:eastAsia="宋体" w:hAnsi="Times New Roman" w:cs="Times New Roman" w:hint="eastAsia"/>
        </w:rPr>
        <w:t>VSP</w:t>
      </w:r>
      <w:r>
        <w:rPr>
          <w:rFonts w:ascii="Times New Roman" w:eastAsia="宋体" w:hAnsi="Times New Roman" w:cs="Times New Roman" w:hint="eastAsia"/>
        </w:rPr>
        <w:t>，至少完成</w:t>
      </w:r>
      <w:r>
        <w:rPr>
          <w:rFonts w:ascii="Times New Roman" w:eastAsia="宋体" w:hAnsi="Times New Roman" w:cs="Times New Roman" w:hint="eastAsia"/>
        </w:rPr>
        <w:t>PP</w:t>
      </w:r>
      <w:r>
        <w:rPr>
          <w:rFonts w:ascii="Times New Roman" w:eastAsia="宋体" w:hAnsi="Times New Roman" w:cs="Times New Roman" w:hint="eastAsia"/>
        </w:rPr>
        <w:t>波与</w:t>
      </w:r>
      <w:r>
        <w:rPr>
          <w:rFonts w:ascii="Times New Roman" w:eastAsia="宋体" w:hAnsi="Times New Roman" w:cs="Times New Roman" w:hint="eastAsia"/>
        </w:rPr>
        <w:t>PS</w:t>
      </w:r>
      <w:r>
        <w:rPr>
          <w:rFonts w:ascii="Times New Roman" w:eastAsia="宋体" w:hAnsi="Times New Roman" w:cs="Times New Roman" w:hint="eastAsia"/>
        </w:rPr>
        <w:t>波的层位匹配；对于横波源</w:t>
      </w:r>
      <w:r>
        <w:rPr>
          <w:rFonts w:ascii="Times New Roman" w:eastAsia="宋体" w:hAnsi="Times New Roman" w:cs="Times New Roman" w:hint="eastAsia"/>
        </w:rPr>
        <w:t>VSP</w:t>
      </w:r>
      <w:r>
        <w:rPr>
          <w:rFonts w:ascii="Times New Roman" w:eastAsia="宋体" w:hAnsi="Times New Roman" w:cs="Times New Roman" w:hint="eastAsia"/>
        </w:rPr>
        <w:t>，至少完成</w:t>
      </w:r>
      <w:r>
        <w:rPr>
          <w:rFonts w:ascii="Times New Roman" w:eastAsia="宋体" w:hAnsi="Times New Roman" w:cs="Times New Roman" w:hint="eastAsia"/>
        </w:rPr>
        <w:t>SP</w:t>
      </w:r>
      <w:r>
        <w:rPr>
          <w:rFonts w:ascii="Times New Roman" w:eastAsia="宋体" w:hAnsi="Times New Roman" w:cs="Times New Roman" w:hint="eastAsia"/>
        </w:rPr>
        <w:t>波与</w:t>
      </w:r>
      <w:r>
        <w:rPr>
          <w:rFonts w:ascii="Times New Roman" w:eastAsia="宋体" w:hAnsi="Times New Roman" w:cs="Times New Roman" w:hint="eastAsia"/>
        </w:rPr>
        <w:t>SS</w:t>
      </w:r>
      <w:r>
        <w:rPr>
          <w:rFonts w:ascii="Times New Roman" w:eastAsia="宋体" w:hAnsi="Times New Roman" w:cs="Times New Roman" w:hint="eastAsia"/>
        </w:rPr>
        <w:t>波的层位匹配；对于三分量震源，至少完成九分量波场的层位匹配；</w:t>
      </w:r>
    </w:p>
    <w:p w14:paraId="2EE8054D" w14:textId="77777777" w:rsidR="00EC3F63" w:rsidRDefault="00EC3F63" w:rsidP="007057DD">
      <w:pPr>
        <w:pStyle w:val="af0"/>
        <w:numPr>
          <w:ilvl w:val="0"/>
          <w:numId w:val="78"/>
        </w:numPr>
        <w:spacing w:beforeLines="20" w:before="65" w:line="288" w:lineRule="auto"/>
        <w:rPr>
          <w:rFonts w:ascii="Times New Roman" w:eastAsia="宋体" w:hAnsi="Times New Roman" w:cs="Times New Roman"/>
        </w:rPr>
      </w:pPr>
      <w:r>
        <w:rPr>
          <w:rFonts w:ascii="Times New Roman" w:eastAsia="宋体" w:hAnsi="Times New Roman" w:cs="Times New Roman" w:hint="eastAsia"/>
        </w:rPr>
        <w:t>双程时校正</w:t>
      </w:r>
      <w:r w:rsidR="005B085F">
        <w:rPr>
          <w:rFonts w:ascii="Times New Roman" w:eastAsia="宋体" w:hAnsi="Times New Roman" w:cs="Times New Roman" w:hint="eastAsia"/>
        </w:rPr>
        <w:t>、</w:t>
      </w:r>
      <w:r>
        <w:rPr>
          <w:rFonts w:ascii="Times New Roman" w:eastAsia="宋体" w:hAnsi="Times New Roman" w:cs="Times New Roman" w:hint="eastAsia"/>
        </w:rPr>
        <w:t>走廊叠加剖面</w:t>
      </w:r>
      <w:r w:rsidR="005B085F">
        <w:rPr>
          <w:rFonts w:ascii="Times New Roman" w:eastAsia="宋体" w:hAnsi="Times New Roman" w:cs="Times New Roman" w:hint="eastAsia"/>
        </w:rPr>
        <w:t>以及</w:t>
      </w:r>
      <w:r>
        <w:rPr>
          <w:rFonts w:ascii="Times New Roman" w:eastAsia="宋体" w:hAnsi="Times New Roman" w:cs="Times New Roman" w:hint="eastAsia"/>
        </w:rPr>
        <w:t>成像</w:t>
      </w:r>
      <w:r w:rsidR="005B085F">
        <w:rPr>
          <w:rFonts w:ascii="Times New Roman" w:eastAsia="宋体" w:hAnsi="Times New Roman" w:cs="Times New Roman" w:hint="eastAsia"/>
        </w:rPr>
        <w:t>剖面</w:t>
      </w:r>
      <w:r>
        <w:rPr>
          <w:rFonts w:ascii="Times New Roman" w:eastAsia="宋体" w:hAnsi="Times New Roman" w:cs="Times New Roman" w:hint="eastAsia"/>
        </w:rPr>
        <w:t>压缩或者拉伸至其它模式波场的</w:t>
      </w:r>
      <w:r>
        <w:rPr>
          <w:rFonts w:ascii="Times New Roman" w:eastAsia="宋体" w:hAnsi="Times New Roman" w:cs="Times New Roman" w:hint="eastAsia"/>
        </w:rPr>
        <w:t>T</w:t>
      </w:r>
      <w:r>
        <w:rPr>
          <w:rFonts w:ascii="Times New Roman" w:eastAsia="宋体" w:hAnsi="Times New Roman" w:cs="Times New Roman"/>
        </w:rPr>
        <w:t>0</w:t>
      </w:r>
      <w:r>
        <w:rPr>
          <w:rFonts w:ascii="Times New Roman" w:eastAsia="宋体" w:hAnsi="Times New Roman" w:cs="Times New Roman" w:hint="eastAsia"/>
        </w:rPr>
        <w:t>时间域时，多波层位的匹配良好，没有明显的波型畸变现象</w:t>
      </w:r>
      <w:r w:rsidR="00C54CE0">
        <w:rPr>
          <w:rFonts w:ascii="Times New Roman" w:eastAsia="宋体" w:hAnsi="Times New Roman" w:cs="Times New Roman" w:hint="eastAsia"/>
        </w:rPr>
        <w:t>；</w:t>
      </w:r>
    </w:p>
    <w:p w14:paraId="16201425" w14:textId="77777777" w:rsidR="00C54CE0" w:rsidRDefault="00C54CE0" w:rsidP="007057DD">
      <w:pPr>
        <w:pStyle w:val="af0"/>
        <w:numPr>
          <w:ilvl w:val="0"/>
          <w:numId w:val="78"/>
        </w:numPr>
        <w:spacing w:beforeLines="20" w:before="65" w:line="288" w:lineRule="auto"/>
        <w:rPr>
          <w:rFonts w:ascii="Times New Roman" w:eastAsia="宋体" w:hAnsi="Times New Roman" w:cs="Times New Roman"/>
        </w:rPr>
      </w:pPr>
      <w:r>
        <w:rPr>
          <w:rFonts w:ascii="Times New Roman" w:eastAsia="宋体" w:hAnsi="Times New Roman" w:cs="Times New Roman" w:hint="eastAsia"/>
        </w:rPr>
        <w:t>横波分裂波场的层位匹配要区分一次分裂以及同一地层内以及不同地层间的多次分裂横波</w:t>
      </w:r>
      <w:r w:rsidR="00EE4C74">
        <w:rPr>
          <w:rFonts w:ascii="Times New Roman" w:eastAsia="宋体" w:hAnsi="Times New Roman" w:cs="Times New Roman" w:hint="eastAsia"/>
        </w:rPr>
        <w:t>。</w:t>
      </w:r>
    </w:p>
    <w:p w14:paraId="67B1999E" w14:textId="77777777" w:rsidR="00A02C7C" w:rsidRDefault="00343D1B" w:rsidP="009F0F7A">
      <w:pPr>
        <w:pStyle w:val="af0"/>
        <w:spacing w:beforeLines="20" w:before="65" w:line="288" w:lineRule="auto"/>
        <w:ind w:firstLineChars="196" w:firstLine="413"/>
        <w:rPr>
          <w:rFonts w:eastAsia="宋体" w:cs="Times New Roman"/>
          <w:b/>
        </w:rPr>
      </w:pPr>
      <w:bookmarkStart w:id="266" w:name="_Toc8945"/>
      <w:bookmarkStart w:id="267" w:name="_Toc3567"/>
      <w:r>
        <w:rPr>
          <w:rFonts w:eastAsia="宋体" w:cs="Times New Roman" w:hint="eastAsia"/>
          <w:b/>
        </w:rPr>
        <w:t>7.2.1.</w:t>
      </w:r>
      <w:r w:rsidR="00EC3F63">
        <w:rPr>
          <w:rFonts w:eastAsia="宋体" w:cs="Times New Roman"/>
          <w:b/>
        </w:rPr>
        <w:t>6</w:t>
      </w:r>
      <w:r>
        <w:rPr>
          <w:rFonts w:eastAsia="宋体" w:cs="Times New Roman" w:hint="eastAsia"/>
          <w:b/>
        </w:rPr>
        <w:t xml:space="preserve"> 未钻遇地层深度预测</w:t>
      </w:r>
      <w:bookmarkEnd w:id="266"/>
      <w:bookmarkEnd w:id="267"/>
    </w:p>
    <w:p w14:paraId="235F3BDC" w14:textId="77777777" w:rsidR="00A02C7C" w:rsidRDefault="00343D1B" w:rsidP="007057DD">
      <w:pPr>
        <w:pStyle w:val="a2"/>
        <w:numPr>
          <w:ilvl w:val="0"/>
          <w:numId w:val="0"/>
        </w:numPr>
        <w:tabs>
          <w:tab w:val="left" w:pos="360"/>
        </w:tabs>
        <w:spacing w:beforeLines="20" w:before="65" w:afterLines="0" w:line="288" w:lineRule="auto"/>
        <w:ind w:firstLineChars="200" w:firstLine="420"/>
        <w:outlineLvl w:val="9"/>
        <w:rPr>
          <w:rFonts w:ascii="宋体" w:eastAsia="宋体" w:hAnsi="宋体"/>
        </w:rPr>
      </w:pPr>
      <w:r>
        <w:rPr>
          <w:rFonts w:ascii="宋体" w:eastAsia="宋体" w:hAnsi="宋体" w:hint="eastAsia"/>
        </w:rPr>
        <w:t>根据技术要求及资料品质分析选用速度拟合、邻井速度填充、多波交会等方法预测未钻遇地层深度。</w:t>
      </w:r>
    </w:p>
    <w:p w14:paraId="17882B42" w14:textId="77777777" w:rsidR="00A02C7C" w:rsidRDefault="00343D1B" w:rsidP="009F0F7A">
      <w:pPr>
        <w:pStyle w:val="af0"/>
        <w:spacing w:beforeLines="20" w:before="65" w:line="288" w:lineRule="auto"/>
        <w:ind w:firstLineChars="196" w:firstLine="413"/>
        <w:rPr>
          <w:rFonts w:eastAsia="宋体" w:cs="Times New Roman"/>
          <w:b/>
        </w:rPr>
      </w:pPr>
      <w:bookmarkStart w:id="268" w:name="_Toc8882"/>
      <w:bookmarkStart w:id="269" w:name="_Toc24568"/>
      <w:r>
        <w:rPr>
          <w:rFonts w:eastAsia="宋体" w:cs="Times New Roman" w:hint="eastAsia"/>
          <w:b/>
        </w:rPr>
        <w:t>7.2.1.</w:t>
      </w:r>
      <w:r w:rsidR="00EC3F63">
        <w:rPr>
          <w:rFonts w:eastAsia="宋体" w:cs="Times New Roman"/>
          <w:b/>
        </w:rPr>
        <w:t>7</w:t>
      </w:r>
      <w:r>
        <w:rPr>
          <w:rFonts w:eastAsia="宋体" w:cs="Times New Roman" w:hint="eastAsia"/>
          <w:b/>
        </w:rPr>
        <w:t xml:space="preserve"> 多次波识别</w:t>
      </w:r>
      <w:bookmarkEnd w:id="268"/>
      <w:bookmarkEnd w:id="269"/>
    </w:p>
    <w:p w14:paraId="5DF04FA0" w14:textId="77777777" w:rsidR="00A02C7C" w:rsidRDefault="00343D1B" w:rsidP="007057DD">
      <w:pPr>
        <w:pStyle w:val="af0"/>
        <w:numPr>
          <w:ilvl w:val="0"/>
          <w:numId w:val="79"/>
        </w:numPr>
        <w:spacing w:beforeLines="20" w:before="65" w:line="288" w:lineRule="auto"/>
        <w:rPr>
          <w:rFonts w:ascii="Times New Roman" w:eastAsia="宋体" w:hAnsi="Times New Roman" w:cs="Times New Roman"/>
        </w:rPr>
      </w:pPr>
      <w:r w:rsidRPr="00EC3F63">
        <w:rPr>
          <w:rFonts w:ascii="Times New Roman" w:eastAsia="宋体" w:hAnsi="Times New Roman" w:cs="Times New Roman"/>
        </w:rPr>
        <w:t>利用</w:t>
      </w:r>
      <w:r w:rsidRPr="00EC3F63">
        <w:rPr>
          <w:rFonts w:ascii="Times New Roman" w:eastAsia="宋体" w:hAnsi="Times New Roman" w:cs="Times New Roman"/>
        </w:rPr>
        <w:t>VSP</w:t>
      </w:r>
      <w:r w:rsidRPr="00EC3F63">
        <w:rPr>
          <w:rFonts w:ascii="Times New Roman" w:eastAsia="宋体" w:hAnsi="Times New Roman" w:cs="Times New Roman"/>
        </w:rPr>
        <w:t>反褶积前后波场、宽窄走廊叠加剖面等资料对比识别地震多次波</w:t>
      </w:r>
      <w:r w:rsidR="00EC3F63">
        <w:rPr>
          <w:rFonts w:ascii="Times New Roman" w:eastAsia="宋体" w:hAnsi="Times New Roman" w:cs="Times New Roman" w:hint="eastAsia"/>
        </w:rPr>
        <w:t>；</w:t>
      </w:r>
    </w:p>
    <w:p w14:paraId="672BA65B" w14:textId="77777777" w:rsidR="00EC3F63" w:rsidRPr="00EC3F63" w:rsidRDefault="00EC3F63" w:rsidP="007057DD">
      <w:pPr>
        <w:pStyle w:val="af0"/>
        <w:numPr>
          <w:ilvl w:val="0"/>
          <w:numId w:val="79"/>
        </w:numPr>
        <w:spacing w:beforeLines="20" w:before="65" w:line="288" w:lineRule="auto"/>
        <w:rPr>
          <w:rFonts w:ascii="Times New Roman" w:eastAsia="宋体" w:hAnsi="Times New Roman" w:cs="Times New Roman"/>
        </w:rPr>
      </w:pPr>
      <w:r>
        <w:rPr>
          <w:rFonts w:ascii="Times New Roman" w:eastAsia="宋体" w:hAnsi="Times New Roman" w:cs="Times New Roman" w:hint="eastAsia"/>
        </w:rPr>
        <w:t>多次波识别包括多次转换波的识别。</w:t>
      </w:r>
    </w:p>
    <w:p w14:paraId="1099ED38" w14:textId="77777777" w:rsidR="00A02C7C" w:rsidRDefault="00343D1B" w:rsidP="009F0F7A">
      <w:pPr>
        <w:pStyle w:val="af0"/>
        <w:spacing w:beforeLines="20" w:before="65" w:line="288" w:lineRule="auto"/>
        <w:ind w:firstLineChars="196" w:firstLine="413"/>
        <w:rPr>
          <w:rFonts w:eastAsia="宋体" w:cs="Times New Roman"/>
          <w:b/>
        </w:rPr>
      </w:pPr>
      <w:bookmarkStart w:id="270" w:name="_Toc11248"/>
      <w:bookmarkStart w:id="271" w:name="_Toc7019"/>
      <w:r>
        <w:rPr>
          <w:rFonts w:eastAsia="宋体" w:cs="Times New Roman" w:hint="eastAsia"/>
          <w:b/>
        </w:rPr>
        <w:t>7.2.1.</w:t>
      </w:r>
      <w:r w:rsidR="00C54CE0">
        <w:rPr>
          <w:rFonts w:eastAsia="宋体" w:cs="Times New Roman"/>
          <w:b/>
        </w:rPr>
        <w:t>8</w:t>
      </w:r>
      <w:r>
        <w:rPr>
          <w:rFonts w:eastAsia="宋体" w:cs="Times New Roman" w:hint="eastAsia"/>
          <w:b/>
        </w:rPr>
        <w:t xml:space="preserve"> 属性分析</w:t>
      </w:r>
      <w:bookmarkEnd w:id="270"/>
      <w:bookmarkEnd w:id="271"/>
    </w:p>
    <w:p w14:paraId="7C2E2FFE" w14:textId="77777777" w:rsidR="00A02C7C" w:rsidRDefault="00343D1B" w:rsidP="007057DD">
      <w:pPr>
        <w:pStyle w:val="a2"/>
        <w:numPr>
          <w:ilvl w:val="0"/>
          <w:numId w:val="0"/>
        </w:numPr>
        <w:tabs>
          <w:tab w:val="left" w:pos="360"/>
        </w:tabs>
        <w:spacing w:beforeLines="20" w:before="65" w:afterLines="0" w:line="288" w:lineRule="auto"/>
        <w:ind w:firstLineChars="200" w:firstLine="420"/>
        <w:outlineLvl w:val="9"/>
        <w:rPr>
          <w:rFonts w:ascii="Times New Roman" w:eastAsia="宋体"/>
        </w:rPr>
      </w:pPr>
      <w:r>
        <w:rPr>
          <w:rFonts w:ascii="Times New Roman" w:eastAsia="宋体"/>
        </w:rPr>
        <w:t>提取</w:t>
      </w:r>
      <w:r>
        <w:rPr>
          <w:rFonts w:ascii="Times New Roman" w:eastAsia="宋体"/>
        </w:rPr>
        <w:t>VSP</w:t>
      </w:r>
      <w:r>
        <w:rPr>
          <w:rFonts w:ascii="Times New Roman" w:eastAsia="宋体"/>
        </w:rPr>
        <w:t>上行</w:t>
      </w:r>
      <w:r w:rsidR="00C54CE0">
        <w:rPr>
          <w:rFonts w:ascii="Times New Roman" w:eastAsia="宋体" w:hint="eastAsia"/>
        </w:rPr>
        <w:t>多波</w:t>
      </w:r>
      <w:r>
        <w:rPr>
          <w:rFonts w:ascii="Times New Roman" w:eastAsia="宋体"/>
        </w:rPr>
        <w:t>波场或走廊叠加剖面的振幅、频率、相位等属性，优选出</w:t>
      </w:r>
      <w:r w:rsidR="00C54CE0">
        <w:rPr>
          <w:rFonts w:ascii="Times New Roman" w:eastAsia="宋体" w:hint="eastAsia"/>
        </w:rPr>
        <w:t>岩性、物性</w:t>
      </w:r>
      <w:r>
        <w:rPr>
          <w:rFonts w:ascii="Times New Roman" w:eastAsia="宋体"/>
        </w:rPr>
        <w:t>敏感属性。</w:t>
      </w:r>
    </w:p>
    <w:p w14:paraId="12F41B63" w14:textId="77777777" w:rsidR="00A02C7C" w:rsidRDefault="00343D1B" w:rsidP="00C51F19">
      <w:pPr>
        <w:pStyle w:val="3"/>
        <w:spacing w:before="163" w:after="163"/>
        <w:ind w:right="210"/>
      </w:pPr>
      <w:bookmarkStart w:id="272" w:name="_Toc22555"/>
      <w:bookmarkStart w:id="273" w:name="_Toc942"/>
      <w:bookmarkStart w:id="274" w:name="_Toc82634429"/>
      <w:r>
        <w:rPr>
          <w:rFonts w:hint="eastAsia"/>
        </w:rPr>
        <w:t xml:space="preserve">7.2.2 </w:t>
      </w:r>
      <w:r>
        <w:t>非零井源距VSP、Walkaway VSP、Walkaround VSP、3D VSP</w:t>
      </w:r>
      <w:bookmarkEnd w:id="272"/>
      <w:bookmarkEnd w:id="273"/>
      <w:bookmarkEnd w:id="274"/>
    </w:p>
    <w:p w14:paraId="39CB5F09" w14:textId="77777777" w:rsidR="00A02C7C" w:rsidRDefault="00343D1B" w:rsidP="007057DD">
      <w:pPr>
        <w:pStyle w:val="af0"/>
        <w:spacing w:beforeLines="20" w:before="65" w:line="288" w:lineRule="auto"/>
        <w:ind w:firstLineChars="196" w:firstLine="413"/>
        <w:rPr>
          <w:rFonts w:eastAsia="宋体" w:cs="Times New Roman"/>
          <w:b/>
        </w:rPr>
      </w:pPr>
      <w:r>
        <w:rPr>
          <w:rFonts w:eastAsia="宋体" w:cs="Times New Roman" w:hint="eastAsia"/>
          <w:b/>
        </w:rPr>
        <w:t>7.2.2.1 基准面校正</w:t>
      </w:r>
      <w:r w:rsidR="005B085F">
        <w:rPr>
          <w:rFonts w:eastAsia="宋体" w:cs="Times New Roman" w:hint="eastAsia"/>
          <w:b/>
        </w:rPr>
        <w:t>、层位标定与多波层位匹配</w:t>
      </w:r>
    </w:p>
    <w:p w14:paraId="4A09AD57" w14:textId="77777777" w:rsidR="00A02C7C" w:rsidRDefault="005B085F" w:rsidP="007057DD">
      <w:pPr>
        <w:pStyle w:val="a2"/>
        <w:numPr>
          <w:ilvl w:val="0"/>
          <w:numId w:val="0"/>
        </w:numPr>
        <w:tabs>
          <w:tab w:val="left" w:pos="360"/>
        </w:tabs>
        <w:spacing w:beforeLines="20" w:before="65" w:afterLines="0" w:line="288" w:lineRule="auto"/>
        <w:ind w:firstLineChars="200" w:firstLine="420"/>
        <w:outlineLvl w:val="9"/>
        <w:rPr>
          <w:rFonts w:ascii="Times New Roman" w:eastAsia="宋体"/>
        </w:rPr>
      </w:pPr>
      <w:r>
        <w:rPr>
          <w:rFonts w:ascii="Times New Roman" w:eastAsia="宋体" w:hint="eastAsia"/>
        </w:rPr>
        <w:t>与</w:t>
      </w:r>
      <w:r w:rsidRPr="005B085F">
        <w:rPr>
          <w:rFonts w:ascii="Times New Roman" w:eastAsia="宋体" w:hint="eastAsia"/>
        </w:rPr>
        <w:t>零井源距</w:t>
      </w:r>
      <w:r w:rsidRPr="005B085F">
        <w:rPr>
          <w:rFonts w:ascii="Times New Roman" w:eastAsia="宋体" w:hint="eastAsia"/>
        </w:rPr>
        <w:t>VSP</w:t>
      </w:r>
      <w:r>
        <w:rPr>
          <w:rFonts w:ascii="Times New Roman" w:eastAsia="宋体" w:hint="eastAsia"/>
        </w:rPr>
        <w:t>相应解释内容以及技术要求一致。</w:t>
      </w:r>
    </w:p>
    <w:p w14:paraId="704BD0F9" w14:textId="77777777" w:rsidR="00A02C7C" w:rsidRDefault="00343D1B" w:rsidP="007057DD">
      <w:pPr>
        <w:pStyle w:val="af0"/>
        <w:spacing w:beforeLines="20" w:before="65" w:line="288" w:lineRule="auto"/>
        <w:ind w:firstLineChars="196" w:firstLine="413"/>
        <w:rPr>
          <w:rFonts w:eastAsia="宋体" w:cs="Times New Roman"/>
          <w:b/>
        </w:rPr>
      </w:pPr>
      <w:r>
        <w:rPr>
          <w:rFonts w:eastAsia="宋体" w:cs="Times New Roman" w:hint="eastAsia"/>
          <w:b/>
        </w:rPr>
        <w:t>7.2.2.</w:t>
      </w:r>
      <w:r w:rsidR="005B085F">
        <w:rPr>
          <w:rFonts w:eastAsia="宋体" w:cs="Times New Roman"/>
          <w:b/>
        </w:rPr>
        <w:t>2</w:t>
      </w:r>
      <w:r>
        <w:rPr>
          <w:rFonts w:eastAsia="宋体" w:cs="Times New Roman" w:hint="eastAsia"/>
          <w:b/>
        </w:rPr>
        <w:t xml:space="preserve"> 构造解释</w:t>
      </w:r>
    </w:p>
    <w:p w14:paraId="279CCFA7" w14:textId="77777777" w:rsidR="00A02C7C" w:rsidRDefault="00343D1B" w:rsidP="007057DD">
      <w:pPr>
        <w:pStyle w:val="af0"/>
        <w:numPr>
          <w:ilvl w:val="0"/>
          <w:numId w:val="51"/>
        </w:numPr>
        <w:spacing w:beforeLines="20" w:before="65" w:line="288" w:lineRule="auto"/>
        <w:ind w:left="851" w:hanging="425"/>
        <w:rPr>
          <w:rFonts w:ascii="Times New Roman" w:eastAsia="宋体" w:hAnsi="Times New Roman" w:cs="Times New Roman"/>
        </w:rPr>
      </w:pPr>
      <w:r>
        <w:rPr>
          <w:rFonts w:ascii="Times New Roman" w:eastAsia="宋体" w:hAnsi="Times New Roman" w:cs="Times New Roman"/>
        </w:rPr>
        <w:t>依据井点</w:t>
      </w:r>
      <w:r>
        <w:rPr>
          <w:rFonts w:ascii="Times New Roman" w:eastAsia="宋体" w:hAnsi="Times New Roman" w:cs="Times New Roman"/>
        </w:rPr>
        <w:t>VSP</w:t>
      </w:r>
      <w:r>
        <w:rPr>
          <w:rFonts w:ascii="Times New Roman" w:eastAsia="宋体" w:hAnsi="Times New Roman" w:cs="Times New Roman"/>
        </w:rPr>
        <w:t>层位标定结果进行构造解释，</w:t>
      </w:r>
      <w:r>
        <w:rPr>
          <w:rFonts w:ascii="Times New Roman" w:eastAsia="宋体" w:hAnsi="Times New Roman" w:cs="Times New Roman"/>
        </w:rPr>
        <w:t>Walkaround VSP</w:t>
      </w:r>
      <w:r>
        <w:rPr>
          <w:rFonts w:ascii="Times New Roman" w:eastAsia="宋体" w:hAnsi="Times New Roman" w:cs="Times New Roman"/>
        </w:rPr>
        <w:t>及</w:t>
      </w:r>
      <w:r>
        <w:rPr>
          <w:rFonts w:ascii="Times New Roman" w:eastAsia="宋体" w:hAnsi="Times New Roman" w:cs="Times New Roman"/>
        </w:rPr>
        <w:t>3D VSP</w:t>
      </w:r>
      <w:r>
        <w:rPr>
          <w:rFonts w:ascii="Times New Roman" w:eastAsia="宋体" w:hAnsi="Times New Roman" w:cs="Times New Roman"/>
        </w:rPr>
        <w:t>资料应进行平面构造解释；层位、断层解释及其特征分析按照</w:t>
      </w:r>
      <w:r>
        <w:rPr>
          <w:rFonts w:ascii="Times New Roman" w:eastAsia="宋体" w:hAnsi="Times New Roman" w:cs="Times New Roman"/>
        </w:rPr>
        <w:t>SY/T5481</w:t>
      </w:r>
      <w:r>
        <w:rPr>
          <w:rFonts w:ascii="Times New Roman" w:eastAsia="宋体" w:hAnsi="Times New Roman" w:cs="Times New Roman"/>
        </w:rPr>
        <w:t>的规定执行；</w:t>
      </w:r>
    </w:p>
    <w:p w14:paraId="45D7026C" w14:textId="77777777" w:rsidR="005B085F" w:rsidRDefault="005B085F" w:rsidP="007057DD">
      <w:pPr>
        <w:pStyle w:val="af0"/>
        <w:numPr>
          <w:ilvl w:val="0"/>
          <w:numId w:val="51"/>
        </w:numPr>
        <w:spacing w:beforeLines="20" w:before="65" w:line="288" w:lineRule="auto"/>
        <w:ind w:left="851" w:hanging="425"/>
        <w:rPr>
          <w:rFonts w:ascii="Times New Roman" w:eastAsia="宋体" w:hAnsi="Times New Roman" w:cs="Times New Roman"/>
        </w:rPr>
      </w:pPr>
      <w:r>
        <w:rPr>
          <w:rFonts w:ascii="Times New Roman" w:eastAsia="宋体" w:hAnsi="Times New Roman" w:cs="Times New Roman" w:hint="eastAsia"/>
        </w:rPr>
        <w:t>以</w:t>
      </w:r>
      <w:r>
        <w:rPr>
          <w:rFonts w:ascii="Times New Roman" w:eastAsia="宋体" w:hAnsi="Times New Roman" w:cs="Times New Roman" w:hint="eastAsia"/>
        </w:rPr>
        <w:t>PP</w:t>
      </w:r>
      <w:r>
        <w:rPr>
          <w:rFonts w:ascii="Times New Roman" w:eastAsia="宋体" w:hAnsi="Times New Roman" w:cs="Times New Roman" w:hint="eastAsia"/>
        </w:rPr>
        <w:t>波构造解释为主，其它模式数据体转换至</w:t>
      </w:r>
      <w:r>
        <w:rPr>
          <w:rFonts w:ascii="Times New Roman" w:eastAsia="宋体" w:hAnsi="Times New Roman" w:cs="Times New Roman" w:hint="eastAsia"/>
        </w:rPr>
        <w:t>PP</w:t>
      </w:r>
      <w:r>
        <w:rPr>
          <w:rFonts w:ascii="Times New Roman" w:eastAsia="宋体" w:hAnsi="Times New Roman" w:cs="Times New Roman" w:hint="eastAsia"/>
        </w:rPr>
        <w:t>波</w:t>
      </w:r>
      <w:r>
        <w:rPr>
          <w:rFonts w:ascii="Times New Roman" w:eastAsia="宋体" w:hAnsi="Times New Roman" w:cs="Times New Roman" w:hint="eastAsia"/>
        </w:rPr>
        <w:t>T0</w:t>
      </w:r>
      <w:r>
        <w:rPr>
          <w:rFonts w:ascii="Times New Roman" w:eastAsia="宋体" w:hAnsi="Times New Roman" w:cs="Times New Roman" w:hint="eastAsia"/>
        </w:rPr>
        <w:t>时间域后辅助构造解释；</w:t>
      </w:r>
    </w:p>
    <w:p w14:paraId="6484D162" w14:textId="77777777" w:rsidR="00A02C7C" w:rsidRDefault="00343D1B" w:rsidP="007057DD">
      <w:pPr>
        <w:pStyle w:val="af0"/>
        <w:numPr>
          <w:ilvl w:val="0"/>
          <w:numId w:val="51"/>
        </w:numPr>
        <w:spacing w:beforeLines="20" w:before="65" w:line="288" w:lineRule="auto"/>
        <w:ind w:left="851" w:hanging="425"/>
        <w:rPr>
          <w:rFonts w:ascii="Times New Roman" w:eastAsia="宋体" w:hAnsi="Times New Roman" w:cs="Times New Roman"/>
        </w:rPr>
      </w:pPr>
      <w:r>
        <w:rPr>
          <w:rFonts w:ascii="Times New Roman" w:eastAsia="宋体" w:hAnsi="Times New Roman" w:cs="Times New Roman"/>
        </w:rPr>
        <w:t>对比</w:t>
      </w:r>
      <w:r>
        <w:rPr>
          <w:rFonts w:ascii="Times New Roman" w:eastAsia="宋体" w:hAnsi="Times New Roman" w:cs="Times New Roman"/>
        </w:rPr>
        <w:t>VSP</w:t>
      </w:r>
      <w:r>
        <w:rPr>
          <w:rFonts w:ascii="Times New Roman" w:eastAsia="宋体" w:hAnsi="Times New Roman" w:cs="Times New Roman"/>
        </w:rPr>
        <w:t>成像与地面地震剖面的波组特征、地层产状、断裂系统等的差异，结合录井、钻井、测井等资料检查</w:t>
      </w:r>
      <w:r>
        <w:rPr>
          <w:rFonts w:ascii="Times New Roman" w:eastAsia="宋体" w:hAnsi="Times New Roman" w:cs="Times New Roman"/>
        </w:rPr>
        <w:t>VSP</w:t>
      </w:r>
      <w:r>
        <w:rPr>
          <w:rFonts w:ascii="Times New Roman" w:eastAsia="宋体" w:hAnsi="Times New Roman" w:cs="Times New Roman"/>
        </w:rPr>
        <w:t>构造解释的合理性。</w:t>
      </w:r>
    </w:p>
    <w:p w14:paraId="566188DF" w14:textId="77777777" w:rsidR="00A02C7C" w:rsidRDefault="00343D1B" w:rsidP="007057DD">
      <w:pPr>
        <w:pStyle w:val="af0"/>
        <w:spacing w:beforeLines="20" w:before="65" w:line="288" w:lineRule="auto"/>
        <w:ind w:firstLineChars="196" w:firstLine="413"/>
        <w:rPr>
          <w:rFonts w:eastAsia="宋体" w:cs="Times New Roman"/>
          <w:b/>
        </w:rPr>
      </w:pPr>
      <w:r>
        <w:rPr>
          <w:rFonts w:eastAsia="宋体" w:cs="Times New Roman" w:hint="eastAsia"/>
          <w:b/>
        </w:rPr>
        <w:t>7.2.2.</w:t>
      </w:r>
      <w:r w:rsidR="005B085F">
        <w:rPr>
          <w:rFonts w:eastAsia="宋体" w:cs="Times New Roman"/>
          <w:b/>
        </w:rPr>
        <w:t>3</w:t>
      </w:r>
      <w:r>
        <w:rPr>
          <w:rFonts w:eastAsia="宋体" w:cs="Times New Roman" w:hint="eastAsia"/>
          <w:b/>
        </w:rPr>
        <w:t xml:space="preserve"> 储层及流体预测</w:t>
      </w:r>
    </w:p>
    <w:p w14:paraId="76CCBEE8" w14:textId="1A063869" w:rsidR="00A02C7C" w:rsidRDefault="00343D1B" w:rsidP="007057DD">
      <w:pPr>
        <w:pStyle w:val="af0"/>
        <w:numPr>
          <w:ilvl w:val="0"/>
          <w:numId w:val="52"/>
        </w:numPr>
        <w:spacing w:beforeLines="20" w:before="65" w:line="288" w:lineRule="auto"/>
        <w:ind w:left="851" w:hanging="425"/>
        <w:rPr>
          <w:rFonts w:ascii="Times New Roman" w:eastAsia="宋体" w:hAnsi="Times New Roman" w:cs="Times New Roman"/>
        </w:rPr>
      </w:pPr>
      <w:r>
        <w:rPr>
          <w:rFonts w:ascii="Times New Roman" w:eastAsia="宋体" w:hAnsi="Times New Roman" w:cs="Times New Roman"/>
        </w:rPr>
        <w:t>根据地质任务和实际情况选取合适的反演方法进行地震反演，</w:t>
      </w:r>
      <w:r>
        <w:rPr>
          <w:rFonts w:ascii="Times New Roman" w:eastAsia="宋体" w:hAnsi="Times New Roman" w:cs="Times New Roman"/>
        </w:rPr>
        <w:t>VSP</w:t>
      </w:r>
      <w:r>
        <w:rPr>
          <w:rFonts w:ascii="Times New Roman" w:eastAsia="宋体" w:hAnsi="Times New Roman" w:cs="Times New Roman"/>
        </w:rPr>
        <w:t>多波成像资料宜进行纵横波联合反演；</w:t>
      </w:r>
      <w:r w:rsidR="00F238BF">
        <w:rPr>
          <w:rFonts w:ascii="Times New Roman" w:eastAsia="宋体" w:hAnsi="Times New Roman" w:cs="Times New Roman" w:hint="eastAsia"/>
        </w:rPr>
        <w:t>若成像道集的入射角范围较宽，至少达到</w:t>
      </w:r>
      <w:r w:rsidR="00F238BF">
        <w:rPr>
          <w:rFonts w:ascii="Times New Roman" w:eastAsia="宋体" w:hAnsi="Times New Roman" w:cs="Times New Roman" w:hint="eastAsia"/>
        </w:rPr>
        <w:t>2</w:t>
      </w:r>
      <w:r w:rsidR="00F238BF">
        <w:rPr>
          <w:rFonts w:ascii="Times New Roman" w:eastAsia="宋体" w:hAnsi="Times New Roman" w:cs="Times New Roman"/>
        </w:rPr>
        <w:t>0</w:t>
      </w:r>
      <w:r w:rsidR="00D637CC">
        <w:rPr>
          <w:rFonts w:ascii="Times New Roman" w:eastAsia="宋体" w:hAnsi="Times New Roman" w:cs="Times New Roman" w:hint="eastAsia"/>
        </w:rPr>
        <w:t>°</w:t>
      </w:r>
      <w:r w:rsidR="00F238BF">
        <w:rPr>
          <w:rFonts w:ascii="Times New Roman" w:eastAsia="宋体" w:hAnsi="Times New Roman" w:cs="Times New Roman" w:hint="eastAsia"/>
        </w:rPr>
        <w:t>入射角，宜采用多波联合</w:t>
      </w:r>
      <w:r w:rsidR="00F238BF">
        <w:rPr>
          <w:rFonts w:ascii="Times New Roman" w:eastAsia="宋体" w:hAnsi="Times New Roman" w:cs="Times New Roman" w:hint="eastAsia"/>
        </w:rPr>
        <w:t>AVO</w:t>
      </w:r>
      <w:r w:rsidR="00F238BF">
        <w:rPr>
          <w:rFonts w:ascii="Times New Roman" w:eastAsia="宋体" w:hAnsi="Times New Roman" w:cs="Times New Roman" w:hint="eastAsia"/>
        </w:rPr>
        <w:t>反演；若成像道集的入射角范围较窄，</w:t>
      </w:r>
      <w:r w:rsidR="00EE4C74">
        <w:rPr>
          <w:rFonts w:ascii="Times New Roman" w:eastAsia="宋体" w:hAnsi="Times New Roman" w:cs="Times New Roman" w:hint="eastAsia"/>
        </w:rPr>
        <w:t>如入射角范围只有</w:t>
      </w:r>
      <w:r w:rsidR="00EE4C74">
        <w:rPr>
          <w:rFonts w:ascii="Times New Roman" w:eastAsia="宋体" w:hAnsi="Times New Roman" w:cs="Times New Roman" w:hint="eastAsia"/>
        </w:rPr>
        <w:t>1</w:t>
      </w:r>
      <w:r w:rsidR="00EE4C74">
        <w:rPr>
          <w:rFonts w:ascii="Times New Roman" w:eastAsia="宋体" w:hAnsi="Times New Roman" w:cs="Times New Roman"/>
        </w:rPr>
        <w:t>0</w:t>
      </w:r>
      <w:r w:rsidR="00D637CC">
        <w:rPr>
          <w:rFonts w:ascii="Times New Roman" w:eastAsia="宋体" w:hAnsi="Times New Roman" w:cs="Times New Roman" w:hint="eastAsia"/>
        </w:rPr>
        <w:t>°</w:t>
      </w:r>
      <w:r w:rsidR="00EE4C74">
        <w:rPr>
          <w:rFonts w:ascii="Times New Roman" w:eastAsia="宋体" w:hAnsi="Times New Roman" w:cs="Times New Roman" w:hint="eastAsia"/>
        </w:rPr>
        <w:t>宽度，宜采用叠后平均入射角多波联合反演；</w:t>
      </w:r>
    </w:p>
    <w:p w14:paraId="27C4B9B4" w14:textId="77777777" w:rsidR="00A02C7C" w:rsidRDefault="00343D1B" w:rsidP="007057DD">
      <w:pPr>
        <w:pStyle w:val="af0"/>
        <w:numPr>
          <w:ilvl w:val="0"/>
          <w:numId w:val="52"/>
        </w:numPr>
        <w:spacing w:beforeLines="20" w:before="65" w:line="288" w:lineRule="auto"/>
        <w:ind w:left="851" w:hanging="425"/>
        <w:rPr>
          <w:rFonts w:ascii="Times New Roman" w:eastAsia="宋体" w:hAnsi="Times New Roman" w:cs="Times New Roman"/>
        </w:rPr>
      </w:pPr>
      <w:r>
        <w:rPr>
          <w:rFonts w:ascii="Times New Roman" w:eastAsia="宋体" w:hAnsi="Times New Roman" w:cs="Times New Roman"/>
        </w:rPr>
        <w:t>依据零井源距</w:t>
      </w:r>
      <w:r>
        <w:rPr>
          <w:rFonts w:ascii="Times New Roman" w:eastAsia="宋体" w:hAnsi="Times New Roman" w:cs="Times New Roman"/>
        </w:rPr>
        <w:t>VSP</w:t>
      </w:r>
      <w:r>
        <w:rPr>
          <w:rFonts w:ascii="Times New Roman" w:eastAsia="宋体" w:hAnsi="Times New Roman" w:cs="Times New Roman"/>
        </w:rPr>
        <w:t>属性分析结果，开展叠前或叠后</w:t>
      </w:r>
      <w:r>
        <w:rPr>
          <w:rFonts w:ascii="Times New Roman" w:eastAsia="宋体" w:hAnsi="Times New Roman" w:cs="Times New Roman"/>
        </w:rPr>
        <w:t>VSP</w:t>
      </w:r>
      <w:r>
        <w:rPr>
          <w:rFonts w:ascii="Times New Roman" w:eastAsia="宋体" w:hAnsi="Times New Roman" w:cs="Times New Roman"/>
        </w:rPr>
        <w:t>资料地震属性分析；</w:t>
      </w:r>
    </w:p>
    <w:p w14:paraId="4114E5C3" w14:textId="77777777" w:rsidR="00EE4C74" w:rsidRDefault="00EE4C74" w:rsidP="007057DD">
      <w:pPr>
        <w:pStyle w:val="af0"/>
        <w:numPr>
          <w:ilvl w:val="0"/>
          <w:numId w:val="52"/>
        </w:numPr>
        <w:spacing w:beforeLines="20" w:before="65" w:line="288" w:lineRule="auto"/>
        <w:ind w:left="851" w:hanging="425"/>
        <w:rPr>
          <w:rFonts w:ascii="Times New Roman" w:eastAsia="宋体" w:hAnsi="Times New Roman" w:cs="Times New Roman"/>
        </w:rPr>
      </w:pPr>
      <w:r>
        <w:rPr>
          <w:rFonts w:ascii="Times New Roman" w:eastAsia="宋体" w:hAnsi="Times New Roman" w:cs="Times New Roman" w:hint="eastAsia"/>
        </w:rPr>
        <w:lastRenderedPageBreak/>
        <w:t>若出现横波分裂现象，要进行层剥离法裂缝预测；</w:t>
      </w:r>
    </w:p>
    <w:p w14:paraId="59BF4C98" w14:textId="21B362AF" w:rsidR="00EE4C74" w:rsidRDefault="00EE4C74" w:rsidP="007057DD">
      <w:pPr>
        <w:pStyle w:val="af0"/>
        <w:numPr>
          <w:ilvl w:val="0"/>
          <w:numId w:val="52"/>
        </w:numPr>
        <w:spacing w:beforeLines="20" w:before="65" w:line="288" w:lineRule="auto"/>
        <w:ind w:left="851" w:hanging="425"/>
        <w:rPr>
          <w:rFonts w:ascii="Times New Roman" w:eastAsia="宋体" w:hAnsi="Times New Roman" w:cs="Times New Roman"/>
        </w:rPr>
      </w:pPr>
      <w:r>
        <w:rPr>
          <w:rFonts w:ascii="Times New Roman" w:eastAsia="宋体" w:hAnsi="Times New Roman" w:cs="Times New Roman" w:hint="eastAsia"/>
        </w:rPr>
        <w:t>对于</w:t>
      </w:r>
      <w:r>
        <w:rPr>
          <w:rFonts w:ascii="Times New Roman" w:eastAsia="宋体" w:hAnsi="Times New Roman" w:cs="Times New Roman" w:hint="eastAsia"/>
        </w:rPr>
        <w:t>Walkaround</w:t>
      </w:r>
      <w:r w:rsidR="00DB085A">
        <w:rPr>
          <w:rFonts w:ascii="Times New Roman" w:eastAsia="宋体" w:hAnsi="Times New Roman" w:cs="Times New Roman"/>
        </w:rPr>
        <w:t xml:space="preserve"> </w:t>
      </w:r>
      <w:r>
        <w:rPr>
          <w:rFonts w:ascii="Times New Roman" w:eastAsia="宋体" w:hAnsi="Times New Roman" w:cs="Times New Roman" w:hint="eastAsia"/>
        </w:rPr>
        <w:t>VSP</w:t>
      </w:r>
      <w:r>
        <w:rPr>
          <w:rFonts w:ascii="Times New Roman" w:eastAsia="宋体" w:hAnsi="Times New Roman" w:cs="Times New Roman" w:hint="eastAsia"/>
        </w:rPr>
        <w:t>，应综合利用纵横波资料进行裂缝预测；</w:t>
      </w:r>
    </w:p>
    <w:p w14:paraId="1AEA4C7F" w14:textId="77777777" w:rsidR="00A02C7C" w:rsidRDefault="00343D1B" w:rsidP="007057DD">
      <w:pPr>
        <w:pStyle w:val="af0"/>
        <w:numPr>
          <w:ilvl w:val="0"/>
          <w:numId w:val="52"/>
        </w:numPr>
        <w:spacing w:beforeLines="20" w:before="65" w:line="288" w:lineRule="auto"/>
        <w:ind w:left="851" w:hanging="425"/>
        <w:rPr>
          <w:rFonts w:ascii="Times New Roman" w:eastAsia="宋体" w:hAnsi="Times New Roman" w:cs="Times New Roman"/>
        </w:rPr>
      </w:pPr>
      <w:r>
        <w:rPr>
          <w:rFonts w:ascii="Times New Roman" w:eastAsia="宋体" w:hAnsi="Times New Roman" w:cs="Times New Roman"/>
        </w:rPr>
        <w:t>结合测井解释成果、试油试气成果、</w:t>
      </w:r>
      <w:r>
        <w:rPr>
          <w:rFonts w:ascii="Times New Roman" w:eastAsia="宋体" w:hAnsi="Times New Roman" w:cs="Times New Roman"/>
        </w:rPr>
        <w:t>VSP</w:t>
      </w:r>
      <w:r>
        <w:rPr>
          <w:rFonts w:ascii="Times New Roman" w:eastAsia="宋体" w:hAnsi="Times New Roman" w:cs="Times New Roman"/>
        </w:rPr>
        <w:t>属性及反演成果，描述井旁储层的几何形态，包括储层的顶、底界面形态及厚度等储层特征，</w:t>
      </w:r>
      <w:r>
        <w:rPr>
          <w:rFonts w:ascii="Times New Roman" w:eastAsia="宋体" w:hAnsi="Times New Roman" w:cs="Times New Roman"/>
        </w:rPr>
        <w:t>Walkaround VSP</w:t>
      </w:r>
      <w:r>
        <w:rPr>
          <w:rFonts w:ascii="Times New Roman" w:eastAsia="宋体" w:hAnsi="Times New Roman" w:cs="Times New Roman"/>
        </w:rPr>
        <w:t>及</w:t>
      </w:r>
      <w:r>
        <w:rPr>
          <w:rFonts w:ascii="Times New Roman" w:eastAsia="宋体" w:hAnsi="Times New Roman" w:cs="Times New Roman"/>
        </w:rPr>
        <w:t>3D VSP</w:t>
      </w:r>
      <w:r>
        <w:rPr>
          <w:rFonts w:ascii="Times New Roman" w:eastAsia="宋体" w:hAnsi="Times New Roman" w:cs="Times New Roman"/>
        </w:rPr>
        <w:t>应描述储层的平面分布及横向厚度变化特征。</w:t>
      </w:r>
    </w:p>
    <w:p w14:paraId="29855F7B" w14:textId="77777777" w:rsidR="00A02C7C" w:rsidRDefault="00343D1B" w:rsidP="00C51F19">
      <w:pPr>
        <w:pStyle w:val="3"/>
        <w:spacing w:before="163" w:after="163"/>
        <w:ind w:right="210"/>
      </w:pPr>
      <w:bookmarkStart w:id="275" w:name="_Toc12370"/>
      <w:bookmarkStart w:id="276" w:name="_Toc2529"/>
      <w:bookmarkStart w:id="277" w:name="_Toc82634430"/>
      <w:r>
        <w:rPr>
          <w:rFonts w:hint="eastAsia"/>
        </w:rPr>
        <w:t>7.2.3 综合解释</w:t>
      </w:r>
      <w:bookmarkEnd w:id="275"/>
      <w:bookmarkEnd w:id="276"/>
      <w:bookmarkEnd w:id="277"/>
    </w:p>
    <w:p w14:paraId="7CACC620" w14:textId="77777777" w:rsidR="00A02C7C" w:rsidRDefault="00343D1B" w:rsidP="007057DD">
      <w:pPr>
        <w:pStyle w:val="a2"/>
        <w:numPr>
          <w:ilvl w:val="0"/>
          <w:numId w:val="0"/>
        </w:numPr>
        <w:tabs>
          <w:tab w:val="left" w:pos="360"/>
        </w:tabs>
        <w:spacing w:beforeLines="20" w:before="65" w:afterLines="0" w:line="288" w:lineRule="auto"/>
        <w:ind w:firstLineChars="200" w:firstLine="420"/>
        <w:outlineLvl w:val="9"/>
        <w:rPr>
          <w:rFonts w:ascii="宋体" w:eastAsia="宋体" w:hAnsi="宋体"/>
        </w:rPr>
      </w:pPr>
      <w:r>
        <w:rPr>
          <w:rFonts w:ascii="宋体" w:eastAsia="宋体" w:hAnsi="宋体"/>
        </w:rPr>
        <w:t>根据不同地质任</w:t>
      </w:r>
      <w:r>
        <w:rPr>
          <w:rFonts w:ascii="Times New Roman" w:eastAsia="宋体"/>
        </w:rPr>
        <w:t>务要求，在</w:t>
      </w:r>
      <w:r>
        <w:rPr>
          <w:rFonts w:ascii="Times New Roman" w:eastAsia="宋体"/>
        </w:rPr>
        <w:t>VSP</w:t>
      </w:r>
      <w:r w:rsidR="00EE4C74">
        <w:rPr>
          <w:rFonts w:ascii="Times New Roman" w:eastAsia="宋体" w:hint="eastAsia"/>
        </w:rPr>
        <w:t>多波</w:t>
      </w:r>
      <w:r>
        <w:rPr>
          <w:rFonts w:ascii="Times New Roman" w:eastAsia="宋体"/>
        </w:rPr>
        <w:t>资料解释工作完成后，结合地面地震、地质、录井、钻井、测井及其它地球物理资料进行综合地质解释，提供勘探开发部署建议。</w:t>
      </w:r>
    </w:p>
    <w:p w14:paraId="0B39AEAB" w14:textId="77777777" w:rsidR="00A02C7C" w:rsidRDefault="00343D1B">
      <w:pPr>
        <w:pStyle w:val="2"/>
        <w:spacing w:before="163" w:after="163"/>
        <w:rPr>
          <w:rFonts w:ascii="宋体" w:eastAsia="宋体" w:hAnsi="宋体" w:cs="Times New Roman"/>
        </w:rPr>
      </w:pPr>
      <w:bookmarkStart w:id="278" w:name="_Toc154"/>
      <w:bookmarkStart w:id="279" w:name="_Toc19857"/>
      <w:bookmarkStart w:id="280" w:name="_Toc82634431"/>
      <w:r>
        <w:rPr>
          <w:rFonts w:ascii="宋体" w:eastAsia="宋体" w:hAnsi="宋体" w:cs="Times New Roman" w:hint="eastAsia"/>
        </w:rPr>
        <w:t xml:space="preserve">7.3 </w:t>
      </w:r>
      <w:r w:rsidR="00EE4C74">
        <w:rPr>
          <w:rFonts w:ascii="宋体" w:eastAsia="宋体" w:hAnsi="宋体" w:cs="Times New Roman" w:hint="eastAsia"/>
        </w:rPr>
        <w:t>多波</w:t>
      </w:r>
      <w:r>
        <w:rPr>
          <w:rFonts w:ascii="宋体" w:eastAsia="宋体" w:hAnsi="宋体" w:cs="Times New Roman" w:hint="eastAsia"/>
        </w:rPr>
        <w:t>解释成果</w:t>
      </w:r>
      <w:bookmarkEnd w:id="278"/>
      <w:bookmarkEnd w:id="279"/>
      <w:bookmarkEnd w:id="280"/>
    </w:p>
    <w:p w14:paraId="3EEE7F1B" w14:textId="77777777" w:rsidR="00A02C7C" w:rsidRDefault="00343D1B" w:rsidP="00C51F19">
      <w:pPr>
        <w:pStyle w:val="3"/>
        <w:spacing w:before="163" w:after="163"/>
        <w:ind w:right="210"/>
      </w:pPr>
      <w:bookmarkStart w:id="281" w:name="_Toc26091"/>
      <w:bookmarkStart w:id="282" w:name="_Toc32077"/>
      <w:bookmarkStart w:id="283" w:name="_Toc82634432"/>
      <w:r>
        <w:rPr>
          <w:rFonts w:hint="eastAsia"/>
        </w:rPr>
        <w:t>7.3.1 零井源距VSP</w:t>
      </w:r>
      <w:bookmarkEnd w:id="281"/>
      <w:bookmarkEnd w:id="282"/>
      <w:bookmarkEnd w:id="283"/>
    </w:p>
    <w:p w14:paraId="5E8F165C" w14:textId="77777777" w:rsidR="00A02C7C" w:rsidRDefault="00343D1B" w:rsidP="007057DD">
      <w:pPr>
        <w:pStyle w:val="a2"/>
        <w:numPr>
          <w:ilvl w:val="0"/>
          <w:numId w:val="0"/>
        </w:numPr>
        <w:tabs>
          <w:tab w:val="left" w:pos="360"/>
        </w:tabs>
        <w:spacing w:beforeLines="20" w:before="65" w:afterLines="0" w:line="288" w:lineRule="auto"/>
        <w:ind w:firstLineChars="200" w:firstLine="420"/>
        <w:outlineLvl w:val="9"/>
        <w:rPr>
          <w:rFonts w:ascii="宋体" w:eastAsia="宋体" w:hAnsi="宋体"/>
        </w:rPr>
      </w:pPr>
      <w:r>
        <w:rPr>
          <w:rFonts w:ascii="宋体" w:eastAsia="宋体" w:hAnsi="宋体" w:hint="eastAsia"/>
        </w:rPr>
        <w:t>根据地质任务要求包括：</w:t>
      </w:r>
    </w:p>
    <w:p w14:paraId="3259A250" w14:textId="7F6C1D47" w:rsidR="00A02C7C" w:rsidRDefault="00343D1B" w:rsidP="007057DD">
      <w:pPr>
        <w:pStyle w:val="af0"/>
        <w:numPr>
          <w:ilvl w:val="0"/>
          <w:numId w:val="53"/>
        </w:numPr>
        <w:spacing w:beforeLines="20" w:before="65" w:line="288" w:lineRule="auto"/>
        <w:ind w:left="851" w:hanging="425"/>
        <w:rPr>
          <w:rFonts w:ascii="Times New Roman" w:eastAsia="宋体" w:hAnsi="Times New Roman" w:cs="Times New Roman"/>
        </w:rPr>
      </w:pPr>
      <w:r>
        <w:rPr>
          <w:rFonts w:ascii="Times New Roman" w:eastAsia="宋体" w:hAnsi="Times New Roman" w:cs="Times New Roman"/>
        </w:rPr>
        <w:t>VSP</w:t>
      </w:r>
      <w:r>
        <w:rPr>
          <w:rFonts w:ascii="Times New Roman" w:eastAsia="宋体" w:hAnsi="Times New Roman" w:cs="Times New Roman"/>
        </w:rPr>
        <w:t>综合速度（时深关系、</w:t>
      </w:r>
      <w:r w:rsidR="00094D23">
        <w:rPr>
          <w:rFonts w:ascii="Times New Roman" w:eastAsia="宋体" w:hAnsi="Times New Roman" w:cs="Times New Roman" w:hint="eastAsia"/>
        </w:rPr>
        <w:t>纵横波</w:t>
      </w:r>
      <w:r>
        <w:rPr>
          <w:rFonts w:ascii="Times New Roman" w:eastAsia="宋体" w:hAnsi="Times New Roman" w:cs="Times New Roman"/>
        </w:rPr>
        <w:t>层速度</w:t>
      </w:r>
      <w:r w:rsidR="00094D23">
        <w:rPr>
          <w:rFonts w:ascii="Times New Roman" w:eastAsia="宋体" w:hAnsi="Times New Roman" w:cs="Times New Roman" w:hint="eastAsia"/>
        </w:rPr>
        <w:t>与</w:t>
      </w:r>
      <w:r>
        <w:rPr>
          <w:rFonts w:ascii="Times New Roman" w:eastAsia="宋体" w:hAnsi="Times New Roman" w:cs="Times New Roman"/>
        </w:rPr>
        <w:t>平均速度</w:t>
      </w:r>
      <w:r w:rsidR="00094D23">
        <w:rPr>
          <w:rFonts w:ascii="Times New Roman" w:eastAsia="宋体" w:hAnsi="Times New Roman" w:cs="Times New Roman" w:hint="eastAsia"/>
        </w:rPr>
        <w:t>、泊松比</w:t>
      </w:r>
      <w:r>
        <w:rPr>
          <w:rFonts w:ascii="Times New Roman" w:eastAsia="宋体" w:hAnsi="Times New Roman" w:cs="Times New Roman"/>
        </w:rPr>
        <w:t>等）；</w:t>
      </w:r>
    </w:p>
    <w:p w14:paraId="33B49734" w14:textId="77777777" w:rsidR="00A02C7C" w:rsidRDefault="00343D1B" w:rsidP="007057DD">
      <w:pPr>
        <w:pStyle w:val="af0"/>
        <w:numPr>
          <w:ilvl w:val="0"/>
          <w:numId w:val="53"/>
        </w:numPr>
        <w:spacing w:beforeLines="20" w:before="65" w:line="288" w:lineRule="auto"/>
        <w:ind w:left="851" w:hanging="425"/>
        <w:rPr>
          <w:rFonts w:ascii="Times New Roman" w:eastAsia="宋体" w:hAnsi="Times New Roman" w:cs="Times New Roman"/>
        </w:rPr>
      </w:pPr>
      <w:r>
        <w:rPr>
          <w:rFonts w:ascii="Times New Roman" w:eastAsia="宋体" w:hAnsi="Times New Roman" w:cs="Times New Roman"/>
        </w:rPr>
        <w:t>校正后的</w:t>
      </w:r>
      <w:r w:rsidR="00094D23">
        <w:rPr>
          <w:rFonts w:ascii="Times New Roman" w:eastAsia="宋体" w:hAnsi="Times New Roman" w:cs="Times New Roman" w:hint="eastAsia"/>
        </w:rPr>
        <w:t>纵横波</w:t>
      </w:r>
      <w:r>
        <w:rPr>
          <w:rFonts w:ascii="Times New Roman" w:eastAsia="宋体" w:hAnsi="Times New Roman" w:cs="Times New Roman"/>
        </w:rPr>
        <w:t>测井数据；</w:t>
      </w:r>
    </w:p>
    <w:p w14:paraId="32196BF3" w14:textId="77777777" w:rsidR="00A02C7C" w:rsidRDefault="00343D1B" w:rsidP="007057DD">
      <w:pPr>
        <w:pStyle w:val="af0"/>
        <w:numPr>
          <w:ilvl w:val="0"/>
          <w:numId w:val="53"/>
        </w:numPr>
        <w:spacing w:beforeLines="20" w:before="65" w:line="288" w:lineRule="auto"/>
        <w:ind w:left="851" w:hanging="425"/>
        <w:rPr>
          <w:rFonts w:ascii="Times New Roman" w:eastAsia="宋体" w:hAnsi="Times New Roman" w:cs="Times New Roman"/>
        </w:rPr>
      </w:pPr>
      <w:r>
        <w:rPr>
          <w:rFonts w:ascii="Times New Roman" w:eastAsia="宋体" w:hAnsi="Times New Roman" w:cs="Times New Roman"/>
        </w:rPr>
        <w:t>VSP</w:t>
      </w:r>
      <w:r w:rsidR="00094D23">
        <w:rPr>
          <w:rFonts w:ascii="Times New Roman" w:eastAsia="宋体" w:hAnsi="Times New Roman" w:cs="Times New Roman" w:hint="eastAsia"/>
        </w:rPr>
        <w:t>多波联合</w:t>
      </w:r>
      <w:r>
        <w:rPr>
          <w:rFonts w:ascii="Times New Roman" w:eastAsia="宋体" w:hAnsi="Times New Roman" w:cs="Times New Roman"/>
        </w:rPr>
        <w:t>桥式标定图；</w:t>
      </w:r>
    </w:p>
    <w:p w14:paraId="144F1CC0" w14:textId="77777777" w:rsidR="00A02C7C" w:rsidRPr="00BB0504" w:rsidRDefault="00094D23" w:rsidP="007057DD">
      <w:pPr>
        <w:pStyle w:val="af0"/>
        <w:numPr>
          <w:ilvl w:val="0"/>
          <w:numId w:val="53"/>
        </w:numPr>
        <w:spacing w:beforeLines="20" w:before="65" w:line="288" w:lineRule="auto"/>
        <w:ind w:left="851" w:hanging="425"/>
        <w:rPr>
          <w:rFonts w:ascii="Times New Roman" w:eastAsia="宋体" w:hAnsi="Times New Roman" w:cs="Times New Roman"/>
        </w:rPr>
      </w:pPr>
      <w:r w:rsidRPr="00BB0504">
        <w:rPr>
          <w:rFonts w:ascii="Times New Roman" w:eastAsia="宋体" w:hAnsi="Times New Roman" w:cs="Times New Roman" w:hint="eastAsia"/>
        </w:rPr>
        <w:t>波场模式相同的</w:t>
      </w:r>
      <w:r w:rsidR="00343D1B" w:rsidRPr="00BB0504">
        <w:rPr>
          <w:rFonts w:ascii="Times New Roman" w:eastAsia="宋体" w:hAnsi="Times New Roman" w:cs="Times New Roman"/>
        </w:rPr>
        <w:t>时间域</w:t>
      </w:r>
      <w:r w:rsidR="00343D1B" w:rsidRPr="00BB0504">
        <w:rPr>
          <w:rFonts w:ascii="Times New Roman" w:eastAsia="宋体" w:hAnsi="Times New Roman" w:cs="Times New Roman"/>
        </w:rPr>
        <w:t>VSP</w:t>
      </w:r>
      <w:r w:rsidR="00343D1B" w:rsidRPr="00BB0504">
        <w:rPr>
          <w:rFonts w:ascii="Times New Roman" w:eastAsia="宋体" w:hAnsi="Times New Roman" w:cs="Times New Roman"/>
        </w:rPr>
        <w:t>走廊叠加剖面与过井地面地震剖面镶嵌对比；</w:t>
      </w:r>
    </w:p>
    <w:p w14:paraId="3A0EB290" w14:textId="44A97757" w:rsidR="00094D23" w:rsidRPr="00BB0504" w:rsidRDefault="00094D23" w:rsidP="007057DD">
      <w:pPr>
        <w:pStyle w:val="af0"/>
        <w:numPr>
          <w:ilvl w:val="0"/>
          <w:numId w:val="53"/>
        </w:numPr>
        <w:spacing w:beforeLines="20" w:before="65" w:line="288" w:lineRule="auto"/>
        <w:ind w:left="851" w:hanging="425"/>
        <w:rPr>
          <w:rFonts w:ascii="Times New Roman" w:eastAsia="宋体" w:hAnsi="Times New Roman" w:cs="Times New Roman"/>
        </w:rPr>
      </w:pPr>
      <w:r w:rsidRPr="00BB0504">
        <w:rPr>
          <w:rFonts w:ascii="Times New Roman" w:eastAsia="宋体" w:hAnsi="Times New Roman" w:cs="Times New Roman" w:hint="eastAsia"/>
        </w:rPr>
        <w:t>时间域</w:t>
      </w:r>
      <w:r w:rsidRPr="00BB0504">
        <w:rPr>
          <w:rFonts w:ascii="Times New Roman" w:eastAsia="宋体" w:hAnsi="Times New Roman" w:cs="Times New Roman"/>
        </w:rPr>
        <w:t>VSP</w:t>
      </w:r>
      <w:r w:rsidRPr="00BB0504">
        <w:rPr>
          <w:rFonts w:ascii="Times New Roman" w:eastAsia="宋体" w:hAnsi="Times New Roman" w:cs="Times New Roman"/>
        </w:rPr>
        <w:t>走廊叠加剖面与过井地面地震剖面镶嵌对比；</w:t>
      </w:r>
    </w:p>
    <w:p w14:paraId="60E51CB8" w14:textId="34541EBF" w:rsidR="00A02C7C" w:rsidRPr="00BB0504" w:rsidRDefault="00343D1B" w:rsidP="007057DD">
      <w:pPr>
        <w:pStyle w:val="af0"/>
        <w:numPr>
          <w:ilvl w:val="0"/>
          <w:numId w:val="53"/>
        </w:numPr>
        <w:spacing w:beforeLines="20" w:before="65" w:line="288" w:lineRule="auto"/>
        <w:ind w:left="851" w:hanging="425"/>
        <w:rPr>
          <w:rFonts w:ascii="Times New Roman" w:eastAsia="宋体" w:hAnsi="Times New Roman" w:cs="Times New Roman"/>
        </w:rPr>
      </w:pPr>
      <w:r w:rsidRPr="00BB0504">
        <w:rPr>
          <w:rFonts w:ascii="Times New Roman" w:eastAsia="宋体" w:hAnsi="Times New Roman" w:cs="Times New Roman"/>
        </w:rPr>
        <w:t>深度域</w:t>
      </w:r>
      <w:r w:rsidRPr="00BB0504">
        <w:rPr>
          <w:rFonts w:ascii="Times New Roman" w:eastAsia="宋体" w:hAnsi="Times New Roman" w:cs="Times New Roman"/>
        </w:rPr>
        <w:t>VSP</w:t>
      </w:r>
      <w:r w:rsidRPr="00BB0504">
        <w:rPr>
          <w:rFonts w:ascii="Times New Roman" w:eastAsia="宋体" w:hAnsi="Times New Roman" w:cs="Times New Roman"/>
        </w:rPr>
        <w:t>走廊叠加剖面与过井地面地震剖面镶嵌对比；</w:t>
      </w:r>
    </w:p>
    <w:p w14:paraId="508BB9F3" w14:textId="77777777" w:rsidR="00A02C7C" w:rsidRPr="00BB0504" w:rsidRDefault="00343D1B" w:rsidP="007057DD">
      <w:pPr>
        <w:pStyle w:val="af0"/>
        <w:numPr>
          <w:ilvl w:val="0"/>
          <w:numId w:val="53"/>
        </w:numPr>
        <w:spacing w:beforeLines="20" w:before="65" w:line="288" w:lineRule="auto"/>
        <w:ind w:left="851" w:hanging="425"/>
        <w:rPr>
          <w:rFonts w:ascii="Times New Roman" w:eastAsia="宋体" w:hAnsi="Times New Roman" w:cs="Times New Roman"/>
        </w:rPr>
      </w:pPr>
      <w:r w:rsidRPr="00BB0504">
        <w:rPr>
          <w:rFonts w:ascii="Times New Roman" w:eastAsia="宋体" w:hAnsi="Times New Roman" w:cs="Times New Roman"/>
        </w:rPr>
        <w:t>未钻遇地层深度预测成果；</w:t>
      </w:r>
    </w:p>
    <w:p w14:paraId="1B6989D4" w14:textId="71AC38C2" w:rsidR="00A02C7C" w:rsidRDefault="00343D1B" w:rsidP="007057DD">
      <w:pPr>
        <w:pStyle w:val="af0"/>
        <w:numPr>
          <w:ilvl w:val="0"/>
          <w:numId w:val="53"/>
        </w:numPr>
        <w:spacing w:beforeLines="20" w:before="65" w:line="288" w:lineRule="auto"/>
        <w:ind w:left="851" w:hanging="425"/>
        <w:rPr>
          <w:rFonts w:ascii="Times New Roman" w:eastAsia="宋体" w:hAnsi="Times New Roman" w:cs="Times New Roman"/>
        </w:rPr>
      </w:pPr>
      <w:r>
        <w:rPr>
          <w:rFonts w:ascii="Times New Roman" w:eastAsia="宋体" w:hAnsi="Times New Roman" w:cs="Times New Roman"/>
        </w:rPr>
        <w:t>其他解释成果。</w:t>
      </w:r>
    </w:p>
    <w:p w14:paraId="3AD948BB" w14:textId="77777777" w:rsidR="00A02C7C" w:rsidRDefault="00343D1B" w:rsidP="00C51F19">
      <w:pPr>
        <w:pStyle w:val="3"/>
        <w:spacing w:before="163" w:after="163"/>
        <w:ind w:right="210"/>
      </w:pPr>
      <w:bookmarkStart w:id="284" w:name="_Toc4251"/>
      <w:bookmarkStart w:id="285" w:name="_Toc31231"/>
      <w:bookmarkStart w:id="286" w:name="_Toc82634433"/>
      <w:r>
        <w:rPr>
          <w:rFonts w:hint="eastAsia"/>
        </w:rPr>
        <w:t>7.3.2 非零井源距VSP、Walkaway VSP</w:t>
      </w:r>
      <w:bookmarkEnd w:id="284"/>
      <w:bookmarkEnd w:id="285"/>
      <w:bookmarkEnd w:id="286"/>
    </w:p>
    <w:p w14:paraId="3CC8090C" w14:textId="77777777" w:rsidR="00A02C7C" w:rsidRDefault="00343D1B" w:rsidP="007057DD">
      <w:pPr>
        <w:pStyle w:val="a2"/>
        <w:numPr>
          <w:ilvl w:val="0"/>
          <w:numId w:val="0"/>
        </w:numPr>
        <w:tabs>
          <w:tab w:val="left" w:pos="360"/>
        </w:tabs>
        <w:spacing w:beforeLines="20" w:before="65" w:afterLines="0" w:line="288" w:lineRule="auto"/>
        <w:ind w:firstLineChars="200" w:firstLine="420"/>
        <w:outlineLvl w:val="9"/>
        <w:rPr>
          <w:rFonts w:ascii="Times New Roman" w:eastAsia="宋体"/>
        </w:rPr>
      </w:pPr>
      <w:r>
        <w:rPr>
          <w:rFonts w:ascii="Times New Roman" w:eastAsia="宋体"/>
        </w:rPr>
        <w:t>根据地质任务要求包括：</w:t>
      </w:r>
    </w:p>
    <w:p w14:paraId="610FE667" w14:textId="77777777" w:rsidR="00A02C7C" w:rsidRDefault="00343D1B" w:rsidP="007057DD">
      <w:pPr>
        <w:pStyle w:val="af0"/>
        <w:numPr>
          <w:ilvl w:val="0"/>
          <w:numId w:val="54"/>
        </w:numPr>
        <w:spacing w:beforeLines="20" w:before="65" w:line="288" w:lineRule="auto"/>
        <w:ind w:left="851" w:hanging="425"/>
        <w:rPr>
          <w:rFonts w:ascii="Times New Roman" w:eastAsia="宋体" w:hAnsi="Times New Roman" w:cs="Times New Roman"/>
        </w:rPr>
      </w:pPr>
      <w:r>
        <w:rPr>
          <w:rFonts w:ascii="Times New Roman" w:eastAsia="宋体" w:hAnsi="Times New Roman" w:cs="Times New Roman"/>
        </w:rPr>
        <w:t>VSP</w:t>
      </w:r>
      <w:r w:rsidR="00094D23">
        <w:rPr>
          <w:rFonts w:ascii="Times New Roman" w:eastAsia="宋体" w:hAnsi="Times New Roman" w:cs="Times New Roman" w:hint="eastAsia"/>
        </w:rPr>
        <w:t>多波</w:t>
      </w:r>
      <w:r>
        <w:rPr>
          <w:rFonts w:ascii="Times New Roman" w:eastAsia="宋体" w:hAnsi="Times New Roman" w:cs="Times New Roman"/>
        </w:rPr>
        <w:t>成像与零井源距</w:t>
      </w:r>
      <w:r>
        <w:rPr>
          <w:rFonts w:ascii="Times New Roman" w:eastAsia="宋体" w:hAnsi="Times New Roman" w:cs="Times New Roman"/>
        </w:rPr>
        <w:t>VSP</w:t>
      </w:r>
      <w:r>
        <w:rPr>
          <w:rFonts w:ascii="Times New Roman" w:eastAsia="宋体" w:hAnsi="Times New Roman" w:cs="Times New Roman"/>
        </w:rPr>
        <w:t>走廊叠加剖面标定成果；</w:t>
      </w:r>
    </w:p>
    <w:p w14:paraId="3A06DD7A" w14:textId="77777777" w:rsidR="00A02C7C" w:rsidRDefault="00343D1B" w:rsidP="007057DD">
      <w:pPr>
        <w:pStyle w:val="af0"/>
        <w:numPr>
          <w:ilvl w:val="0"/>
          <w:numId w:val="54"/>
        </w:numPr>
        <w:spacing w:beforeLines="20" w:before="65" w:line="288" w:lineRule="auto"/>
        <w:ind w:left="851" w:hanging="425"/>
        <w:rPr>
          <w:rFonts w:ascii="Times New Roman" w:eastAsia="宋体" w:hAnsi="Times New Roman" w:cs="Times New Roman"/>
        </w:rPr>
      </w:pPr>
      <w:r>
        <w:rPr>
          <w:rFonts w:ascii="Times New Roman" w:eastAsia="宋体" w:hAnsi="Times New Roman" w:cs="Times New Roman"/>
        </w:rPr>
        <w:t>VSP</w:t>
      </w:r>
      <w:r w:rsidR="00094D23">
        <w:rPr>
          <w:rFonts w:ascii="Times New Roman" w:eastAsia="宋体" w:hAnsi="Times New Roman" w:cs="Times New Roman" w:hint="eastAsia"/>
        </w:rPr>
        <w:t>多波</w:t>
      </w:r>
      <w:r>
        <w:rPr>
          <w:rFonts w:ascii="Times New Roman" w:eastAsia="宋体" w:hAnsi="Times New Roman" w:cs="Times New Roman"/>
        </w:rPr>
        <w:t>剖面与相应地面地震剖面镶嵌对比；</w:t>
      </w:r>
    </w:p>
    <w:p w14:paraId="346B65EA" w14:textId="77777777" w:rsidR="00A02C7C" w:rsidRDefault="00343D1B" w:rsidP="007057DD">
      <w:pPr>
        <w:pStyle w:val="af0"/>
        <w:numPr>
          <w:ilvl w:val="0"/>
          <w:numId w:val="54"/>
        </w:numPr>
        <w:spacing w:beforeLines="20" w:before="65" w:line="288" w:lineRule="auto"/>
        <w:ind w:left="851" w:hanging="425"/>
        <w:rPr>
          <w:rFonts w:ascii="Times New Roman" w:eastAsia="宋体" w:hAnsi="Times New Roman" w:cs="Times New Roman"/>
        </w:rPr>
      </w:pPr>
      <w:r>
        <w:rPr>
          <w:rFonts w:ascii="Times New Roman" w:eastAsia="宋体" w:hAnsi="Times New Roman" w:cs="Times New Roman"/>
        </w:rPr>
        <w:t>VSP</w:t>
      </w:r>
      <w:r>
        <w:rPr>
          <w:rFonts w:ascii="Times New Roman" w:eastAsia="宋体" w:hAnsi="Times New Roman" w:cs="Times New Roman"/>
        </w:rPr>
        <w:t>资料构造解释剖面；</w:t>
      </w:r>
    </w:p>
    <w:p w14:paraId="17319E9F" w14:textId="77777777" w:rsidR="00A02C7C" w:rsidRDefault="00343D1B" w:rsidP="007057DD">
      <w:pPr>
        <w:pStyle w:val="af0"/>
        <w:numPr>
          <w:ilvl w:val="0"/>
          <w:numId w:val="54"/>
        </w:numPr>
        <w:spacing w:beforeLines="20" w:before="65" w:line="288" w:lineRule="auto"/>
        <w:ind w:left="851" w:hanging="425"/>
        <w:rPr>
          <w:rFonts w:ascii="Times New Roman" w:eastAsia="宋体" w:hAnsi="Times New Roman" w:cs="Times New Roman"/>
        </w:rPr>
      </w:pPr>
      <w:r>
        <w:rPr>
          <w:rFonts w:ascii="Times New Roman" w:eastAsia="宋体" w:hAnsi="Times New Roman" w:cs="Times New Roman"/>
        </w:rPr>
        <w:t>VSP</w:t>
      </w:r>
      <w:r>
        <w:rPr>
          <w:rFonts w:ascii="Times New Roman" w:eastAsia="宋体" w:hAnsi="Times New Roman" w:cs="Times New Roman"/>
        </w:rPr>
        <w:t>资料反演及属性分析剖面；</w:t>
      </w:r>
    </w:p>
    <w:p w14:paraId="659F00B8" w14:textId="77777777" w:rsidR="00A02C7C" w:rsidRDefault="00343D1B" w:rsidP="007057DD">
      <w:pPr>
        <w:pStyle w:val="af0"/>
        <w:numPr>
          <w:ilvl w:val="0"/>
          <w:numId w:val="54"/>
        </w:numPr>
        <w:spacing w:beforeLines="20" w:before="65" w:line="288" w:lineRule="auto"/>
        <w:ind w:left="851" w:hanging="425"/>
        <w:rPr>
          <w:rFonts w:ascii="Times New Roman" w:eastAsia="宋体" w:hAnsi="Times New Roman" w:cs="Times New Roman"/>
        </w:rPr>
      </w:pPr>
      <w:r>
        <w:rPr>
          <w:rFonts w:ascii="Times New Roman" w:eastAsia="宋体" w:hAnsi="Times New Roman" w:cs="Times New Roman"/>
        </w:rPr>
        <w:t>勘探部署建议；</w:t>
      </w:r>
    </w:p>
    <w:p w14:paraId="1FEB6D36" w14:textId="770A5000" w:rsidR="00A02C7C" w:rsidRDefault="00343D1B" w:rsidP="007057DD">
      <w:pPr>
        <w:pStyle w:val="af0"/>
        <w:numPr>
          <w:ilvl w:val="0"/>
          <w:numId w:val="54"/>
        </w:numPr>
        <w:spacing w:beforeLines="20" w:before="65" w:line="288" w:lineRule="auto"/>
        <w:ind w:left="851" w:hanging="425"/>
        <w:rPr>
          <w:rFonts w:ascii="Times New Roman" w:eastAsia="宋体" w:hAnsi="Times New Roman" w:cs="Times New Roman"/>
        </w:rPr>
      </w:pPr>
      <w:r>
        <w:rPr>
          <w:rFonts w:ascii="Times New Roman" w:eastAsia="宋体" w:hAnsi="Times New Roman" w:cs="Times New Roman"/>
        </w:rPr>
        <w:t>其他解释成果。</w:t>
      </w:r>
    </w:p>
    <w:p w14:paraId="25C96658" w14:textId="77777777" w:rsidR="00A02C7C" w:rsidRDefault="00343D1B" w:rsidP="00C51F19">
      <w:pPr>
        <w:pStyle w:val="3"/>
        <w:spacing w:before="163" w:after="163"/>
        <w:ind w:right="210"/>
      </w:pPr>
      <w:bookmarkStart w:id="287" w:name="_Toc212"/>
      <w:bookmarkStart w:id="288" w:name="_Toc14056"/>
      <w:bookmarkStart w:id="289" w:name="_Toc82634434"/>
      <w:r>
        <w:rPr>
          <w:rFonts w:hint="eastAsia"/>
        </w:rPr>
        <w:t>7.3.3 Walkaround VSP、3D VSP</w:t>
      </w:r>
      <w:bookmarkEnd w:id="287"/>
      <w:bookmarkEnd w:id="288"/>
      <w:bookmarkEnd w:id="289"/>
    </w:p>
    <w:p w14:paraId="3A67FA83" w14:textId="77777777" w:rsidR="00A02C7C" w:rsidRDefault="00343D1B" w:rsidP="007057DD">
      <w:pPr>
        <w:pStyle w:val="a2"/>
        <w:numPr>
          <w:ilvl w:val="0"/>
          <w:numId w:val="0"/>
        </w:numPr>
        <w:tabs>
          <w:tab w:val="left" w:pos="360"/>
        </w:tabs>
        <w:spacing w:beforeLines="20" w:before="65" w:afterLines="0" w:line="288" w:lineRule="auto"/>
        <w:ind w:firstLineChars="200" w:firstLine="420"/>
        <w:outlineLvl w:val="9"/>
        <w:rPr>
          <w:rFonts w:ascii="Times New Roman" w:eastAsia="宋体"/>
        </w:rPr>
      </w:pPr>
      <w:r>
        <w:rPr>
          <w:rFonts w:ascii="Times New Roman" w:eastAsia="宋体"/>
        </w:rPr>
        <w:t>根据地质任务要求包括：</w:t>
      </w:r>
    </w:p>
    <w:p w14:paraId="42024470" w14:textId="77777777" w:rsidR="00A02C7C" w:rsidRDefault="00343D1B" w:rsidP="007057DD">
      <w:pPr>
        <w:pStyle w:val="af0"/>
        <w:numPr>
          <w:ilvl w:val="0"/>
          <w:numId w:val="55"/>
        </w:numPr>
        <w:spacing w:beforeLines="20" w:before="65" w:line="288" w:lineRule="auto"/>
        <w:ind w:left="851" w:hanging="425"/>
        <w:rPr>
          <w:rFonts w:ascii="Times New Roman" w:eastAsia="宋体" w:hAnsi="Times New Roman" w:cs="Times New Roman"/>
        </w:rPr>
      </w:pPr>
      <w:r>
        <w:rPr>
          <w:rFonts w:ascii="Times New Roman" w:eastAsia="宋体" w:hAnsi="Times New Roman" w:cs="Times New Roman"/>
        </w:rPr>
        <w:t>过井</w:t>
      </w:r>
      <w:r>
        <w:rPr>
          <w:rFonts w:ascii="Times New Roman" w:eastAsia="宋体" w:hAnsi="Times New Roman" w:cs="Times New Roman"/>
        </w:rPr>
        <w:t>VSP</w:t>
      </w:r>
      <w:r w:rsidR="00094D23">
        <w:rPr>
          <w:rFonts w:ascii="Times New Roman" w:eastAsia="宋体" w:hAnsi="Times New Roman" w:cs="Times New Roman" w:hint="eastAsia"/>
        </w:rPr>
        <w:t>多波</w:t>
      </w:r>
      <w:r>
        <w:rPr>
          <w:rFonts w:ascii="Times New Roman" w:eastAsia="宋体" w:hAnsi="Times New Roman" w:cs="Times New Roman"/>
        </w:rPr>
        <w:t>成像剖面与零井源距</w:t>
      </w:r>
      <w:r>
        <w:rPr>
          <w:rFonts w:ascii="Times New Roman" w:eastAsia="宋体" w:hAnsi="Times New Roman" w:cs="Times New Roman"/>
        </w:rPr>
        <w:t>VSP</w:t>
      </w:r>
      <w:r>
        <w:rPr>
          <w:rFonts w:ascii="Times New Roman" w:eastAsia="宋体" w:hAnsi="Times New Roman" w:cs="Times New Roman"/>
        </w:rPr>
        <w:t>走廊标定成果；</w:t>
      </w:r>
    </w:p>
    <w:p w14:paraId="6C085626" w14:textId="77777777" w:rsidR="00A02C7C" w:rsidRDefault="00343D1B" w:rsidP="007057DD">
      <w:pPr>
        <w:pStyle w:val="af0"/>
        <w:numPr>
          <w:ilvl w:val="0"/>
          <w:numId w:val="55"/>
        </w:numPr>
        <w:spacing w:beforeLines="20" w:before="65" w:line="288" w:lineRule="auto"/>
        <w:ind w:left="851" w:hanging="425"/>
        <w:rPr>
          <w:rFonts w:ascii="Times New Roman" w:eastAsia="宋体" w:hAnsi="Times New Roman" w:cs="Times New Roman"/>
        </w:rPr>
      </w:pPr>
      <w:r>
        <w:rPr>
          <w:rFonts w:ascii="Times New Roman" w:eastAsia="宋体" w:hAnsi="Times New Roman" w:cs="Times New Roman"/>
        </w:rPr>
        <w:lastRenderedPageBreak/>
        <w:t>VSP</w:t>
      </w:r>
      <w:r>
        <w:rPr>
          <w:rFonts w:ascii="Times New Roman" w:eastAsia="宋体" w:hAnsi="Times New Roman" w:cs="Times New Roman"/>
        </w:rPr>
        <w:t>重点剖面与相应地面地震剖面镶嵌对比；</w:t>
      </w:r>
    </w:p>
    <w:p w14:paraId="16DDEB5D" w14:textId="77777777" w:rsidR="00A02C7C" w:rsidRDefault="00094D23" w:rsidP="007057DD">
      <w:pPr>
        <w:pStyle w:val="af0"/>
        <w:numPr>
          <w:ilvl w:val="0"/>
          <w:numId w:val="55"/>
        </w:numPr>
        <w:spacing w:beforeLines="20" w:before="65" w:line="288" w:lineRule="auto"/>
        <w:ind w:left="851" w:hanging="425"/>
        <w:rPr>
          <w:rFonts w:ascii="Times New Roman" w:eastAsia="宋体" w:hAnsi="Times New Roman" w:cs="Times New Roman"/>
        </w:rPr>
      </w:pPr>
      <w:r>
        <w:rPr>
          <w:rFonts w:ascii="Times New Roman" w:eastAsia="宋体" w:hAnsi="Times New Roman" w:cs="Times New Roman" w:hint="eastAsia"/>
        </w:rPr>
        <w:t>多波</w:t>
      </w:r>
      <w:r w:rsidR="00343D1B">
        <w:rPr>
          <w:rFonts w:ascii="Times New Roman" w:eastAsia="宋体" w:hAnsi="Times New Roman" w:cs="Times New Roman"/>
        </w:rPr>
        <w:t>层位及断层解释成果数据；</w:t>
      </w:r>
    </w:p>
    <w:p w14:paraId="5A9B167E" w14:textId="77777777" w:rsidR="00A02C7C" w:rsidRDefault="00343D1B" w:rsidP="007057DD">
      <w:pPr>
        <w:pStyle w:val="af0"/>
        <w:numPr>
          <w:ilvl w:val="0"/>
          <w:numId w:val="55"/>
        </w:numPr>
        <w:spacing w:beforeLines="20" w:before="65" w:line="288" w:lineRule="auto"/>
        <w:ind w:left="851" w:hanging="425"/>
        <w:rPr>
          <w:rFonts w:ascii="Times New Roman" w:eastAsia="宋体" w:hAnsi="Times New Roman" w:cs="Times New Roman"/>
        </w:rPr>
      </w:pPr>
      <w:r>
        <w:rPr>
          <w:rFonts w:ascii="Times New Roman" w:eastAsia="宋体" w:hAnsi="Times New Roman" w:cs="Times New Roman"/>
        </w:rPr>
        <w:t>重点</w:t>
      </w:r>
      <w:r w:rsidR="00094D23">
        <w:rPr>
          <w:rFonts w:ascii="Times New Roman" w:eastAsia="宋体" w:hAnsi="Times New Roman" w:cs="Times New Roman" w:hint="eastAsia"/>
        </w:rPr>
        <w:t>多波</w:t>
      </w:r>
      <w:r>
        <w:rPr>
          <w:rFonts w:ascii="Times New Roman" w:eastAsia="宋体" w:hAnsi="Times New Roman" w:cs="Times New Roman"/>
        </w:rPr>
        <w:t>层位及目的层构造图；</w:t>
      </w:r>
    </w:p>
    <w:p w14:paraId="0ABAB319" w14:textId="77777777" w:rsidR="00A02C7C" w:rsidRDefault="00343D1B" w:rsidP="007057DD">
      <w:pPr>
        <w:pStyle w:val="af0"/>
        <w:numPr>
          <w:ilvl w:val="0"/>
          <w:numId w:val="55"/>
        </w:numPr>
        <w:spacing w:beforeLines="20" w:before="65" w:line="288" w:lineRule="auto"/>
        <w:ind w:left="851" w:hanging="425"/>
        <w:rPr>
          <w:rFonts w:ascii="Times New Roman" w:eastAsia="宋体" w:hAnsi="Times New Roman" w:cs="Times New Roman"/>
        </w:rPr>
      </w:pPr>
      <w:r>
        <w:rPr>
          <w:rFonts w:ascii="Times New Roman" w:eastAsia="宋体" w:hAnsi="Times New Roman" w:cs="Times New Roman"/>
        </w:rPr>
        <w:t>VSP</w:t>
      </w:r>
      <w:r>
        <w:rPr>
          <w:rFonts w:ascii="Times New Roman" w:eastAsia="宋体" w:hAnsi="Times New Roman" w:cs="Times New Roman"/>
        </w:rPr>
        <w:t>资料反演及属性分析剖面；</w:t>
      </w:r>
    </w:p>
    <w:p w14:paraId="377578F6" w14:textId="77777777" w:rsidR="00A02C7C" w:rsidRDefault="00343D1B" w:rsidP="007057DD">
      <w:pPr>
        <w:pStyle w:val="af0"/>
        <w:numPr>
          <w:ilvl w:val="0"/>
          <w:numId w:val="55"/>
        </w:numPr>
        <w:spacing w:beforeLines="20" w:before="65" w:line="288" w:lineRule="auto"/>
        <w:ind w:left="851" w:hanging="425"/>
        <w:rPr>
          <w:rFonts w:ascii="Times New Roman" w:eastAsia="宋体" w:hAnsi="Times New Roman" w:cs="Times New Roman"/>
        </w:rPr>
      </w:pPr>
      <w:r>
        <w:rPr>
          <w:rFonts w:ascii="Times New Roman" w:eastAsia="宋体" w:hAnsi="Times New Roman" w:cs="Times New Roman"/>
        </w:rPr>
        <w:t>储层平面分布图；</w:t>
      </w:r>
    </w:p>
    <w:p w14:paraId="30AE35A8" w14:textId="77777777" w:rsidR="00A02C7C" w:rsidRDefault="00343D1B" w:rsidP="007057DD">
      <w:pPr>
        <w:pStyle w:val="af0"/>
        <w:numPr>
          <w:ilvl w:val="0"/>
          <w:numId w:val="55"/>
        </w:numPr>
        <w:spacing w:beforeLines="20" w:before="65" w:line="288" w:lineRule="auto"/>
        <w:ind w:left="851" w:hanging="425"/>
        <w:rPr>
          <w:rFonts w:ascii="Times New Roman" w:eastAsia="宋体" w:hAnsi="Times New Roman" w:cs="Times New Roman"/>
        </w:rPr>
      </w:pPr>
      <w:r>
        <w:rPr>
          <w:rFonts w:ascii="Times New Roman" w:eastAsia="宋体" w:hAnsi="Times New Roman" w:cs="Times New Roman"/>
        </w:rPr>
        <w:t>勘探部署建议；</w:t>
      </w:r>
    </w:p>
    <w:p w14:paraId="264D4207" w14:textId="61AC14FF" w:rsidR="00A02C7C" w:rsidRDefault="00343D1B" w:rsidP="007057DD">
      <w:pPr>
        <w:pStyle w:val="af0"/>
        <w:numPr>
          <w:ilvl w:val="0"/>
          <w:numId w:val="55"/>
        </w:numPr>
        <w:spacing w:beforeLines="20" w:before="65" w:line="288" w:lineRule="auto"/>
        <w:ind w:left="851" w:hanging="425"/>
        <w:rPr>
          <w:rFonts w:ascii="Times New Roman" w:eastAsia="宋体" w:hAnsi="Times New Roman" w:cs="Times New Roman"/>
        </w:rPr>
      </w:pPr>
      <w:r>
        <w:rPr>
          <w:rFonts w:ascii="Times New Roman" w:eastAsia="宋体" w:hAnsi="Times New Roman" w:cs="Times New Roman"/>
        </w:rPr>
        <w:t>其他解释成果。</w:t>
      </w:r>
    </w:p>
    <w:p w14:paraId="7CEAD1C5" w14:textId="77777777" w:rsidR="00A02C7C" w:rsidRDefault="00343D1B">
      <w:pPr>
        <w:pStyle w:val="2"/>
        <w:spacing w:before="163" w:after="163"/>
        <w:rPr>
          <w:rFonts w:ascii="宋体" w:eastAsia="宋体" w:hAnsi="宋体" w:cs="Times New Roman"/>
        </w:rPr>
      </w:pPr>
      <w:bookmarkStart w:id="290" w:name="_Toc450"/>
      <w:bookmarkStart w:id="291" w:name="_Toc31477"/>
      <w:bookmarkStart w:id="292" w:name="_Toc82634435"/>
      <w:r>
        <w:rPr>
          <w:rFonts w:ascii="宋体" w:eastAsia="宋体" w:hAnsi="宋体" w:cs="Times New Roman" w:hint="eastAsia"/>
        </w:rPr>
        <w:t>7.4 解释技术要求及成果检查</w:t>
      </w:r>
      <w:bookmarkEnd w:id="290"/>
      <w:bookmarkEnd w:id="291"/>
      <w:bookmarkEnd w:id="292"/>
    </w:p>
    <w:p w14:paraId="577E5A7E" w14:textId="77777777" w:rsidR="00A02C7C" w:rsidRDefault="00343D1B" w:rsidP="00C51F19">
      <w:pPr>
        <w:pStyle w:val="3"/>
        <w:spacing w:before="163" w:after="163"/>
        <w:ind w:right="210"/>
      </w:pPr>
      <w:bookmarkStart w:id="293" w:name="_Toc32614"/>
      <w:bookmarkStart w:id="294" w:name="_Toc5988"/>
      <w:bookmarkStart w:id="295" w:name="_Toc82634436"/>
      <w:r>
        <w:rPr>
          <w:rFonts w:hint="eastAsia"/>
        </w:rPr>
        <w:t>7</w:t>
      </w:r>
      <w:r>
        <w:t xml:space="preserve">.4.1 </w:t>
      </w:r>
      <w:r>
        <w:rPr>
          <w:rFonts w:hint="eastAsia"/>
        </w:rPr>
        <w:t>解释技术要求</w:t>
      </w:r>
      <w:bookmarkEnd w:id="293"/>
      <w:bookmarkEnd w:id="294"/>
      <w:bookmarkEnd w:id="295"/>
    </w:p>
    <w:p w14:paraId="25626B37" w14:textId="77777777" w:rsidR="00A02C7C" w:rsidRDefault="00343D1B" w:rsidP="007057DD">
      <w:pPr>
        <w:pStyle w:val="af0"/>
        <w:numPr>
          <w:ilvl w:val="0"/>
          <w:numId w:val="56"/>
        </w:numPr>
        <w:spacing w:beforeLines="20" w:before="65" w:line="288" w:lineRule="auto"/>
        <w:ind w:left="851" w:hanging="425"/>
        <w:rPr>
          <w:rFonts w:ascii="Times New Roman" w:eastAsia="宋体" w:hAnsi="Times New Roman" w:cs="Times New Roman"/>
        </w:rPr>
      </w:pPr>
      <w:r>
        <w:rPr>
          <w:rFonts w:ascii="Times New Roman" w:eastAsia="宋体" w:hAnsi="Times New Roman" w:cs="Times New Roman"/>
        </w:rPr>
        <w:t>桥式标定图宜包括</w:t>
      </w:r>
      <w:r>
        <w:rPr>
          <w:rFonts w:ascii="Times New Roman" w:eastAsia="宋体" w:hAnsi="Times New Roman" w:cs="Times New Roman"/>
        </w:rPr>
        <w:t>VSP</w:t>
      </w:r>
      <w:r w:rsidR="00E65FA1">
        <w:rPr>
          <w:rFonts w:ascii="Times New Roman" w:eastAsia="宋体" w:hAnsi="Times New Roman" w:cs="Times New Roman" w:hint="eastAsia"/>
        </w:rPr>
        <w:t>波场</w:t>
      </w:r>
      <w:r>
        <w:rPr>
          <w:rFonts w:ascii="Times New Roman" w:eastAsia="宋体" w:hAnsi="Times New Roman" w:cs="Times New Roman"/>
        </w:rPr>
        <w:t>排齐剖面、走廊叠加剖面、</w:t>
      </w:r>
      <w:r w:rsidR="00094D23">
        <w:rPr>
          <w:rFonts w:ascii="Times New Roman" w:eastAsia="宋体" w:hAnsi="Times New Roman" w:cs="Times New Roman" w:hint="eastAsia"/>
        </w:rPr>
        <w:t>多波</w:t>
      </w:r>
      <w:r>
        <w:rPr>
          <w:rFonts w:ascii="Times New Roman" w:eastAsia="宋体" w:hAnsi="Times New Roman" w:cs="Times New Roman"/>
        </w:rPr>
        <w:t>合成记录、地面地震剖面、岩性剖面、测井曲线（主要包括</w:t>
      </w:r>
      <w:r w:rsidR="00094D23">
        <w:rPr>
          <w:rFonts w:ascii="Times New Roman" w:eastAsia="宋体" w:hAnsi="Times New Roman" w:cs="Times New Roman" w:hint="eastAsia"/>
        </w:rPr>
        <w:t>纵横波</w:t>
      </w:r>
      <w:r>
        <w:rPr>
          <w:rFonts w:ascii="Times New Roman" w:eastAsia="宋体" w:hAnsi="Times New Roman" w:cs="Times New Roman"/>
        </w:rPr>
        <w:t>时差、伽马、密度等）；</w:t>
      </w:r>
    </w:p>
    <w:p w14:paraId="4BB7F5D8" w14:textId="77777777" w:rsidR="00A02C7C" w:rsidRDefault="00343D1B" w:rsidP="007057DD">
      <w:pPr>
        <w:pStyle w:val="af0"/>
        <w:numPr>
          <w:ilvl w:val="0"/>
          <w:numId w:val="56"/>
        </w:numPr>
        <w:spacing w:beforeLines="20" w:before="65" w:line="288" w:lineRule="auto"/>
        <w:ind w:left="851" w:hanging="425"/>
        <w:rPr>
          <w:rFonts w:ascii="Times New Roman" w:eastAsia="宋体" w:hAnsi="Times New Roman" w:cs="Times New Roman"/>
        </w:rPr>
      </w:pPr>
      <w:r>
        <w:rPr>
          <w:rFonts w:ascii="Times New Roman" w:eastAsia="宋体" w:hAnsi="Times New Roman" w:cs="Times New Roman"/>
        </w:rPr>
        <w:t>地震反射层命名执行</w:t>
      </w:r>
      <w:r>
        <w:rPr>
          <w:rFonts w:ascii="Times New Roman" w:eastAsia="宋体" w:hAnsi="Times New Roman" w:cs="Times New Roman"/>
        </w:rPr>
        <w:t>SY/T 5933</w:t>
      </w:r>
      <w:r>
        <w:rPr>
          <w:rFonts w:ascii="Times New Roman" w:eastAsia="宋体" w:hAnsi="Times New Roman" w:cs="Times New Roman"/>
        </w:rPr>
        <w:t>的规定；</w:t>
      </w:r>
      <w:r w:rsidR="00094D23">
        <w:rPr>
          <w:rFonts w:ascii="Times New Roman" w:eastAsia="宋体" w:hAnsi="Times New Roman" w:cs="Times New Roman" w:hint="eastAsia"/>
        </w:rPr>
        <w:t>多波反射层位的命名要用后缀表明波场模式；</w:t>
      </w:r>
    </w:p>
    <w:p w14:paraId="6B5F49A4" w14:textId="77777777" w:rsidR="00A02C7C" w:rsidRDefault="00343D1B" w:rsidP="007057DD">
      <w:pPr>
        <w:pStyle w:val="af0"/>
        <w:numPr>
          <w:ilvl w:val="0"/>
          <w:numId w:val="56"/>
        </w:numPr>
        <w:spacing w:beforeLines="20" w:before="65" w:line="288" w:lineRule="auto"/>
        <w:ind w:left="851" w:hanging="425"/>
        <w:rPr>
          <w:rFonts w:ascii="Times New Roman" w:eastAsia="宋体" w:hAnsi="Times New Roman" w:cs="Times New Roman"/>
        </w:rPr>
      </w:pPr>
      <w:r>
        <w:rPr>
          <w:rFonts w:ascii="Times New Roman" w:eastAsia="宋体" w:hAnsi="Times New Roman" w:cs="Times New Roman"/>
        </w:rPr>
        <w:t>VSP</w:t>
      </w:r>
      <w:r w:rsidR="00094D23">
        <w:rPr>
          <w:rFonts w:ascii="Times New Roman" w:eastAsia="宋体" w:hAnsi="Times New Roman" w:cs="Times New Roman" w:hint="eastAsia"/>
        </w:rPr>
        <w:t>多波</w:t>
      </w:r>
      <w:r>
        <w:rPr>
          <w:rFonts w:ascii="Times New Roman" w:eastAsia="宋体" w:hAnsi="Times New Roman" w:cs="Times New Roman"/>
        </w:rPr>
        <w:t>走廊叠加剖面与</w:t>
      </w:r>
      <w:r w:rsidR="00094D23">
        <w:rPr>
          <w:rFonts w:ascii="Times New Roman" w:eastAsia="宋体" w:hAnsi="Times New Roman" w:cs="Times New Roman" w:hint="eastAsia"/>
        </w:rPr>
        <w:t>相对应的</w:t>
      </w:r>
      <w:r>
        <w:rPr>
          <w:rFonts w:ascii="Times New Roman" w:eastAsia="宋体" w:hAnsi="Times New Roman" w:cs="Times New Roman"/>
        </w:rPr>
        <w:t>地面地震资料的相位特征应一致，频带</w:t>
      </w:r>
      <w:r w:rsidR="00BC74B2">
        <w:rPr>
          <w:rFonts w:ascii="Times New Roman" w:eastAsia="宋体" w:hAnsi="Times New Roman" w:cs="Times New Roman" w:hint="eastAsia"/>
        </w:rPr>
        <w:t>高于或者接近于地面地震</w:t>
      </w:r>
      <w:r>
        <w:rPr>
          <w:rFonts w:ascii="Times New Roman" w:eastAsia="宋体" w:hAnsi="Times New Roman" w:cs="Times New Roman"/>
        </w:rPr>
        <w:t>；</w:t>
      </w:r>
    </w:p>
    <w:p w14:paraId="4199012E" w14:textId="77777777" w:rsidR="00A02C7C" w:rsidRDefault="00343D1B" w:rsidP="007057DD">
      <w:pPr>
        <w:pStyle w:val="af0"/>
        <w:numPr>
          <w:ilvl w:val="0"/>
          <w:numId w:val="56"/>
        </w:numPr>
        <w:spacing w:beforeLines="20" w:before="65" w:line="288" w:lineRule="auto"/>
        <w:ind w:left="851" w:hanging="425"/>
        <w:rPr>
          <w:rFonts w:ascii="Times New Roman" w:eastAsia="宋体" w:hAnsi="Times New Roman" w:cs="Times New Roman"/>
        </w:rPr>
      </w:pPr>
      <w:r>
        <w:rPr>
          <w:rFonts w:ascii="Times New Roman" w:eastAsia="宋体" w:hAnsi="Times New Roman" w:cs="Times New Roman"/>
        </w:rPr>
        <w:t>观测井为斜井时，零井源距</w:t>
      </w:r>
      <w:r>
        <w:rPr>
          <w:rFonts w:ascii="Times New Roman" w:eastAsia="宋体" w:hAnsi="Times New Roman" w:cs="Times New Roman"/>
        </w:rPr>
        <w:t>VSP</w:t>
      </w:r>
      <w:r>
        <w:rPr>
          <w:rFonts w:ascii="Times New Roman" w:eastAsia="宋体" w:hAnsi="Times New Roman" w:cs="Times New Roman"/>
        </w:rPr>
        <w:t>走廊叠加剖面应沿井轨迹与地面地震剖面镶嵌对比标定；</w:t>
      </w:r>
    </w:p>
    <w:p w14:paraId="25CF0B11" w14:textId="77777777" w:rsidR="00A02C7C" w:rsidRDefault="00343D1B" w:rsidP="007057DD">
      <w:pPr>
        <w:pStyle w:val="af0"/>
        <w:numPr>
          <w:ilvl w:val="0"/>
          <w:numId w:val="56"/>
        </w:numPr>
        <w:spacing w:beforeLines="20" w:before="65" w:line="288" w:lineRule="auto"/>
        <w:ind w:left="851" w:hanging="425"/>
        <w:rPr>
          <w:rFonts w:ascii="Times New Roman" w:eastAsia="宋体" w:hAnsi="Times New Roman" w:cs="Times New Roman"/>
        </w:rPr>
      </w:pPr>
      <w:r>
        <w:rPr>
          <w:rFonts w:ascii="Times New Roman" w:eastAsia="宋体" w:hAnsi="Times New Roman" w:cs="Times New Roman"/>
        </w:rPr>
        <w:t>主要目的层时间域标定和地面地震解释层位误差小于</w:t>
      </w:r>
      <w:r>
        <w:rPr>
          <w:rFonts w:ascii="Times New Roman" w:eastAsia="宋体" w:hAnsi="Times New Roman" w:cs="Times New Roman"/>
        </w:rPr>
        <w:t>1/4</w:t>
      </w:r>
      <w:r>
        <w:rPr>
          <w:rFonts w:ascii="Times New Roman" w:eastAsia="宋体" w:hAnsi="Times New Roman" w:cs="Times New Roman"/>
        </w:rPr>
        <w:t>周期</w:t>
      </w:r>
      <w:r w:rsidR="00BC74B2">
        <w:rPr>
          <w:rFonts w:ascii="Times New Roman" w:eastAsia="宋体" w:hAnsi="Times New Roman" w:cs="Times New Roman" w:hint="eastAsia"/>
        </w:rPr>
        <w:t>；多波的层位时间应压缩至</w:t>
      </w:r>
      <w:r w:rsidR="00BC74B2">
        <w:rPr>
          <w:rFonts w:ascii="Times New Roman" w:eastAsia="宋体" w:hAnsi="Times New Roman" w:cs="Times New Roman" w:hint="eastAsia"/>
        </w:rPr>
        <w:t>PP</w:t>
      </w:r>
      <w:r w:rsidR="00BC74B2">
        <w:rPr>
          <w:rFonts w:ascii="Times New Roman" w:eastAsia="宋体" w:hAnsi="Times New Roman" w:cs="Times New Roman" w:hint="eastAsia"/>
        </w:rPr>
        <w:t>波</w:t>
      </w:r>
      <w:r w:rsidR="00BC74B2">
        <w:rPr>
          <w:rFonts w:ascii="Times New Roman" w:eastAsia="宋体" w:hAnsi="Times New Roman" w:cs="Times New Roman" w:hint="eastAsia"/>
        </w:rPr>
        <w:t>T0</w:t>
      </w:r>
      <w:r w:rsidR="00BC74B2">
        <w:rPr>
          <w:rFonts w:ascii="Times New Roman" w:eastAsia="宋体" w:hAnsi="Times New Roman" w:cs="Times New Roman" w:hint="eastAsia"/>
        </w:rPr>
        <w:t>时间域</w:t>
      </w:r>
      <w:r w:rsidR="00C65B34">
        <w:rPr>
          <w:rFonts w:ascii="Times New Roman" w:eastAsia="宋体" w:hAnsi="Times New Roman" w:cs="Times New Roman" w:hint="eastAsia"/>
        </w:rPr>
        <w:t>；</w:t>
      </w:r>
    </w:p>
    <w:p w14:paraId="12E85E59" w14:textId="77777777" w:rsidR="00A02C7C" w:rsidRDefault="00343D1B" w:rsidP="007057DD">
      <w:pPr>
        <w:pStyle w:val="af0"/>
        <w:numPr>
          <w:ilvl w:val="0"/>
          <w:numId w:val="56"/>
        </w:numPr>
        <w:spacing w:beforeLines="20" w:before="65" w:line="288" w:lineRule="auto"/>
        <w:ind w:left="851" w:hanging="425"/>
        <w:rPr>
          <w:rFonts w:ascii="Times New Roman" w:eastAsia="宋体" w:hAnsi="Times New Roman" w:cs="Times New Roman"/>
        </w:rPr>
      </w:pPr>
      <w:r>
        <w:rPr>
          <w:rFonts w:ascii="Times New Roman" w:eastAsia="宋体" w:hAnsi="Times New Roman" w:cs="Times New Roman"/>
        </w:rPr>
        <w:t>主要目的层深度域标定和地面地震解释层位误差小于</w:t>
      </w:r>
      <w:r>
        <w:rPr>
          <w:rFonts w:ascii="Times New Roman" w:eastAsia="宋体" w:hAnsi="Times New Roman" w:cs="Times New Roman"/>
        </w:rPr>
        <w:t>1/4</w:t>
      </w:r>
      <w:r>
        <w:rPr>
          <w:rFonts w:ascii="Times New Roman" w:eastAsia="宋体" w:hAnsi="Times New Roman" w:cs="Times New Roman"/>
        </w:rPr>
        <w:t>波长</w:t>
      </w:r>
      <w:r w:rsidR="00C65B34">
        <w:rPr>
          <w:rFonts w:ascii="Times New Roman" w:eastAsia="宋体" w:hAnsi="Times New Roman" w:cs="Times New Roman" w:hint="eastAsia"/>
        </w:rPr>
        <w:t>；</w:t>
      </w:r>
    </w:p>
    <w:p w14:paraId="777847A2" w14:textId="77777777" w:rsidR="00A02C7C" w:rsidRDefault="00BC74B2" w:rsidP="007057DD">
      <w:pPr>
        <w:pStyle w:val="af0"/>
        <w:numPr>
          <w:ilvl w:val="0"/>
          <w:numId w:val="56"/>
        </w:numPr>
        <w:spacing w:beforeLines="20" w:before="65" w:line="288" w:lineRule="auto"/>
        <w:ind w:left="851" w:hanging="425"/>
        <w:rPr>
          <w:rFonts w:ascii="Times New Roman" w:eastAsia="宋体" w:hAnsi="Times New Roman" w:cs="Times New Roman"/>
        </w:rPr>
      </w:pPr>
      <w:r>
        <w:rPr>
          <w:rFonts w:ascii="Times New Roman" w:eastAsia="宋体" w:hAnsi="Times New Roman" w:cs="Times New Roman" w:hint="eastAsia"/>
        </w:rPr>
        <w:t>纵横波</w:t>
      </w:r>
      <w:r w:rsidR="00343D1B">
        <w:rPr>
          <w:rFonts w:ascii="Times New Roman" w:eastAsia="宋体" w:hAnsi="Times New Roman" w:cs="Times New Roman"/>
        </w:rPr>
        <w:t>速度校正后合成记录标定误差小于</w:t>
      </w:r>
      <w:r w:rsidR="00343D1B">
        <w:rPr>
          <w:rFonts w:ascii="Times New Roman" w:eastAsia="宋体" w:hAnsi="Times New Roman" w:cs="Times New Roman"/>
        </w:rPr>
        <w:t>1/4</w:t>
      </w:r>
      <w:r w:rsidR="00343D1B">
        <w:rPr>
          <w:rFonts w:ascii="Times New Roman" w:eastAsia="宋体" w:hAnsi="Times New Roman" w:cs="Times New Roman"/>
        </w:rPr>
        <w:t>周期</w:t>
      </w:r>
      <w:r w:rsidR="00C65B34">
        <w:rPr>
          <w:rFonts w:ascii="Times New Roman" w:eastAsia="宋体" w:hAnsi="Times New Roman" w:cs="Times New Roman" w:hint="eastAsia"/>
        </w:rPr>
        <w:t>；</w:t>
      </w:r>
    </w:p>
    <w:p w14:paraId="5C6100BE" w14:textId="77777777" w:rsidR="00A02C7C" w:rsidRDefault="00343D1B" w:rsidP="007057DD">
      <w:pPr>
        <w:pStyle w:val="af0"/>
        <w:numPr>
          <w:ilvl w:val="0"/>
          <w:numId w:val="56"/>
        </w:numPr>
        <w:spacing w:beforeLines="20" w:before="65" w:line="288" w:lineRule="auto"/>
        <w:ind w:left="851" w:hanging="425"/>
        <w:rPr>
          <w:rFonts w:ascii="Times New Roman" w:eastAsia="宋体" w:hAnsi="Times New Roman" w:cs="Times New Roman"/>
        </w:rPr>
      </w:pPr>
      <w:r>
        <w:rPr>
          <w:rFonts w:ascii="Times New Roman" w:eastAsia="宋体" w:hAnsi="Times New Roman" w:cs="Times New Roman"/>
        </w:rPr>
        <w:t>未钻遇地层深度预测距离宜小于钻头前方</w:t>
      </w:r>
      <w:r>
        <w:rPr>
          <w:rFonts w:ascii="Times New Roman" w:eastAsia="宋体" w:hAnsi="Times New Roman" w:cs="Times New Roman"/>
        </w:rPr>
        <w:t>1000m</w:t>
      </w:r>
      <w:r>
        <w:rPr>
          <w:rFonts w:ascii="Times New Roman" w:eastAsia="宋体" w:hAnsi="Times New Roman" w:cs="Times New Roman"/>
        </w:rPr>
        <w:t>，钻头前深度预测误差应小于</w:t>
      </w:r>
      <w:r>
        <w:rPr>
          <w:rFonts w:ascii="Times New Roman" w:eastAsia="宋体" w:hAnsi="Times New Roman" w:cs="Times New Roman"/>
        </w:rPr>
        <w:t>2%</w:t>
      </w:r>
      <w:r w:rsidR="00C65B34">
        <w:rPr>
          <w:rFonts w:ascii="Times New Roman" w:eastAsia="宋体" w:hAnsi="Times New Roman" w:cs="Times New Roman" w:hint="eastAsia"/>
        </w:rPr>
        <w:t>；</w:t>
      </w:r>
    </w:p>
    <w:p w14:paraId="106672A3" w14:textId="77777777" w:rsidR="00C65B34" w:rsidRDefault="00C65B34" w:rsidP="007057DD">
      <w:pPr>
        <w:pStyle w:val="af0"/>
        <w:numPr>
          <w:ilvl w:val="0"/>
          <w:numId w:val="56"/>
        </w:numPr>
        <w:spacing w:beforeLines="20" w:before="65" w:line="288" w:lineRule="auto"/>
        <w:ind w:left="851" w:hanging="425"/>
        <w:rPr>
          <w:rFonts w:ascii="Times New Roman" w:eastAsia="宋体" w:hAnsi="Times New Roman" w:cs="Times New Roman"/>
        </w:rPr>
      </w:pPr>
      <w:r>
        <w:rPr>
          <w:rFonts w:ascii="Times New Roman" w:eastAsia="宋体" w:hAnsi="Times New Roman" w:cs="Times New Roman" w:hint="eastAsia"/>
        </w:rPr>
        <w:t>裂缝解释以分裂横波波场为主，纵波辅助解释</w:t>
      </w:r>
      <w:r w:rsidR="00E65FA1">
        <w:rPr>
          <w:rFonts w:ascii="Times New Roman" w:eastAsia="宋体" w:hAnsi="Times New Roman" w:cs="Times New Roman" w:hint="eastAsia"/>
        </w:rPr>
        <w:t>，</w:t>
      </w:r>
      <w:r>
        <w:rPr>
          <w:rFonts w:ascii="Times New Roman" w:eastAsia="宋体" w:hAnsi="Times New Roman" w:cs="Times New Roman" w:hint="eastAsia"/>
        </w:rPr>
        <w:t>裂缝预测结果</w:t>
      </w:r>
      <w:r w:rsidR="00E65FA1">
        <w:rPr>
          <w:rFonts w:ascii="Times New Roman" w:eastAsia="宋体" w:hAnsi="Times New Roman" w:cs="Times New Roman" w:hint="eastAsia"/>
        </w:rPr>
        <w:t>宜</w:t>
      </w:r>
      <w:r>
        <w:rPr>
          <w:rFonts w:ascii="Times New Roman" w:eastAsia="宋体" w:hAnsi="Times New Roman" w:cs="Times New Roman" w:hint="eastAsia"/>
        </w:rPr>
        <w:t>得到地质资料佐证；</w:t>
      </w:r>
    </w:p>
    <w:p w14:paraId="4548831F" w14:textId="77777777" w:rsidR="00A02C7C" w:rsidRDefault="00343D1B" w:rsidP="007057DD">
      <w:pPr>
        <w:pStyle w:val="af0"/>
        <w:numPr>
          <w:ilvl w:val="0"/>
          <w:numId w:val="56"/>
        </w:numPr>
        <w:spacing w:beforeLines="20" w:before="65" w:line="288" w:lineRule="auto"/>
        <w:ind w:left="851" w:hanging="425"/>
        <w:rPr>
          <w:rFonts w:ascii="Times New Roman" w:eastAsia="宋体" w:hAnsi="Times New Roman" w:cs="Times New Roman"/>
        </w:rPr>
      </w:pPr>
      <w:r>
        <w:rPr>
          <w:rFonts w:ascii="Times New Roman" w:eastAsia="宋体" w:hAnsi="Times New Roman" w:cs="Times New Roman"/>
        </w:rPr>
        <w:t>构造解释、储层预测及综合解释等内容的技术要求参照</w:t>
      </w:r>
      <w:r>
        <w:rPr>
          <w:rFonts w:ascii="Times New Roman" w:eastAsia="宋体" w:hAnsi="Times New Roman" w:cs="Times New Roman"/>
        </w:rPr>
        <w:t>SY/T5481</w:t>
      </w:r>
      <w:r>
        <w:rPr>
          <w:rFonts w:ascii="Times New Roman" w:eastAsia="宋体" w:hAnsi="Times New Roman" w:cs="Times New Roman"/>
        </w:rPr>
        <w:t>执行</w:t>
      </w:r>
      <w:r w:rsidR="00C65B34">
        <w:rPr>
          <w:rFonts w:ascii="Times New Roman" w:eastAsia="宋体" w:hAnsi="Times New Roman" w:cs="Times New Roman" w:hint="eastAsia"/>
        </w:rPr>
        <w:t>；</w:t>
      </w:r>
    </w:p>
    <w:p w14:paraId="09DB270A" w14:textId="77777777" w:rsidR="00A02C7C" w:rsidRDefault="00343D1B" w:rsidP="007057DD">
      <w:pPr>
        <w:pStyle w:val="af0"/>
        <w:numPr>
          <w:ilvl w:val="0"/>
          <w:numId w:val="56"/>
        </w:numPr>
        <w:spacing w:beforeLines="20" w:before="65" w:line="288" w:lineRule="auto"/>
        <w:ind w:left="851" w:hanging="425"/>
        <w:rPr>
          <w:rFonts w:ascii="Times New Roman" w:eastAsia="宋体" w:hAnsi="Times New Roman" w:cs="Times New Roman"/>
        </w:rPr>
      </w:pPr>
      <w:r>
        <w:rPr>
          <w:rFonts w:ascii="Times New Roman" w:eastAsia="宋体" w:hAnsi="Times New Roman" w:cs="Times New Roman"/>
        </w:rPr>
        <w:t>构造图等图件制作要求执行</w:t>
      </w:r>
      <w:r>
        <w:rPr>
          <w:rFonts w:ascii="Times New Roman" w:eastAsia="宋体" w:hAnsi="Times New Roman" w:cs="Times New Roman"/>
        </w:rPr>
        <w:t>SY/T 5331</w:t>
      </w:r>
      <w:r>
        <w:rPr>
          <w:rFonts w:ascii="Times New Roman" w:eastAsia="宋体" w:hAnsi="Times New Roman" w:cs="Times New Roman"/>
        </w:rPr>
        <w:t>的规定</w:t>
      </w:r>
      <w:r w:rsidR="00C65B34">
        <w:rPr>
          <w:rFonts w:ascii="Times New Roman" w:eastAsia="宋体" w:hAnsi="Times New Roman" w:cs="Times New Roman" w:hint="eastAsia"/>
        </w:rPr>
        <w:t>；</w:t>
      </w:r>
    </w:p>
    <w:p w14:paraId="377557E4" w14:textId="77777777" w:rsidR="00A02C7C" w:rsidRDefault="00343D1B" w:rsidP="007057DD">
      <w:pPr>
        <w:pStyle w:val="af0"/>
        <w:numPr>
          <w:ilvl w:val="0"/>
          <w:numId w:val="56"/>
        </w:numPr>
        <w:spacing w:beforeLines="20" w:before="65" w:line="288" w:lineRule="auto"/>
        <w:ind w:left="851" w:hanging="425"/>
        <w:rPr>
          <w:rFonts w:ascii="Times New Roman" w:eastAsia="宋体" w:hAnsi="Times New Roman" w:cs="Times New Roman"/>
        </w:rPr>
      </w:pPr>
      <w:r>
        <w:rPr>
          <w:rFonts w:ascii="Times New Roman" w:eastAsia="宋体" w:hAnsi="Times New Roman" w:cs="Times New Roman"/>
        </w:rPr>
        <w:t>对多于</w:t>
      </w:r>
      <w:r>
        <w:rPr>
          <w:rFonts w:ascii="Times New Roman" w:eastAsia="宋体" w:hAnsi="Times New Roman" w:cs="Times New Roman"/>
        </w:rPr>
        <w:t>8</w:t>
      </w:r>
      <w:r>
        <w:rPr>
          <w:rFonts w:ascii="Times New Roman" w:eastAsia="宋体" w:hAnsi="Times New Roman" w:cs="Times New Roman"/>
        </w:rPr>
        <w:t>个方位观测的</w:t>
      </w:r>
      <w:r>
        <w:rPr>
          <w:rFonts w:ascii="Times New Roman" w:eastAsia="宋体" w:hAnsi="Times New Roman" w:cs="Times New Roman"/>
        </w:rPr>
        <w:t>VSP</w:t>
      </w:r>
      <w:r>
        <w:rPr>
          <w:rFonts w:ascii="Times New Roman" w:eastAsia="宋体" w:hAnsi="Times New Roman" w:cs="Times New Roman"/>
        </w:rPr>
        <w:t>资料，宜进行平面解释</w:t>
      </w:r>
      <w:r w:rsidR="00C65B34">
        <w:rPr>
          <w:rFonts w:ascii="Times New Roman" w:eastAsia="宋体" w:hAnsi="Times New Roman" w:cs="Times New Roman" w:hint="eastAsia"/>
        </w:rPr>
        <w:t>；</w:t>
      </w:r>
    </w:p>
    <w:p w14:paraId="2BB99494" w14:textId="77777777" w:rsidR="00A02C7C" w:rsidRDefault="00343D1B" w:rsidP="007057DD">
      <w:pPr>
        <w:pStyle w:val="af0"/>
        <w:numPr>
          <w:ilvl w:val="0"/>
          <w:numId w:val="56"/>
        </w:numPr>
        <w:spacing w:beforeLines="20" w:before="65" w:line="288" w:lineRule="auto"/>
        <w:ind w:left="851" w:hanging="425"/>
        <w:rPr>
          <w:rFonts w:ascii="Times New Roman" w:eastAsia="宋体" w:hAnsi="Times New Roman" w:cs="Times New Roman"/>
        </w:rPr>
      </w:pPr>
      <w:r>
        <w:rPr>
          <w:rFonts w:ascii="Times New Roman" w:eastAsia="宋体" w:hAnsi="Times New Roman" w:cs="Times New Roman"/>
        </w:rPr>
        <w:t>根据不同的地质任务，对</w:t>
      </w:r>
      <w:r>
        <w:rPr>
          <w:rFonts w:ascii="Times New Roman" w:eastAsia="宋体" w:hAnsi="Times New Roman" w:cs="Times New Roman"/>
        </w:rPr>
        <w:t>VSP</w:t>
      </w:r>
      <w:r>
        <w:rPr>
          <w:rFonts w:ascii="Times New Roman" w:eastAsia="宋体" w:hAnsi="Times New Roman" w:cs="Times New Roman"/>
        </w:rPr>
        <w:t>资料进行相应的目标解释。</w:t>
      </w:r>
    </w:p>
    <w:p w14:paraId="0985C7F0" w14:textId="77777777" w:rsidR="00A02C7C" w:rsidRDefault="00343D1B" w:rsidP="00C51F19">
      <w:pPr>
        <w:pStyle w:val="3"/>
        <w:spacing w:before="163" w:after="163"/>
        <w:ind w:right="210"/>
      </w:pPr>
      <w:bookmarkStart w:id="296" w:name="_Toc12206"/>
      <w:bookmarkStart w:id="297" w:name="_Toc13814"/>
      <w:bookmarkStart w:id="298" w:name="_Toc82634437"/>
      <w:r>
        <w:rPr>
          <w:rFonts w:hint="eastAsia"/>
        </w:rPr>
        <w:t>7.4.2 成果检查</w:t>
      </w:r>
      <w:bookmarkEnd w:id="296"/>
      <w:bookmarkEnd w:id="297"/>
      <w:bookmarkEnd w:id="298"/>
    </w:p>
    <w:p w14:paraId="6C53F151" w14:textId="77777777" w:rsidR="00A02C7C" w:rsidRDefault="00343D1B" w:rsidP="007057DD">
      <w:pPr>
        <w:pStyle w:val="af0"/>
        <w:numPr>
          <w:ilvl w:val="0"/>
          <w:numId w:val="57"/>
        </w:numPr>
        <w:spacing w:beforeLines="20" w:before="65" w:line="288" w:lineRule="auto"/>
        <w:ind w:left="851" w:hanging="425"/>
        <w:rPr>
          <w:rFonts w:ascii="Times New Roman" w:eastAsia="宋体" w:hAnsi="Times New Roman" w:cs="Times New Roman"/>
        </w:rPr>
      </w:pPr>
      <w:r>
        <w:rPr>
          <w:rFonts w:ascii="Times New Roman" w:eastAsia="宋体" w:hAnsi="Times New Roman" w:cs="Times New Roman"/>
        </w:rPr>
        <w:t>按照</w:t>
      </w:r>
      <w:r>
        <w:rPr>
          <w:rFonts w:ascii="Times New Roman" w:eastAsia="宋体" w:hAnsi="Times New Roman" w:cs="Times New Roman"/>
        </w:rPr>
        <w:t>7.4.1</w:t>
      </w:r>
      <w:r>
        <w:rPr>
          <w:rFonts w:ascii="Times New Roman" w:eastAsia="宋体" w:hAnsi="Times New Roman" w:cs="Times New Roman"/>
        </w:rPr>
        <w:t>的要求进行解释成果质量检查，检查内容参见附录</w:t>
      </w:r>
      <w:r w:rsidR="0030780F">
        <w:rPr>
          <w:rFonts w:ascii="Times New Roman" w:eastAsia="宋体" w:hAnsi="Times New Roman" w:cs="Times New Roman" w:hint="eastAsia"/>
        </w:rPr>
        <w:t>C</w:t>
      </w:r>
      <w:r>
        <w:rPr>
          <w:rFonts w:ascii="Times New Roman" w:eastAsia="宋体" w:hAnsi="Times New Roman" w:cs="Times New Roman"/>
        </w:rPr>
        <w:t>。</w:t>
      </w:r>
    </w:p>
    <w:p w14:paraId="6B5D93EE" w14:textId="77777777" w:rsidR="00A02C7C" w:rsidRDefault="00F85FA9" w:rsidP="007057DD">
      <w:pPr>
        <w:pStyle w:val="af0"/>
        <w:numPr>
          <w:ilvl w:val="0"/>
          <w:numId w:val="57"/>
        </w:numPr>
        <w:spacing w:beforeLines="20" w:before="65" w:line="288" w:lineRule="auto"/>
        <w:ind w:left="851" w:hanging="425"/>
        <w:rPr>
          <w:rFonts w:ascii="Times New Roman" w:eastAsia="宋体" w:hAnsi="Times New Roman" w:cs="Times New Roman"/>
        </w:rPr>
      </w:pPr>
      <w:r>
        <w:rPr>
          <w:rFonts w:ascii="Times New Roman" w:eastAsia="宋体" w:hAnsi="Times New Roman" w:cs="Times New Roman"/>
        </w:rPr>
        <w:t>VSP</w:t>
      </w:r>
      <w:r w:rsidR="00343D1B">
        <w:rPr>
          <w:rFonts w:ascii="Times New Roman" w:eastAsia="宋体" w:hAnsi="Times New Roman" w:cs="Times New Roman"/>
        </w:rPr>
        <w:t>地震资料综合解释成果评价结果分为合格成果、不合格成果：满足</w:t>
      </w:r>
      <w:r w:rsidR="00343D1B">
        <w:rPr>
          <w:rFonts w:ascii="Times New Roman" w:eastAsia="宋体" w:hAnsi="Times New Roman" w:cs="Times New Roman"/>
        </w:rPr>
        <w:t>7.4.1</w:t>
      </w:r>
      <w:r w:rsidR="00343D1B">
        <w:rPr>
          <w:rFonts w:ascii="Times New Roman" w:eastAsia="宋体" w:hAnsi="Times New Roman" w:cs="Times New Roman"/>
        </w:rPr>
        <w:t>要求的成果为合格成果；不满足</w:t>
      </w:r>
      <w:r w:rsidR="00343D1B">
        <w:rPr>
          <w:rFonts w:ascii="Times New Roman" w:eastAsia="宋体" w:hAnsi="Times New Roman" w:cs="Times New Roman"/>
        </w:rPr>
        <w:t>7.4.1</w:t>
      </w:r>
      <w:r w:rsidR="00343D1B">
        <w:rPr>
          <w:rFonts w:ascii="Times New Roman" w:eastAsia="宋体" w:hAnsi="Times New Roman" w:cs="Times New Roman"/>
        </w:rPr>
        <w:t>要求的为不合格成果。</w:t>
      </w:r>
    </w:p>
    <w:p w14:paraId="0000F3B2" w14:textId="77777777" w:rsidR="00A02C7C" w:rsidRDefault="00343D1B" w:rsidP="007057DD">
      <w:pPr>
        <w:pStyle w:val="af0"/>
        <w:numPr>
          <w:ilvl w:val="0"/>
          <w:numId w:val="57"/>
        </w:numPr>
        <w:spacing w:beforeLines="20" w:before="65" w:line="288" w:lineRule="auto"/>
        <w:ind w:left="851" w:hanging="425"/>
        <w:rPr>
          <w:rFonts w:ascii="Times New Roman" w:eastAsia="宋体" w:hAnsi="Times New Roman" w:cs="Times New Roman"/>
        </w:rPr>
      </w:pPr>
      <w:r>
        <w:rPr>
          <w:rFonts w:ascii="Times New Roman" w:eastAsia="宋体" w:hAnsi="Times New Roman" w:cs="Times New Roman"/>
        </w:rPr>
        <w:lastRenderedPageBreak/>
        <w:t>对检查出的问题按具体情况决定整改或返工，并在整改或返工完成后进行复查。达到标准的按合格成果计算，仍存在问题达不到合格标准的，写出处理意见。</w:t>
      </w:r>
    </w:p>
    <w:p w14:paraId="3F91AC3C" w14:textId="1D095C46" w:rsidR="00A02C7C" w:rsidRDefault="00343D1B">
      <w:pPr>
        <w:pStyle w:val="1"/>
        <w:rPr>
          <w:rFonts w:ascii="宋体" w:eastAsia="宋体" w:hAnsi="宋体" w:cs="宋体"/>
          <w:sz w:val="24"/>
          <w:szCs w:val="52"/>
        </w:rPr>
      </w:pPr>
      <w:bookmarkStart w:id="299" w:name="_Toc21037"/>
      <w:bookmarkStart w:id="300" w:name="_Toc22799"/>
      <w:bookmarkStart w:id="301" w:name="_Toc82634438"/>
      <w:r>
        <w:rPr>
          <w:rFonts w:ascii="Times New Roman" w:eastAsia="宋体" w:hAnsi="Times New Roman" w:cs="Times New Roman"/>
          <w:sz w:val="24"/>
          <w:szCs w:val="52"/>
        </w:rPr>
        <w:t>8</w:t>
      </w:r>
      <w:r>
        <w:rPr>
          <w:rFonts w:ascii="宋体" w:eastAsia="宋体" w:hAnsi="宋体" w:cs="宋体" w:hint="eastAsia"/>
          <w:sz w:val="24"/>
          <w:szCs w:val="52"/>
        </w:rPr>
        <w:t xml:space="preserve"> 成果报告</w:t>
      </w:r>
      <w:bookmarkEnd w:id="299"/>
      <w:bookmarkEnd w:id="300"/>
      <w:bookmarkEnd w:id="301"/>
    </w:p>
    <w:p w14:paraId="528958F5" w14:textId="77777777" w:rsidR="00A02C7C" w:rsidRDefault="00343D1B">
      <w:pPr>
        <w:pStyle w:val="2"/>
        <w:spacing w:before="163" w:after="163"/>
        <w:rPr>
          <w:rFonts w:ascii="宋体" w:eastAsia="宋体" w:hAnsi="宋体" w:cs="Times New Roman"/>
        </w:rPr>
      </w:pPr>
      <w:bookmarkStart w:id="302" w:name="_Toc9237"/>
      <w:bookmarkStart w:id="303" w:name="_Toc970"/>
      <w:bookmarkStart w:id="304" w:name="_Toc82634439"/>
      <w:r>
        <w:rPr>
          <w:rFonts w:ascii="宋体" w:eastAsia="宋体" w:hAnsi="宋体" w:cs="Times New Roman" w:hint="eastAsia"/>
        </w:rPr>
        <w:t>8.1 报告内容</w:t>
      </w:r>
      <w:bookmarkEnd w:id="302"/>
      <w:bookmarkEnd w:id="303"/>
      <w:bookmarkEnd w:id="304"/>
    </w:p>
    <w:p w14:paraId="7A268A7D" w14:textId="77777777" w:rsidR="00A02C7C" w:rsidRDefault="00343D1B" w:rsidP="007057DD">
      <w:pPr>
        <w:pStyle w:val="a2"/>
        <w:numPr>
          <w:ilvl w:val="0"/>
          <w:numId w:val="0"/>
        </w:numPr>
        <w:tabs>
          <w:tab w:val="left" w:pos="360"/>
        </w:tabs>
        <w:spacing w:beforeLines="20" w:before="65" w:afterLines="0" w:line="288" w:lineRule="auto"/>
        <w:ind w:firstLineChars="200" w:firstLine="420"/>
        <w:outlineLvl w:val="9"/>
        <w:rPr>
          <w:rFonts w:ascii="宋体" w:eastAsia="宋体" w:hAnsi="宋体"/>
        </w:rPr>
      </w:pPr>
      <w:r>
        <w:rPr>
          <w:rFonts w:ascii="宋体" w:eastAsia="宋体" w:hAnsi="宋体" w:hint="eastAsia"/>
        </w:rPr>
        <w:t>报告内容应包括：</w:t>
      </w:r>
    </w:p>
    <w:p w14:paraId="339BD54C" w14:textId="77777777" w:rsidR="00A02C7C" w:rsidRDefault="00343D1B" w:rsidP="007057DD">
      <w:pPr>
        <w:pStyle w:val="af0"/>
        <w:numPr>
          <w:ilvl w:val="0"/>
          <w:numId w:val="58"/>
        </w:numPr>
        <w:spacing w:beforeLines="20" w:before="65" w:line="288" w:lineRule="auto"/>
        <w:ind w:left="851" w:hanging="425"/>
        <w:rPr>
          <w:rFonts w:ascii="Times New Roman" w:eastAsia="宋体" w:hAnsi="Times New Roman" w:cs="Times New Roman"/>
        </w:rPr>
      </w:pPr>
      <w:r>
        <w:rPr>
          <w:rFonts w:ascii="Times New Roman" w:eastAsia="宋体" w:hAnsi="Times New Roman" w:cs="Times New Roman"/>
        </w:rPr>
        <w:t>项目概况（项目来源、地质任务、工区位置、采集因素等）；</w:t>
      </w:r>
    </w:p>
    <w:p w14:paraId="7C52900F" w14:textId="77777777" w:rsidR="00A02C7C" w:rsidRDefault="00343D1B" w:rsidP="007057DD">
      <w:pPr>
        <w:pStyle w:val="af0"/>
        <w:numPr>
          <w:ilvl w:val="0"/>
          <w:numId w:val="58"/>
        </w:numPr>
        <w:spacing w:beforeLines="20" w:before="65" w:line="288" w:lineRule="auto"/>
        <w:ind w:left="851" w:hanging="425"/>
        <w:rPr>
          <w:rFonts w:ascii="Times New Roman" w:eastAsia="宋体" w:hAnsi="Times New Roman" w:cs="Times New Roman"/>
        </w:rPr>
      </w:pPr>
      <w:r>
        <w:rPr>
          <w:rFonts w:ascii="Times New Roman" w:eastAsia="宋体" w:hAnsi="Times New Roman" w:cs="Times New Roman"/>
        </w:rPr>
        <w:t>原始资料情况分析；</w:t>
      </w:r>
    </w:p>
    <w:p w14:paraId="066D8C49" w14:textId="77777777" w:rsidR="00A02C7C" w:rsidRDefault="00343D1B" w:rsidP="007057DD">
      <w:pPr>
        <w:pStyle w:val="af0"/>
        <w:numPr>
          <w:ilvl w:val="0"/>
          <w:numId w:val="58"/>
        </w:numPr>
        <w:spacing w:beforeLines="20" w:before="65" w:line="288" w:lineRule="auto"/>
        <w:ind w:left="851" w:hanging="425"/>
        <w:rPr>
          <w:rFonts w:ascii="Times New Roman" w:eastAsia="宋体" w:hAnsi="Times New Roman" w:cs="Times New Roman"/>
        </w:rPr>
      </w:pPr>
      <w:r>
        <w:rPr>
          <w:rFonts w:ascii="Times New Roman" w:eastAsia="宋体" w:hAnsi="Times New Roman" w:cs="Times New Roman"/>
        </w:rPr>
        <w:t>处理方法、流程及质控；</w:t>
      </w:r>
    </w:p>
    <w:p w14:paraId="33AB714F" w14:textId="77777777" w:rsidR="00A02C7C" w:rsidRDefault="00343D1B" w:rsidP="007057DD">
      <w:pPr>
        <w:pStyle w:val="af0"/>
        <w:numPr>
          <w:ilvl w:val="0"/>
          <w:numId w:val="58"/>
        </w:numPr>
        <w:spacing w:beforeLines="20" w:before="65" w:line="288" w:lineRule="auto"/>
        <w:ind w:left="851" w:hanging="425"/>
        <w:rPr>
          <w:rFonts w:ascii="Times New Roman" w:eastAsia="宋体" w:hAnsi="Times New Roman" w:cs="Times New Roman"/>
        </w:rPr>
      </w:pPr>
      <w:r>
        <w:rPr>
          <w:rFonts w:ascii="Times New Roman" w:eastAsia="宋体" w:hAnsi="Times New Roman" w:cs="Times New Roman"/>
        </w:rPr>
        <w:t>处理成果及效果分析；</w:t>
      </w:r>
    </w:p>
    <w:p w14:paraId="5326C4A8" w14:textId="77777777" w:rsidR="00A02C7C" w:rsidRDefault="00BC74B2" w:rsidP="007057DD">
      <w:pPr>
        <w:pStyle w:val="af0"/>
        <w:numPr>
          <w:ilvl w:val="0"/>
          <w:numId w:val="58"/>
        </w:numPr>
        <w:spacing w:beforeLines="20" w:before="65" w:line="288" w:lineRule="auto"/>
        <w:ind w:left="851" w:hanging="425"/>
        <w:rPr>
          <w:rFonts w:ascii="Times New Roman" w:eastAsia="宋体" w:hAnsi="Times New Roman" w:cs="Times New Roman"/>
        </w:rPr>
      </w:pPr>
      <w:r>
        <w:rPr>
          <w:rFonts w:ascii="Times New Roman" w:eastAsia="宋体" w:hAnsi="Times New Roman" w:cs="Times New Roman" w:hint="eastAsia"/>
        </w:rPr>
        <w:t>多波</w:t>
      </w:r>
      <w:r w:rsidR="00343D1B">
        <w:rPr>
          <w:rFonts w:ascii="Times New Roman" w:eastAsia="宋体" w:hAnsi="Times New Roman" w:cs="Times New Roman"/>
        </w:rPr>
        <w:t>解释方法及流程；</w:t>
      </w:r>
    </w:p>
    <w:p w14:paraId="11533C86" w14:textId="77777777" w:rsidR="00A02C7C" w:rsidRDefault="00BC74B2" w:rsidP="007057DD">
      <w:pPr>
        <w:pStyle w:val="af0"/>
        <w:numPr>
          <w:ilvl w:val="0"/>
          <w:numId w:val="58"/>
        </w:numPr>
        <w:spacing w:beforeLines="20" w:before="65" w:line="288" w:lineRule="auto"/>
        <w:ind w:left="851" w:hanging="425"/>
        <w:rPr>
          <w:rFonts w:ascii="Times New Roman" w:eastAsia="宋体" w:hAnsi="Times New Roman" w:cs="Times New Roman"/>
        </w:rPr>
      </w:pPr>
      <w:r>
        <w:rPr>
          <w:rFonts w:ascii="Times New Roman" w:eastAsia="宋体" w:hAnsi="Times New Roman" w:cs="Times New Roman" w:hint="eastAsia"/>
        </w:rPr>
        <w:t>多波</w:t>
      </w:r>
      <w:r w:rsidR="00343D1B">
        <w:rPr>
          <w:rFonts w:ascii="Times New Roman" w:eastAsia="宋体" w:hAnsi="Times New Roman" w:cs="Times New Roman"/>
        </w:rPr>
        <w:t>综合解释成果；</w:t>
      </w:r>
    </w:p>
    <w:p w14:paraId="41458BD7" w14:textId="77777777" w:rsidR="00A02C7C" w:rsidRDefault="00343D1B" w:rsidP="007057DD">
      <w:pPr>
        <w:pStyle w:val="af0"/>
        <w:numPr>
          <w:ilvl w:val="0"/>
          <w:numId w:val="58"/>
        </w:numPr>
        <w:spacing w:beforeLines="20" w:before="65" w:line="288" w:lineRule="auto"/>
        <w:ind w:left="851" w:hanging="425"/>
        <w:rPr>
          <w:rFonts w:ascii="Times New Roman" w:eastAsia="宋体" w:hAnsi="Times New Roman" w:cs="Times New Roman"/>
        </w:rPr>
      </w:pPr>
      <w:r>
        <w:rPr>
          <w:rFonts w:ascii="Times New Roman" w:eastAsia="宋体" w:hAnsi="Times New Roman" w:cs="Times New Roman"/>
        </w:rPr>
        <w:t>结论及建议。</w:t>
      </w:r>
    </w:p>
    <w:p w14:paraId="2412828F" w14:textId="77777777" w:rsidR="00A02C7C" w:rsidRDefault="00343D1B">
      <w:pPr>
        <w:pStyle w:val="2"/>
        <w:spacing w:before="163" w:after="163"/>
        <w:rPr>
          <w:rFonts w:ascii="宋体" w:eastAsia="宋体" w:hAnsi="宋体" w:cs="Times New Roman"/>
        </w:rPr>
      </w:pPr>
      <w:bookmarkStart w:id="305" w:name="_Toc21014"/>
      <w:bookmarkStart w:id="306" w:name="_Toc19458"/>
      <w:bookmarkStart w:id="307" w:name="_Toc82634440"/>
      <w:r>
        <w:rPr>
          <w:rFonts w:ascii="宋体" w:eastAsia="宋体" w:hAnsi="宋体" w:cs="Times New Roman" w:hint="eastAsia"/>
        </w:rPr>
        <w:t>8.2 报告附图</w:t>
      </w:r>
      <w:bookmarkEnd w:id="305"/>
      <w:bookmarkEnd w:id="306"/>
      <w:bookmarkEnd w:id="307"/>
    </w:p>
    <w:p w14:paraId="75277E6A" w14:textId="77777777" w:rsidR="00A02C7C" w:rsidRDefault="00343D1B" w:rsidP="00C51F19">
      <w:pPr>
        <w:pStyle w:val="3"/>
        <w:spacing w:before="163" w:after="163"/>
        <w:ind w:right="210"/>
      </w:pPr>
      <w:bookmarkStart w:id="308" w:name="_Toc29298"/>
      <w:bookmarkStart w:id="309" w:name="_Toc1906"/>
      <w:bookmarkStart w:id="310" w:name="_Toc82634441"/>
      <w:r>
        <w:rPr>
          <w:rFonts w:hint="eastAsia"/>
        </w:rPr>
        <w:t>8.2.1 零井源距VSP</w:t>
      </w:r>
      <w:bookmarkEnd w:id="308"/>
      <w:bookmarkEnd w:id="309"/>
      <w:bookmarkEnd w:id="310"/>
    </w:p>
    <w:p w14:paraId="072999E1" w14:textId="77777777" w:rsidR="00A02C7C" w:rsidRDefault="00343D1B" w:rsidP="007057DD">
      <w:pPr>
        <w:pStyle w:val="a2"/>
        <w:numPr>
          <w:ilvl w:val="0"/>
          <w:numId w:val="0"/>
        </w:numPr>
        <w:tabs>
          <w:tab w:val="left" w:pos="360"/>
        </w:tabs>
        <w:spacing w:beforeLines="20" w:before="65" w:afterLines="0" w:line="288" w:lineRule="auto"/>
        <w:ind w:firstLineChars="200" w:firstLine="420"/>
        <w:outlineLvl w:val="9"/>
        <w:rPr>
          <w:rFonts w:ascii="宋体" w:eastAsia="宋体" w:hAnsi="宋体"/>
        </w:rPr>
      </w:pPr>
      <w:r>
        <w:rPr>
          <w:rFonts w:ascii="宋体" w:eastAsia="宋体" w:hAnsi="宋体" w:hint="eastAsia"/>
        </w:rPr>
        <w:t>零井源距包括：</w:t>
      </w:r>
    </w:p>
    <w:p w14:paraId="6200F978" w14:textId="77777777" w:rsidR="00A02C7C" w:rsidRDefault="00BC74B2" w:rsidP="007057DD">
      <w:pPr>
        <w:pStyle w:val="af0"/>
        <w:numPr>
          <w:ilvl w:val="0"/>
          <w:numId w:val="59"/>
        </w:numPr>
        <w:spacing w:beforeLines="20" w:before="65" w:line="288" w:lineRule="auto"/>
        <w:ind w:left="851" w:hanging="425"/>
        <w:rPr>
          <w:rFonts w:ascii="Times New Roman" w:eastAsia="宋体" w:hAnsi="Times New Roman" w:cs="Times New Roman"/>
        </w:rPr>
      </w:pPr>
      <w:r>
        <w:rPr>
          <w:rFonts w:ascii="Times New Roman" w:eastAsia="宋体" w:hAnsi="Times New Roman" w:cs="Times New Roman" w:hint="eastAsia"/>
        </w:rPr>
        <w:t>关键处理环节的成果图件</w:t>
      </w:r>
      <w:r w:rsidR="00343D1B">
        <w:rPr>
          <w:rFonts w:ascii="Times New Roman" w:eastAsia="宋体" w:hAnsi="Times New Roman" w:cs="Times New Roman"/>
        </w:rPr>
        <w:t>；</w:t>
      </w:r>
    </w:p>
    <w:p w14:paraId="5A6F5B4A" w14:textId="77777777" w:rsidR="00A02C7C" w:rsidRDefault="00BC74B2" w:rsidP="007057DD">
      <w:pPr>
        <w:pStyle w:val="af0"/>
        <w:numPr>
          <w:ilvl w:val="0"/>
          <w:numId w:val="59"/>
        </w:numPr>
        <w:spacing w:beforeLines="20" w:before="65" w:line="288" w:lineRule="auto"/>
        <w:ind w:left="851" w:hanging="425"/>
        <w:rPr>
          <w:rFonts w:ascii="Times New Roman" w:eastAsia="宋体" w:hAnsi="Times New Roman" w:cs="Times New Roman"/>
        </w:rPr>
      </w:pPr>
      <w:r>
        <w:rPr>
          <w:rFonts w:ascii="Times New Roman" w:eastAsia="宋体" w:hAnsi="Times New Roman" w:cs="Times New Roman" w:hint="eastAsia"/>
        </w:rPr>
        <w:t>不同模式</w:t>
      </w:r>
      <w:r w:rsidR="00343D1B">
        <w:rPr>
          <w:rFonts w:ascii="Times New Roman" w:eastAsia="宋体" w:hAnsi="Times New Roman" w:cs="Times New Roman"/>
        </w:rPr>
        <w:t>上行波双程时排齐剖面；</w:t>
      </w:r>
    </w:p>
    <w:p w14:paraId="7D0E18E5" w14:textId="77777777" w:rsidR="00A02C7C" w:rsidRDefault="00BC74B2" w:rsidP="007057DD">
      <w:pPr>
        <w:pStyle w:val="af0"/>
        <w:numPr>
          <w:ilvl w:val="0"/>
          <w:numId w:val="59"/>
        </w:numPr>
        <w:spacing w:beforeLines="20" w:before="65" w:line="288" w:lineRule="auto"/>
        <w:ind w:left="851" w:hanging="425"/>
        <w:rPr>
          <w:rFonts w:ascii="Times New Roman" w:eastAsia="宋体" w:hAnsi="Times New Roman" w:cs="Times New Roman"/>
        </w:rPr>
      </w:pPr>
      <w:r>
        <w:rPr>
          <w:rFonts w:ascii="Times New Roman" w:eastAsia="宋体" w:hAnsi="Times New Roman" w:cs="Times New Roman" w:hint="eastAsia"/>
        </w:rPr>
        <w:t>多波</w:t>
      </w:r>
      <w:r w:rsidR="00343D1B">
        <w:rPr>
          <w:rFonts w:ascii="Times New Roman" w:eastAsia="宋体" w:hAnsi="Times New Roman" w:cs="Times New Roman"/>
        </w:rPr>
        <w:t>走廊叠加剖面；</w:t>
      </w:r>
    </w:p>
    <w:p w14:paraId="20DE026D" w14:textId="77777777" w:rsidR="00A02C7C" w:rsidRDefault="00BC74B2" w:rsidP="007057DD">
      <w:pPr>
        <w:pStyle w:val="af0"/>
        <w:numPr>
          <w:ilvl w:val="0"/>
          <w:numId w:val="59"/>
        </w:numPr>
        <w:spacing w:beforeLines="20" w:before="65" w:line="288" w:lineRule="auto"/>
        <w:ind w:left="851" w:hanging="425"/>
        <w:rPr>
          <w:rFonts w:ascii="Times New Roman" w:eastAsia="宋体" w:hAnsi="Times New Roman" w:cs="Times New Roman"/>
        </w:rPr>
      </w:pPr>
      <w:r>
        <w:rPr>
          <w:rFonts w:ascii="Times New Roman" w:eastAsia="宋体" w:hAnsi="Times New Roman" w:cs="Times New Roman" w:hint="eastAsia"/>
        </w:rPr>
        <w:t>纵横波</w:t>
      </w:r>
      <w:r w:rsidR="00343D1B">
        <w:rPr>
          <w:rFonts w:ascii="Times New Roman" w:eastAsia="宋体" w:hAnsi="Times New Roman" w:cs="Times New Roman"/>
        </w:rPr>
        <w:t>综合速度图；</w:t>
      </w:r>
    </w:p>
    <w:p w14:paraId="000FE58B" w14:textId="77777777" w:rsidR="00A02C7C" w:rsidRDefault="00343D1B" w:rsidP="007057DD">
      <w:pPr>
        <w:pStyle w:val="af0"/>
        <w:numPr>
          <w:ilvl w:val="0"/>
          <w:numId w:val="59"/>
        </w:numPr>
        <w:spacing w:beforeLines="20" w:before="65" w:line="288" w:lineRule="auto"/>
        <w:ind w:left="851" w:hanging="425"/>
        <w:rPr>
          <w:rFonts w:ascii="Times New Roman" w:eastAsia="宋体" w:hAnsi="Times New Roman" w:cs="Times New Roman"/>
        </w:rPr>
      </w:pPr>
      <w:r>
        <w:rPr>
          <w:rFonts w:ascii="Times New Roman" w:eastAsia="宋体" w:hAnsi="Times New Roman" w:cs="Times New Roman"/>
        </w:rPr>
        <w:t>VSP</w:t>
      </w:r>
      <w:r w:rsidR="00BC74B2">
        <w:rPr>
          <w:rFonts w:ascii="Times New Roman" w:eastAsia="宋体" w:hAnsi="Times New Roman" w:cs="Times New Roman" w:hint="eastAsia"/>
        </w:rPr>
        <w:t>多波</w:t>
      </w:r>
      <w:r>
        <w:rPr>
          <w:rFonts w:ascii="Times New Roman" w:eastAsia="宋体" w:hAnsi="Times New Roman" w:cs="Times New Roman"/>
        </w:rPr>
        <w:t>桥式标定图；</w:t>
      </w:r>
    </w:p>
    <w:p w14:paraId="7CE5C615" w14:textId="77777777" w:rsidR="00A02C7C" w:rsidRDefault="00343D1B" w:rsidP="007057DD">
      <w:pPr>
        <w:pStyle w:val="af0"/>
        <w:numPr>
          <w:ilvl w:val="0"/>
          <w:numId w:val="59"/>
        </w:numPr>
        <w:spacing w:beforeLines="20" w:before="65" w:line="288" w:lineRule="auto"/>
        <w:ind w:left="851" w:hanging="425"/>
        <w:rPr>
          <w:rFonts w:ascii="Times New Roman" w:eastAsia="宋体" w:hAnsi="Times New Roman" w:cs="Times New Roman"/>
        </w:rPr>
      </w:pPr>
      <w:r>
        <w:rPr>
          <w:rFonts w:ascii="Times New Roman" w:eastAsia="宋体" w:hAnsi="Times New Roman" w:cs="Times New Roman"/>
        </w:rPr>
        <w:t>VSP</w:t>
      </w:r>
      <w:r w:rsidR="00BC74B2">
        <w:rPr>
          <w:rFonts w:ascii="Times New Roman" w:eastAsia="宋体" w:hAnsi="Times New Roman" w:cs="Times New Roman" w:hint="eastAsia"/>
        </w:rPr>
        <w:t>多波</w:t>
      </w:r>
      <w:r>
        <w:rPr>
          <w:rFonts w:ascii="Times New Roman" w:eastAsia="宋体" w:hAnsi="Times New Roman" w:cs="Times New Roman"/>
        </w:rPr>
        <w:t>走廊叠加剖面与地面地震剖面镶嵌图。</w:t>
      </w:r>
    </w:p>
    <w:p w14:paraId="15ED0380" w14:textId="77777777" w:rsidR="00A02C7C" w:rsidRDefault="00343D1B" w:rsidP="00C51F19">
      <w:pPr>
        <w:pStyle w:val="3"/>
        <w:spacing w:before="163" w:after="163"/>
        <w:ind w:right="210"/>
      </w:pPr>
      <w:bookmarkStart w:id="311" w:name="_Toc4333"/>
      <w:bookmarkStart w:id="312" w:name="_Toc4496"/>
      <w:bookmarkStart w:id="313" w:name="_Toc82634442"/>
      <w:r>
        <w:rPr>
          <w:rFonts w:hint="eastAsia"/>
        </w:rPr>
        <w:t>8.2.2 非零井源距VSP、Walkaway VSP</w:t>
      </w:r>
      <w:bookmarkEnd w:id="311"/>
      <w:bookmarkEnd w:id="312"/>
      <w:bookmarkEnd w:id="313"/>
    </w:p>
    <w:p w14:paraId="40AC0DF5" w14:textId="77777777" w:rsidR="00A02C7C" w:rsidRDefault="00343D1B" w:rsidP="007057DD">
      <w:pPr>
        <w:pStyle w:val="a2"/>
        <w:numPr>
          <w:ilvl w:val="0"/>
          <w:numId w:val="0"/>
        </w:numPr>
        <w:tabs>
          <w:tab w:val="left" w:pos="360"/>
        </w:tabs>
        <w:spacing w:beforeLines="20" w:before="65" w:afterLines="0" w:line="288" w:lineRule="auto"/>
        <w:ind w:firstLineChars="200" w:firstLine="420"/>
        <w:outlineLvl w:val="9"/>
        <w:rPr>
          <w:rFonts w:ascii="Times New Roman" w:eastAsia="宋体"/>
        </w:rPr>
      </w:pPr>
      <w:r>
        <w:rPr>
          <w:rFonts w:ascii="宋体" w:eastAsia="宋体" w:hAnsi="宋体" w:hint="eastAsia"/>
        </w:rPr>
        <w:t>非</w:t>
      </w:r>
      <w:r>
        <w:rPr>
          <w:rFonts w:ascii="Times New Roman" w:eastAsia="宋体"/>
        </w:rPr>
        <w:t>零井源距</w:t>
      </w:r>
      <w:r>
        <w:rPr>
          <w:rFonts w:ascii="Times New Roman" w:eastAsia="宋体"/>
        </w:rPr>
        <w:t>VSP</w:t>
      </w:r>
      <w:r>
        <w:rPr>
          <w:rFonts w:ascii="Times New Roman" w:eastAsia="宋体"/>
        </w:rPr>
        <w:t>、</w:t>
      </w:r>
      <w:r>
        <w:rPr>
          <w:rFonts w:ascii="Times New Roman" w:eastAsia="宋体"/>
        </w:rPr>
        <w:t>Walkaway VSP</w:t>
      </w:r>
      <w:r>
        <w:rPr>
          <w:rFonts w:ascii="Times New Roman" w:eastAsia="宋体"/>
        </w:rPr>
        <w:t>包括：</w:t>
      </w:r>
    </w:p>
    <w:p w14:paraId="23A03C48" w14:textId="77777777" w:rsidR="00A02C7C" w:rsidRDefault="00BC74B2" w:rsidP="007057DD">
      <w:pPr>
        <w:pStyle w:val="af0"/>
        <w:numPr>
          <w:ilvl w:val="0"/>
          <w:numId w:val="60"/>
        </w:numPr>
        <w:spacing w:beforeLines="20" w:before="65" w:line="288" w:lineRule="auto"/>
        <w:ind w:left="851" w:hanging="425"/>
        <w:rPr>
          <w:rFonts w:ascii="Times New Roman" w:eastAsia="宋体" w:hAnsi="Times New Roman" w:cs="Times New Roman"/>
        </w:rPr>
      </w:pPr>
      <w:r>
        <w:rPr>
          <w:rFonts w:ascii="Times New Roman" w:eastAsia="宋体" w:hAnsi="Times New Roman" w:cs="Times New Roman" w:hint="eastAsia"/>
        </w:rPr>
        <w:t>关键处理环节的成果图件</w:t>
      </w:r>
      <w:r w:rsidR="00343D1B">
        <w:rPr>
          <w:rFonts w:ascii="Times New Roman" w:eastAsia="宋体" w:hAnsi="Times New Roman" w:cs="Times New Roman"/>
        </w:rPr>
        <w:t>；</w:t>
      </w:r>
    </w:p>
    <w:p w14:paraId="55356C8C" w14:textId="77777777" w:rsidR="00A02C7C" w:rsidRDefault="00343D1B" w:rsidP="007057DD">
      <w:pPr>
        <w:pStyle w:val="af0"/>
        <w:numPr>
          <w:ilvl w:val="0"/>
          <w:numId w:val="60"/>
        </w:numPr>
        <w:spacing w:beforeLines="20" w:before="65" w:line="288" w:lineRule="auto"/>
        <w:ind w:left="851" w:hanging="425"/>
        <w:rPr>
          <w:rFonts w:ascii="Times New Roman" w:eastAsia="宋体" w:hAnsi="Times New Roman" w:cs="Times New Roman"/>
        </w:rPr>
      </w:pPr>
      <w:r>
        <w:rPr>
          <w:rFonts w:ascii="Times New Roman" w:eastAsia="宋体" w:hAnsi="Times New Roman" w:cs="Times New Roman"/>
        </w:rPr>
        <w:t>VSP</w:t>
      </w:r>
      <w:r w:rsidR="00BC74B2">
        <w:rPr>
          <w:rFonts w:ascii="Times New Roman" w:eastAsia="宋体" w:hAnsi="Times New Roman" w:cs="Times New Roman" w:hint="eastAsia"/>
        </w:rPr>
        <w:t>多波</w:t>
      </w:r>
      <w:r>
        <w:rPr>
          <w:rFonts w:ascii="Times New Roman" w:eastAsia="宋体" w:hAnsi="Times New Roman" w:cs="Times New Roman"/>
        </w:rPr>
        <w:t>成像剖面；</w:t>
      </w:r>
    </w:p>
    <w:p w14:paraId="7D922141" w14:textId="77777777" w:rsidR="00A02C7C" w:rsidRDefault="00343D1B" w:rsidP="007057DD">
      <w:pPr>
        <w:pStyle w:val="af0"/>
        <w:numPr>
          <w:ilvl w:val="0"/>
          <w:numId w:val="60"/>
        </w:numPr>
        <w:spacing w:beforeLines="20" w:before="65" w:line="288" w:lineRule="auto"/>
        <w:ind w:left="851" w:hanging="425"/>
        <w:rPr>
          <w:rFonts w:ascii="Times New Roman" w:eastAsia="宋体" w:hAnsi="Times New Roman" w:cs="Times New Roman"/>
        </w:rPr>
      </w:pPr>
      <w:r>
        <w:rPr>
          <w:rFonts w:ascii="Times New Roman" w:eastAsia="宋体" w:hAnsi="Times New Roman" w:cs="Times New Roman"/>
        </w:rPr>
        <w:t>VSP</w:t>
      </w:r>
      <w:r w:rsidR="00BC74B2">
        <w:rPr>
          <w:rFonts w:ascii="Times New Roman" w:eastAsia="宋体" w:hAnsi="Times New Roman" w:cs="Times New Roman" w:hint="eastAsia"/>
        </w:rPr>
        <w:t>多波</w:t>
      </w:r>
      <w:r>
        <w:rPr>
          <w:rFonts w:ascii="Times New Roman" w:eastAsia="宋体" w:hAnsi="Times New Roman" w:cs="Times New Roman"/>
        </w:rPr>
        <w:t>成像剖面与地面地震剖面对比图；</w:t>
      </w:r>
    </w:p>
    <w:p w14:paraId="6A12B81E" w14:textId="77777777" w:rsidR="00BC74B2" w:rsidRDefault="00BC74B2" w:rsidP="007057DD">
      <w:pPr>
        <w:pStyle w:val="af0"/>
        <w:numPr>
          <w:ilvl w:val="0"/>
          <w:numId w:val="60"/>
        </w:numPr>
        <w:spacing w:beforeLines="20" w:before="65" w:line="288" w:lineRule="auto"/>
        <w:ind w:left="851" w:hanging="425"/>
        <w:rPr>
          <w:rFonts w:ascii="Times New Roman" w:eastAsia="宋体" w:hAnsi="Times New Roman" w:cs="Times New Roman"/>
        </w:rPr>
      </w:pPr>
      <w:r>
        <w:rPr>
          <w:rFonts w:ascii="Times New Roman" w:eastAsia="宋体" w:hAnsi="Times New Roman" w:cs="Times New Roman" w:hint="eastAsia"/>
        </w:rPr>
        <w:t>多波</w:t>
      </w:r>
      <w:r w:rsidR="00343D1B">
        <w:rPr>
          <w:rFonts w:ascii="Times New Roman" w:eastAsia="宋体" w:hAnsi="Times New Roman" w:cs="Times New Roman"/>
        </w:rPr>
        <w:t>层位</w:t>
      </w:r>
      <w:r>
        <w:rPr>
          <w:rFonts w:ascii="Times New Roman" w:eastAsia="宋体" w:hAnsi="Times New Roman" w:cs="Times New Roman" w:hint="eastAsia"/>
        </w:rPr>
        <w:t>解释图件；</w:t>
      </w:r>
    </w:p>
    <w:p w14:paraId="6B2E3A53" w14:textId="77777777" w:rsidR="00A02C7C" w:rsidRDefault="00BC74B2" w:rsidP="007057DD">
      <w:pPr>
        <w:pStyle w:val="af0"/>
        <w:numPr>
          <w:ilvl w:val="0"/>
          <w:numId w:val="60"/>
        </w:numPr>
        <w:spacing w:beforeLines="20" w:before="65" w:line="288" w:lineRule="auto"/>
        <w:ind w:left="851" w:hanging="425"/>
        <w:rPr>
          <w:rFonts w:ascii="Times New Roman" w:eastAsia="宋体" w:hAnsi="Times New Roman" w:cs="Times New Roman"/>
        </w:rPr>
      </w:pPr>
      <w:r>
        <w:rPr>
          <w:rFonts w:ascii="Times New Roman" w:eastAsia="宋体" w:hAnsi="Times New Roman" w:cs="Times New Roman" w:hint="eastAsia"/>
        </w:rPr>
        <w:t>构造</w:t>
      </w:r>
      <w:r w:rsidR="00343D1B">
        <w:rPr>
          <w:rFonts w:ascii="Times New Roman" w:eastAsia="宋体" w:hAnsi="Times New Roman" w:cs="Times New Roman"/>
        </w:rPr>
        <w:t>解释剖面；</w:t>
      </w:r>
    </w:p>
    <w:p w14:paraId="678083C7" w14:textId="77777777" w:rsidR="00A02C7C" w:rsidRDefault="00343D1B" w:rsidP="007057DD">
      <w:pPr>
        <w:pStyle w:val="af0"/>
        <w:numPr>
          <w:ilvl w:val="0"/>
          <w:numId w:val="60"/>
        </w:numPr>
        <w:spacing w:beforeLines="20" w:before="65" w:line="288" w:lineRule="auto"/>
        <w:ind w:left="851" w:hanging="425"/>
        <w:rPr>
          <w:rFonts w:ascii="Times New Roman" w:eastAsia="宋体" w:hAnsi="Times New Roman" w:cs="Times New Roman"/>
        </w:rPr>
      </w:pPr>
      <w:r>
        <w:rPr>
          <w:rFonts w:ascii="Times New Roman" w:eastAsia="宋体" w:hAnsi="Times New Roman" w:cs="Times New Roman"/>
        </w:rPr>
        <w:t>属性分析及反演剖面。</w:t>
      </w:r>
    </w:p>
    <w:p w14:paraId="484C4C6C" w14:textId="77777777" w:rsidR="00A02C7C" w:rsidRDefault="00343D1B" w:rsidP="00C51F19">
      <w:pPr>
        <w:pStyle w:val="3"/>
        <w:spacing w:before="163" w:after="163"/>
        <w:ind w:right="210"/>
      </w:pPr>
      <w:bookmarkStart w:id="314" w:name="_Toc3542"/>
      <w:bookmarkStart w:id="315" w:name="_Toc199"/>
      <w:bookmarkStart w:id="316" w:name="_Toc82634443"/>
      <w:r>
        <w:rPr>
          <w:rFonts w:hint="eastAsia"/>
        </w:rPr>
        <w:lastRenderedPageBreak/>
        <w:t>8.2.3 Walkaround VSP、3D VSP</w:t>
      </w:r>
      <w:bookmarkEnd w:id="314"/>
      <w:bookmarkEnd w:id="315"/>
      <w:bookmarkEnd w:id="316"/>
    </w:p>
    <w:p w14:paraId="321CB0FD" w14:textId="77777777" w:rsidR="00A02C7C" w:rsidRDefault="00343D1B" w:rsidP="007057DD">
      <w:pPr>
        <w:pStyle w:val="a2"/>
        <w:numPr>
          <w:ilvl w:val="0"/>
          <w:numId w:val="0"/>
        </w:numPr>
        <w:tabs>
          <w:tab w:val="left" w:pos="360"/>
        </w:tabs>
        <w:spacing w:beforeLines="20" w:before="65" w:afterLines="0" w:line="288" w:lineRule="auto"/>
        <w:ind w:firstLineChars="200" w:firstLine="420"/>
        <w:outlineLvl w:val="9"/>
        <w:rPr>
          <w:rFonts w:ascii="Times New Roman" w:eastAsia="宋体"/>
        </w:rPr>
      </w:pPr>
      <w:r>
        <w:rPr>
          <w:rFonts w:ascii="Times New Roman" w:eastAsia="宋体"/>
        </w:rPr>
        <w:t>Walkaround VSP</w:t>
      </w:r>
      <w:r>
        <w:rPr>
          <w:rFonts w:ascii="Times New Roman" w:eastAsia="宋体"/>
        </w:rPr>
        <w:t>、</w:t>
      </w:r>
      <w:r>
        <w:rPr>
          <w:rFonts w:ascii="Times New Roman" w:eastAsia="宋体"/>
        </w:rPr>
        <w:t>3D VSP</w:t>
      </w:r>
      <w:r>
        <w:rPr>
          <w:rFonts w:ascii="Times New Roman" w:eastAsia="宋体"/>
        </w:rPr>
        <w:t>包括：</w:t>
      </w:r>
    </w:p>
    <w:p w14:paraId="11BEA704" w14:textId="77777777" w:rsidR="00BC74B2" w:rsidRDefault="00BC74B2" w:rsidP="007057DD">
      <w:pPr>
        <w:pStyle w:val="af0"/>
        <w:numPr>
          <w:ilvl w:val="0"/>
          <w:numId w:val="80"/>
        </w:numPr>
        <w:spacing w:beforeLines="20" w:before="65" w:line="288" w:lineRule="auto"/>
        <w:rPr>
          <w:rFonts w:ascii="Times New Roman" w:eastAsia="宋体" w:hAnsi="Times New Roman" w:cs="Times New Roman"/>
        </w:rPr>
      </w:pPr>
      <w:r>
        <w:rPr>
          <w:rFonts w:ascii="Times New Roman" w:eastAsia="宋体" w:hAnsi="Times New Roman" w:cs="Times New Roman" w:hint="eastAsia"/>
        </w:rPr>
        <w:t>关键处理环节的成果图件</w:t>
      </w:r>
      <w:r>
        <w:rPr>
          <w:rFonts w:ascii="Times New Roman" w:eastAsia="宋体" w:hAnsi="Times New Roman" w:cs="Times New Roman"/>
        </w:rPr>
        <w:t>；</w:t>
      </w:r>
    </w:p>
    <w:p w14:paraId="5A19F468" w14:textId="77777777" w:rsidR="00BC74B2" w:rsidRDefault="00BC74B2" w:rsidP="007057DD">
      <w:pPr>
        <w:pStyle w:val="af0"/>
        <w:numPr>
          <w:ilvl w:val="0"/>
          <w:numId w:val="80"/>
        </w:numPr>
        <w:spacing w:beforeLines="20" w:before="65" w:line="288" w:lineRule="auto"/>
        <w:rPr>
          <w:rFonts w:ascii="Times New Roman" w:eastAsia="宋体" w:hAnsi="Times New Roman" w:cs="Times New Roman"/>
        </w:rPr>
      </w:pPr>
      <w:r>
        <w:rPr>
          <w:rFonts w:ascii="Times New Roman" w:eastAsia="宋体" w:hAnsi="Times New Roman" w:cs="Times New Roman"/>
        </w:rPr>
        <w:t>VSP</w:t>
      </w:r>
      <w:r>
        <w:rPr>
          <w:rFonts w:ascii="Times New Roman" w:eastAsia="宋体" w:hAnsi="Times New Roman" w:cs="Times New Roman" w:hint="eastAsia"/>
        </w:rPr>
        <w:t>多波</w:t>
      </w:r>
      <w:r>
        <w:rPr>
          <w:rFonts w:ascii="Times New Roman" w:eastAsia="宋体" w:hAnsi="Times New Roman" w:cs="Times New Roman"/>
        </w:rPr>
        <w:t>成像剖面；</w:t>
      </w:r>
    </w:p>
    <w:p w14:paraId="30C21D36" w14:textId="77777777" w:rsidR="00BC74B2" w:rsidRDefault="00BC74B2" w:rsidP="007057DD">
      <w:pPr>
        <w:pStyle w:val="af0"/>
        <w:numPr>
          <w:ilvl w:val="0"/>
          <w:numId w:val="80"/>
        </w:numPr>
        <w:spacing w:beforeLines="20" w:before="65" w:line="288" w:lineRule="auto"/>
        <w:rPr>
          <w:rFonts w:ascii="Times New Roman" w:eastAsia="宋体" w:hAnsi="Times New Roman" w:cs="Times New Roman"/>
        </w:rPr>
      </w:pPr>
      <w:r>
        <w:rPr>
          <w:rFonts w:ascii="Times New Roman" w:eastAsia="宋体" w:hAnsi="Times New Roman" w:cs="Times New Roman"/>
        </w:rPr>
        <w:t>VSP</w:t>
      </w:r>
      <w:r>
        <w:rPr>
          <w:rFonts w:ascii="Times New Roman" w:eastAsia="宋体" w:hAnsi="Times New Roman" w:cs="Times New Roman" w:hint="eastAsia"/>
        </w:rPr>
        <w:t>多波</w:t>
      </w:r>
      <w:r>
        <w:rPr>
          <w:rFonts w:ascii="Times New Roman" w:eastAsia="宋体" w:hAnsi="Times New Roman" w:cs="Times New Roman"/>
        </w:rPr>
        <w:t>成像剖面与地面地震剖面对比图；</w:t>
      </w:r>
    </w:p>
    <w:p w14:paraId="21E77BE2" w14:textId="77777777" w:rsidR="00BC74B2" w:rsidRDefault="00BC74B2" w:rsidP="007057DD">
      <w:pPr>
        <w:pStyle w:val="af0"/>
        <w:numPr>
          <w:ilvl w:val="0"/>
          <w:numId w:val="80"/>
        </w:numPr>
        <w:spacing w:beforeLines="20" w:before="65" w:line="288" w:lineRule="auto"/>
        <w:rPr>
          <w:rFonts w:ascii="Times New Roman" w:eastAsia="宋体" w:hAnsi="Times New Roman" w:cs="Times New Roman"/>
        </w:rPr>
      </w:pPr>
      <w:r>
        <w:rPr>
          <w:rFonts w:ascii="Times New Roman" w:eastAsia="宋体" w:hAnsi="Times New Roman" w:cs="Times New Roman" w:hint="eastAsia"/>
        </w:rPr>
        <w:t>多波</w:t>
      </w:r>
      <w:r>
        <w:rPr>
          <w:rFonts w:ascii="Times New Roman" w:eastAsia="宋体" w:hAnsi="Times New Roman" w:cs="Times New Roman"/>
        </w:rPr>
        <w:t>层位</w:t>
      </w:r>
      <w:r>
        <w:rPr>
          <w:rFonts w:ascii="Times New Roman" w:eastAsia="宋体" w:hAnsi="Times New Roman" w:cs="Times New Roman" w:hint="eastAsia"/>
        </w:rPr>
        <w:t>解释图件；</w:t>
      </w:r>
    </w:p>
    <w:p w14:paraId="488849B8" w14:textId="77777777" w:rsidR="00BC74B2" w:rsidRDefault="00BC74B2" w:rsidP="007057DD">
      <w:pPr>
        <w:pStyle w:val="af0"/>
        <w:numPr>
          <w:ilvl w:val="0"/>
          <w:numId w:val="80"/>
        </w:numPr>
        <w:spacing w:beforeLines="20" w:before="65" w:line="288" w:lineRule="auto"/>
        <w:rPr>
          <w:rFonts w:ascii="Times New Roman" w:eastAsia="宋体" w:hAnsi="Times New Roman" w:cs="Times New Roman"/>
        </w:rPr>
      </w:pPr>
      <w:r w:rsidRPr="00BC74B2">
        <w:rPr>
          <w:rFonts w:ascii="Times New Roman" w:eastAsia="宋体" w:hAnsi="Times New Roman" w:cs="Times New Roman" w:hint="eastAsia"/>
        </w:rPr>
        <w:t>构造</w:t>
      </w:r>
      <w:r w:rsidRPr="00BC74B2">
        <w:rPr>
          <w:rFonts w:ascii="Times New Roman" w:eastAsia="宋体" w:hAnsi="Times New Roman" w:cs="Times New Roman"/>
        </w:rPr>
        <w:t>解释剖面；</w:t>
      </w:r>
    </w:p>
    <w:p w14:paraId="2F80EFA9" w14:textId="77777777" w:rsidR="00BC74B2" w:rsidRPr="00BC74B2" w:rsidRDefault="00BC74B2" w:rsidP="007057DD">
      <w:pPr>
        <w:pStyle w:val="af0"/>
        <w:numPr>
          <w:ilvl w:val="0"/>
          <w:numId w:val="80"/>
        </w:numPr>
        <w:spacing w:beforeLines="20" w:before="65" w:line="288" w:lineRule="auto"/>
        <w:rPr>
          <w:rFonts w:ascii="Times New Roman" w:eastAsia="宋体" w:hAnsi="Times New Roman" w:cs="Times New Roman"/>
        </w:rPr>
      </w:pPr>
      <w:r w:rsidRPr="00BC74B2">
        <w:rPr>
          <w:rFonts w:ascii="Times New Roman" w:eastAsia="宋体" w:hAnsi="Times New Roman" w:cs="Times New Roman"/>
        </w:rPr>
        <w:t>属性分析及反演剖面</w:t>
      </w:r>
      <w:r w:rsidRPr="00BC74B2">
        <w:rPr>
          <w:rFonts w:ascii="Times New Roman" w:eastAsia="宋体" w:hAnsi="Times New Roman" w:cs="Times New Roman" w:hint="eastAsia"/>
        </w:rPr>
        <w:t>；</w:t>
      </w:r>
    </w:p>
    <w:p w14:paraId="0076FBBE" w14:textId="77777777" w:rsidR="00A02C7C" w:rsidRPr="00BC74B2" w:rsidRDefault="00343D1B" w:rsidP="007057DD">
      <w:pPr>
        <w:pStyle w:val="af0"/>
        <w:numPr>
          <w:ilvl w:val="0"/>
          <w:numId w:val="80"/>
        </w:numPr>
        <w:spacing w:beforeLines="20" w:before="65" w:line="288" w:lineRule="auto"/>
        <w:rPr>
          <w:rFonts w:ascii="Times New Roman" w:eastAsia="宋体" w:hAnsi="Times New Roman" w:cs="Times New Roman"/>
        </w:rPr>
      </w:pPr>
      <w:r w:rsidRPr="00BC74B2">
        <w:rPr>
          <w:rFonts w:ascii="Times New Roman" w:eastAsia="宋体" w:hAnsi="Times New Roman" w:cs="Times New Roman"/>
        </w:rPr>
        <w:t>重点层位构造图；</w:t>
      </w:r>
    </w:p>
    <w:p w14:paraId="6FA4573A" w14:textId="77777777" w:rsidR="00A02C7C" w:rsidRDefault="00BC74B2" w:rsidP="007057DD">
      <w:pPr>
        <w:pStyle w:val="af0"/>
        <w:numPr>
          <w:ilvl w:val="0"/>
          <w:numId w:val="80"/>
        </w:numPr>
        <w:spacing w:beforeLines="20" w:before="65" w:line="288" w:lineRule="auto"/>
        <w:rPr>
          <w:rFonts w:ascii="Times New Roman" w:eastAsia="宋体" w:hAnsi="Times New Roman" w:cs="Times New Roman"/>
        </w:rPr>
      </w:pPr>
      <w:r w:rsidRPr="00BC74B2">
        <w:rPr>
          <w:rFonts w:ascii="Times New Roman" w:eastAsia="宋体" w:hAnsi="Times New Roman" w:cs="Times New Roman"/>
        </w:rPr>
        <w:t>重点层位</w:t>
      </w:r>
      <w:r w:rsidR="00343D1B">
        <w:rPr>
          <w:rFonts w:ascii="Times New Roman" w:eastAsia="宋体" w:hAnsi="Times New Roman" w:cs="Times New Roman"/>
        </w:rPr>
        <w:t>属性</w:t>
      </w:r>
      <w:r>
        <w:rPr>
          <w:rFonts w:ascii="Times New Roman" w:eastAsia="宋体" w:hAnsi="Times New Roman" w:cs="Times New Roman" w:hint="eastAsia"/>
        </w:rPr>
        <w:t>切片图</w:t>
      </w:r>
      <w:r w:rsidR="00343D1B">
        <w:rPr>
          <w:rFonts w:ascii="Times New Roman" w:eastAsia="宋体" w:hAnsi="Times New Roman" w:cs="Times New Roman"/>
        </w:rPr>
        <w:t>；</w:t>
      </w:r>
    </w:p>
    <w:p w14:paraId="0EB3368C" w14:textId="77777777" w:rsidR="00A02C7C" w:rsidRDefault="00343D1B" w:rsidP="007057DD">
      <w:pPr>
        <w:pStyle w:val="af0"/>
        <w:numPr>
          <w:ilvl w:val="0"/>
          <w:numId w:val="80"/>
        </w:numPr>
        <w:spacing w:beforeLines="20" w:before="65" w:line="288" w:lineRule="auto"/>
        <w:rPr>
          <w:rFonts w:ascii="Times New Roman" w:eastAsia="宋体" w:hAnsi="Times New Roman" w:cs="Times New Roman"/>
        </w:rPr>
      </w:pPr>
      <w:r>
        <w:rPr>
          <w:rFonts w:ascii="Times New Roman" w:eastAsia="宋体" w:hAnsi="Times New Roman" w:cs="Times New Roman"/>
        </w:rPr>
        <w:t>储层</w:t>
      </w:r>
      <w:r w:rsidR="00BC74B2">
        <w:rPr>
          <w:rFonts w:ascii="Times New Roman" w:eastAsia="宋体" w:hAnsi="Times New Roman" w:cs="Times New Roman" w:hint="eastAsia"/>
        </w:rPr>
        <w:t>预测平面</w:t>
      </w:r>
      <w:r>
        <w:rPr>
          <w:rFonts w:ascii="Times New Roman" w:eastAsia="宋体" w:hAnsi="Times New Roman" w:cs="Times New Roman"/>
        </w:rPr>
        <w:t>图。</w:t>
      </w:r>
    </w:p>
    <w:p w14:paraId="0C405C39" w14:textId="77777777" w:rsidR="00A02C7C" w:rsidRDefault="00343D1B" w:rsidP="00C51F19">
      <w:pPr>
        <w:pStyle w:val="3"/>
        <w:spacing w:before="163" w:after="163"/>
        <w:ind w:right="210"/>
      </w:pPr>
      <w:bookmarkStart w:id="317" w:name="_Toc27702"/>
      <w:bookmarkStart w:id="318" w:name="_Toc4301"/>
      <w:bookmarkStart w:id="319" w:name="_Toc82634444"/>
      <w:r>
        <w:rPr>
          <w:rFonts w:hint="eastAsia"/>
        </w:rPr>
        <w:t>8.2.</w:t>
      </w:r>
      <w:r w:rsidR="00BC74B2">
        <w:t>4</w:t>
      </w:r>
      <w:r>
        <w:rPr>
          <w:rFonts w:hint="eastAsia"/>
        </w:rPr>
        <w:t xml:space="preserve"> 其他图件</w:t>
      </w:r>
      <w:bookmarkEnd w:id="317"/>
      <w:bookmarkEnd w:id="318"/>
      <w:bookmarkEnd w:id="319"/>
    </w:p>
    <w:p w14:paraId="1C1EB580" w14:textId="77777777" w:rsidR="00A02C7C" w:rsidRDefault="00343D1B" w:rsidP="007057DD">
      <w:pPr>
        <w:pStyle w:val="a2"/>
        <w:numPr>
          <w:ilvl w:val="0"/>
          <w:numId w:val="0"/>
        </w:numPr>
        <w:tabs>
          <w:tab w:val="left" w:pos="360"/>
        </w:tabs>
        <w:spacing w:beforeLines="20" w:before="65" w:afterLines="0" w:line="288" w:lineRule="auto"/>
        <w:ind w:firstLineChars="200" w:firstLine="420"/>
        <w:outlineLvl w:val="9"/>
        <w:rPr>
          <w:rFonts w:ascii="Times New Roman" w:eastAsia="宋体"/>
        </w:rPr>
      </w:pPr>
      <w:r>
        <w:rPr>
          <w:rFonts w:ascii="Times New Roman" w:eastAsia="宋体"/>
        </w:rPr>
        <w:t>其他图件包括：</w:t>
      </w:r>
    </w:p>
    <w:p w14:paraId="6125AB37" w14:textId="77777777" w:rsidR="00A02C7C" w:rsidRDefault="00343D1B" w:rsidP="007057DD">
      <w:pPr>
        <w:pStyle w:val="af0"/>
        <w:numPr>
          <w:ilvl w:val="0"/>
          <w:numId w:val="61"/>
        </w:numPr>
        <w:spacing w:beforeLines="20" w:before="65" w:line="288" w:lineRule="auto"/>
        <w:ind w:left="851" w:hanging="425"/>
        <w:rPr>
          <w:rFonts w:ascii="Times New Roman" w:eastAsia="宋体" w:hAnsi="Times New Roman" w:cs="Times New Roman"/>
        </w:rPr>
      </w:pPr>
      <w:r>
        <w:rPr>
          <w:rFonts w:ascii="Times New Roman" w:eastAsia="宋体" w:hAnsi="Times New Roman" w:cs="Times New Roman"/>
        </w:rPr>
        <w:t>施工工区位置图；</w:t>
      </w:r>
    </w:p>
    <w:p w14:paraId="7D265443" w14:textId="77777777" w:rsidR="00A02C7C" w:rsidRDefault="00343D1B" w:rsidP="007057DD">
      <w:pPr>
        <w:pStyle w:val="af0"/>
        <w:numPr>
          <w:ilvl w:val="0"/>
          <w:numId w:val="61"/>
        </w:numPr>
        <w:spacing w:beforeLines="20" w:before="65" w:line="288" w:lineRule="auto"/>
        <w:ind w:left="851" w:hanging="425"/>
        <w:rPr>
          <w:rFonts w:ascii="Times New Roman" w:eastAsia="宋体" w:hAnsi="Times New Roman" w:cs="Times New Roman"/>
        </w:rPr>
      </w:pPr>
      <w:r>
        <w:rPr>
          <w:rFonts w:ascii="Times New Roman" w:eastAsia="宋体" w:hAnsi="Times New Roman" w:cs="Times New Roman"/>
        </w:rPr>
        <w:t>井身结构图；</w:t>
      </w:r>
    </w:p>
    <w:p w14:paraId="427B9523" w14:textId="77777777" w:rsidR="00A02C7C" w:rsidRDefault="00343D1B" w:rsidP="007057DD">
      <w:pPr>
        <w:pStyle w:val="af0"/>
        <w:numPr>
          <w:ilvl w:val="0"/>
          <w:numId w:val="61"/>
        </w:numPr>
        <w:spacing w:beforeLines="20" w:before="65" w:line="288" w:lineRule="auto"/>
        <w:ind w:left="851" w:hanging="425"/>
        <w:rPr>
          <w:rFonts w:ascii="Times New Roman" w:eastAsia="宋体" w:hAnsi="Times New Roman" w:cs="Times New Roman"/>
        </w:rPr>
      </w:pPr>
      <w:r>
        <w:rPr>
          <w:rFonts w:ascii="Times New Roman" w:eastAsia="宋体" w:hAnsi="Times New Roman" w:cs="Times New Roman"/>
        </w:rPr>
        <w:t>观测系统图；</w:t>
      </w:r>
    </w:p>
    <w:p w14:paraId="1A1530DD" w14:textId="77777777" w:rsidR="00A02C7C" w:rsidRDefault="00343D1B" w:rsidP="007057DD">
      <w:pPr>
        <w:pStyle w:val="af0"/>
        <w:numPr>
          <w:ilvl w:val="0"/>
          <w:numId w:val="61"/>
        </w:numPr>
        <w:spacing w:beforeLines="20" w:before="65" w:line="288" w:lineRule="auto"/>
        <w:ind w:left="851" w:hanging="425"/>
        <w:rPr>
          <w:rFonts w:ascii="Times New Roman" w:eastAsia="宋体" w:hAnsi="Times New Roman" w:cs="Times New Roman"/>
        </w:rPr>
      </w:pPr>
      <w:r>
        <w:rPr>
          <w:rFonts w:ascii="Times New Roman" w:eastAsia="宋体" w:hAnsi="Times New Roman" w:cs="Times New Roman"/>
        </w:rPr>
        <w:t>过井地震测线位置图及相应的地震剖面图；</w:t>
      </w:r>
    </w:p>
    <w:p w14:paraId="3A005D43" w14:textId="77777777" w:rsidR="00A02C7C" w:rsidRDefault="00343D1B" w:rsidP="007057DD">
      <w:pPr>
        <w:pStyle w:val="af0"/>
        <w:numPr>
          <w:ilvl w:val="0"/>
          <w:numId w:val="61"/>
        </w:numPr>
        <w:spacing w:beforeLines="20" w:before="65" w:line="288" w:lineRule="auto"/>
        <w:ind w:left="851" w:hanging="425"/>
        <w:rPr>
          <w:rFonts w:ascii="Times New Roman" w:eastAsia="宋体" w:hAnsi="Times New Roman" w:cs="Times New Roman"/>
        </w:rPr>
      </w:pPr>
      <w:r>
        <w:rPr>
          <w:rFonts w:ascii="Times New Roman" w:eastAsia="宋体" w:hAnsi="Times New Roman" w:cs="Times New Roman"/>
        </w:rPr>
        <w:t>处理解释质控图件。</w:t>
      </w:r>
    </w:p>
    <w:p w14:paraId="3B06980D" w14:textId="77777777" w:rsidR="00A02C7C" w:rsidRDefault="00343D1B">
      <w:pPr>
        <w:pStyle w:val="2"/>
        <w:spacing w:before="163" w:after="163"/>
        <w:rPr>
          <w:rFonts w:ascii="宋体" w:eastAsia="宋体" w:hAnsi="宋体" w:cs="Times New Roman"/>
        </w:rPr>
      </w:pPr>
      <w:bookmarkStart w:id="320" w:name="_Toc25493"/>
      <w:bookmarkStart w:id="321" w:name="_Toc5014"/>
      <w:bookmarkStart w:id="322" w:name="_Toc82634445"/>
      <w:r>
        <w:rPr>
          <w:rFonts w:ascii="宋体" w:eastAsia="宋体" w:hAnsi="宋体" w:cs="Times New Roman" w:hint="eastAsia"/>
        </w:rPr>
        <w:t>8.3 报告附表</w:t>
      </w:r>
      <w:bookmarkEnd w:id="320"/>
      <w:bookmarkEnd w:id="321"/>
      <w:bookmarkEnd w:id="322"/>
    </w:p>
    <w:p w14:paraId="0703F3DB" w14:textId="77777777" w:rsidR="00A02C7C" w:rsidRDefault="00343D1B" w:rsidP="007057DD">
      <w:pPr>
        <w:pStyle w:val="af0"/>
        <w:spacing w:beforeLines="20" w:before="65" w:line="288" w:lineRule="auto"/>
        <w:ind w:left="426"/>
        <w:rPr>
          <w:rFonts w:eastAsia="宋体" w:cs="Times New Roman"/>
        </w:rPr>
      </w:pPr>
      <w:r>
        <w:rPr>
          <w:rFonts w:eastAsia="宋体" w:cs="Times New Roman" w:hint="eastAsia"/>
        </w:rPr>
        <w:t>报告附表包括：</w:t>
      </w:r>
    </w:p>
    <w:p w14:paraId="3DAED6D3" w14:textId="77777777" w:rsidR="00A02C7C" w:rsidRDefault="00343D1B" w:rsidP="007057DD">
      <w:pPr>
        <w:pStyle w:val="af0"/>
        <w:numPr>
          <w:ilvl w:val="0"/>
          <w:numId w:val="62"/>
        </w:numPr>
        <w:spacing w:beforeLines="20" w:before="65" w:line="288" w:lineRule="auto"/>
        <w:ind w:left="851" w:hanging="425"/>
        <w:rPr>
          <w:rFonts w:ascii="Times New Roman" w:eastAsia="宋体" w:hAnsi="Times New Roman" w:cs="Times New Roman"/>
        </w:rPr>
      </w:pPr>
      <w:r>
        <w:rPr>
          <w:rFonts w:ascii="Times New Roman" w:eastAsia="宋体" w:hAnsi="Times New Roman" w:cs="Times New Roman"/>
        </w:rPr>
        <w:t>以</w:t>
      </w:r>
      <w:r>
        <w:rPr>
          <w:rFonts w:ascii="Times New Roman" w:eastAsia="宋体" w:hAnsi="Times New Roman" w:cs="Times New Roman"/>
        </w:rPr>
        <w:t>VSP</w:t>
      </w:r>
      <w:r>
        <w:rPr>
          <w:rFonts w:ascii="Times New Roman" w:eastAsia="宋体" w:hAnsi="Times New Roman" w:cs="Times New Roman"/>
        </w:rPr>
        <w:t>深度为索引的</w:t>
      </w:r>
      <w:r w:rsidR="000870EC">
        <w:rPr>
          <w:rFonts w:ascii="Times New Roman" w:eastAsia="宋体" w:hAnsi="Times New Roman" w:cs="Times New Roman" w:hint="eastAsia"/>
        </w:rPr>
        <w:t>多波</w:t>
      </w:r>
      <w:r>
        <w:rPr>
          <w:rFonts w:ascii="Times New Roman" w:eastAsia="宋体" w:hAnsi="Times New Roman" w:cs="Times New Roman"/>
        </w:rPr>
        <w:t>双程反射时间、速度、地层品质因子等综合数据表，具体格式参见附录</w:t>
      </w:r>
      <w:r w:rsidR="0030780F">
        <w:rPr>
          <w:rFonts w:ascii="Times New Roman" w:eastAsia="宋体" w:hAnsi="Times New Roman" w:cs="Times New Roman" w:hint="eastAsia"/>
        </w:rPr>
        <w:t>D</w:t>
      </w:r>
      <w:r>
        <w:rPr>
          <w:rFonts w:ascii="Times New Roman" w:eastAsia="宋体" w:hAnsi="Times New Roman" w:cs="Times New Roman"/>
        </w:rPr>
        <w:t>；</w:t>
      </w:r>
    </w:p>
    <w:p w14:paraId="77743451" w14:textId="77777777" w:rsidR="00A02C7C" w:rsidRDefault="00343D1B" w:rsidP="007057DD">
      <w:pPr>
        <w:pStyle w:val="af0"/>
        <w:numPr>
          <w:ilvl w:val="0"/>
          <w:numId w:val="62"/>
        </w:numPr>
        <w:spacing w:beforeLines="20" w:before="65" w:line="288" w:lineRule="auto"/>
        <w:ind w:left="851" w:hanging="425"/>
        <w:rPr>
          <w:rFonts w:eastAsia="宋体" w:cs="Times New Roman"/>
        </w:rPr>
      </w:pPr>
      <w:r>
        <w:rPr>
          <w:rFonts w:ascii="Times New Roman" w:eastAsia="宋体" w:hAnsi="Times New Roman" w:cs="Times New Roman"/>
        </w:rPr>
        <w:t>以</w:t>
      </w:r>
      <w:r>
        <w:rPr>
          <w:rFonts w:ascii="Times New Roman" w:eastAsia="宋体" w:hAnsi="Times New Roman" w:cs="Times New Roman"/>
        </w:rPr>
        <w:t>VSP</w:t>
      </w:r>
      <w:r>
        <w:rPr>
          <w:rFonts w:ascii="Times New Roman" w:eastAsia="宋体" w:hAnsi="Times New Roman" w:cs="Times New Roman"/>
        </w:rPr>
        <w:t>深度或</w:t>
      </w:r>
      <w:r w:rsidR="000870EC">
        <w:rPr>
          <w:rFonts w:ascii="Times New Roman" w:eastAsia="宋体" w:hAnsi="Times New Roman" w:cs="Times New Roman" w:hint="eastAsia"/>
        </w:rPr>
        <w:t>多波</w:t>
      </w:r>
      <w:r>
        <w:rPr>
          <w:rFonts w:ascii="Times New Roman" w:eastAsia="宋体" w:hAnsi="Times New Roman" w:cs="Times New Roman"/>
        </w:rPr>
        <w:t>双程反射时间为索引的各向异性参</w:t>
      </w:r>
      <w:r>
        <w:rPr>
          <w:rFonts w:eastAsia="宋体" w:cs="Times New Roman" w:hint="eastAsia"/>
        </w:rPr>
        <w:t>数，具体格式参见附录</w:t>
      </w:r>
      <w:r w:rsidR="0030780F">
        <w:rPr>
          <w:rFonts w:eastAsia="宋体" w:cs="Times New Roman" w:hint="eastAsia"/>
        </w:rPr>
        <w:t>E</w:t>
      </w:r>
      <w:r>
        <w:rPr>
          <w:rFonts w:eastAsia="宋体" w:cs="Times New Roman" w:hint="eastAsia"/>
        </w:rPr>
        <w:t>。</w:t>
      </w:r>
    </w:p>
    <w:p w14:paraId="4007F532" w14:textId="77777777" w:rsidR="00A02C7C" w:rsidRDefault="00343D1B">
      <w:pPr>
        <w:pStyle w:val="2"/>
        <w:spacing w:before="163" w:after="163"/>
        <w:rPr>
          <w:rFonts w:ascii="宋体" w:eastAsia="宋体" w:hAnsi="宋体" w:cs="Times New Roman"/>
        </w:rPr>
      </w:pPr>
      <w:bookmarkStart w:id="323" w:name="_Toc32022"/>
      <w:bookmarkStart w:id="324" w:name="_Toc2527"/>
      <w:bookmarkStart w:id="325" w:name="_Toc82634446"/>
      <w:r>
        <w:rPr>
          <w:rFonts w:ascii="宋体" w:eastAsia="宋体" w:hAnsi="宋体" w:cs="Times New Roman" w:hint="eastAsia"/>
        </w:rPr>
        <w:t>8.4 成果归档</w:t>
      </w:r>
      <w:bookmarkEnd w:id="323"/>
      <w:bookmarkEnd w:id="324"/>
      <w:bookmarkEnd w:id="325"/>
    </w:p>
    <w:p w14:paraId="0C565D0D" w14:textId="77777777" w:rsidR="00A02C7C" w:rsidRDefault="00343D1B" w:rsidP="00C51F19">
      <w:pPr>
        <w:pStyle w:val="3"/>
        <w:spacing w:before="163" w:after="163"/>
        <w:ind w:right="210"/>
      </w:pPr>
      <w:bookmarkStart w:id="326" w:name="_Toc30477"/>
      <w:bookmarkStart w:id="327" w:name="_Toc22057"/>
      <w:bookmarkStart w:id="328" w:name="_Toc82634447"/>
      <w:r>
        <w:rPr>
          <w:rFonts w:hint="eastAsia"/>
        </w:rPr>
        <w:t>8.4.1 归档成果</w:t>
      </w:r>
      <w:bookmarkEnd w:id="326"/>
      <w:bookmarkEnd w:id="327"/>
      <w:bookmarkEnd w:id="328"/>
    </w:p>
    <w:p w14:paraId="683C860D" w14:textId="77777777" w:rsidR="00A02C7C" w:rsidRDefault="00343D1B" w:rsidP="007057DD">
      <w:pPr>
        <w:pStyle w:val="af0"/>
        <w:spacing w:beforeLines="20" w:before="65" w:line="288" w:lineRule="auto"/>
        <w:ind w:left="426"/>
        <w:rPr>
          <w:rFonts w:eastAsia="宋体" w:cs="Times New Roman"/>
        </w:rPr>
      </w:pPr>
      <w:r>
        <w:rPr>
          <w:rFonts w:eastAsia="宋体" w:cs="Times New Roman" w:hint="eastAsia"/>
        </w:rPr>
        <w:t>归档成果包括：</w:t>
      </w:r>
    </w:p>
    <w:p w14:paraId="74EF81C0" w14:textId="77777777" w:rsidR="00700725" w:rsidRDefault="00700725" w:rsidP="007057DD">
      <w:pPr>
        <w:pStyle w:val="af0"/>
        <w:numPr>
          <w:ilvl w:val="0"/>
          <w:numId w:val="63"/>
        </w:numPr>
        <w:spacing w:beforeLines="20" w:before="65" w:line="288" w:lineRule="auto"/>
        <w:ind w:left="851" w:hanging="425"/>
        <w:rPr>
          <w:rFonts w:ascii="Times New Roman" w:eastAsia="宋体" w:hAnsi="Times New Roman" w:cs="Times New Roman"/>
        </w:rPr>
      </w:pPr>
      <w:r>
        <w:rPr>
          <w:rFonts w:ascii="Times New Roman" w:eastAsia="宋体" w:hAnsi="Times New Roman" w:cs="Times New Roman" w:hint="eastAsia"/>
        </w:rPr>
        <w:t>5.</w:t>
      </w:r>
      <w:r>
        <w:rPr>
          <w:rFonts w:ascii="Times New Roman" w:eastAsia="宋体" w:hAnsi="Times New Roman" w:cs="Times New Roman"/>
        </w:rPr>
        <w:t>10</w:t>
      </w:r>
      <w:r>
        <w:rPr>
          <w:rFonts w:ascii="Times New Roman" w:eastAsia="宋体" w:hAnsi="Times New Roman" w:cs="Times New Roman" w:hint="eastAsia"/>
        </w:rPr>
        <w:t>中所要求的采集成果；</w:t>
      </w:r>
    </w:p>
    <w:p w14:paraId="2351AB92" w14:textId="77777777" w:rsidR="00A02C7C" w:rsidRDefault="00343D1B" w:rsidP="007057DD">
      <w:pPr>
        <w:pStyle w:val="af0"/>
        <w:numPr>
          <w:ilvl w:val="0"/>
          <w:numId w:val="63"/>
        </w:numPr>
        <w:spacing w:beforeLines="20" w:before="65" w:line="288" w:lineRule="auto"/>
        <w:ind w:left="851" w:hanging="425"/>
        <w:rPr>
          <w:rFonts w:ascii="Times New Roman" w:eastAsia="宋体" w:hAnsi="Times New Roman" w:cs="Times New Roman"/>
        </w:rPr>
      </w:pPr>
      <w:r>
        <w:rPr>
          <w:rFonts w:ascii="Times New Roman" w:eastAsia="宋体" w:hAnsi="Times New Roman" w:cs="Times New Roman"/>
        </w:rPr>
        <w:t>6.</w:t>
      </w:r>
      <w:r w:rsidR="000870EC">
        <w:rPr>
          <w:rFonts w:ascii="Times New Roman" w:eastAsia="宋体" w:hAnsi="Times New Roman" w:cs="Times New Roman"/>
        </w:rPr>
        <w:t>3</w:t>
      </w:r>
      <w:r>
        <w:rPr>
          <w:rFonts w:ascii="Times New Roman" w:eastAsia="宋体" w:hAnsi="Times New Roman" w:cs="Times New Roman"/>
        </w:rPr>
        <w:t>中所要求的处理成果；</w:t>
      </w:r>
    </w:p>
    <w:p w14:paraId="0F2FCD98" w14:textId="77777777" w:rsidR="00A02C7C" w:rsidRDefault="00343D1B" w:rsidP="007057DD">
      <w:pPr>
        <w:pStyle w:val="af0"/>
        <w:numPr>
          <w:ilvl w:val="0"/>
          <w:numId w:val="63"/>
        </w:numPr>
        <w:spacing w:beforeLines="20" w:before="65" w:line="288" w:lineRule="auto"/>
        <w:ind w:left="851" w:hanging="425"/>
        <w:rPr>
          <w:rFonts w:ascii="Times New Roman" w:eastAsia="宋体" w:hAnsi="Times New Roman" w:cs="Times New Roman"/>
        </w:rPr>
      </w:pPr>
      <w:r>
        <w:rPr>
          <w:rFonts w:ascii="Times New Roman" w:eastAsia="宋体" w:hAnsi="Times New Roman" w:cs="Times New Roman"/>
        </w:rPr>
        <w:t>7.3</w:t>
      </w:r>
      <w:r>
        <w:rPr>
          <w:rFonts w:ascii="Times New Roman" w:eastAsia="宋体" w:hAnsi="Times New Roman" w:cs="Times New Roman"/>
        </w:rPr>
        <w:t>中所要求的解释成果；</w:t>
      </w:r>
    </w:p>
    <w:p w14:paraId="37EEF39F" w14:textId="77777777" w:rsidR="00A02C7C" w:rsidRDefault="00343D1B" w:rsidP="007057DD">
      <w:pPr>
        <w:pStyle w:val="af0"/>
        <w:numPr>
          <w:ilvl w:val="0"/>
          <w:numId w:val="63"/>
        </w:numPr>
        <w:spacing w:beforeLines="20" w:before="65" w:line="288" w:lineRule="auto"/>
        <w:ind w:left="851" w:hanging="425"/>
        <w:rPr>
          <w:rFonts w:ascii="Times New Roman" w:eastAsia="宋体" w:hAnsi="Times New Roman" w:cs="Times New Roman"/>
        </w:rPr>
      </w:pPr>
      <w:r>
        <w:rPr>
          <w:rFonts w:ascii="Times New Roman" w:eastAsia="宋体" w:hAnsi="Times New Roman" w:cs="Times New Roman"/>
        </w:rPr>
        <w:t>处理解释成果报告、电子文档。</w:t>
      </w:r>
    </w:p>
    <w:p w14:paraId="6504E577" w14:textId="77777777" w:rsidR="00A02C7C" w:rsidRDefault="00343D1B" w:rsidP="00C51F19">
      <w:pPr>
        <w:pStyle w:val="3"/>
        <w:spacing w:before="163" w:after="163"/>
        <w:ind w:right="210"/>
      </w:pPr>
      <w:bookmarkStart w:id="329" w:name="_Toc11489"/>
      <w:bookmarkStart w:id="330" w:name="_Toc7062"/>
      <w:bookmarkStart w:id="331" w:name="_Toc82634448"/>
      <w:r>
        <w:rPr>
          <w:rFonts w:hint="eastAsia"/>
        </w:rPr>
        <w:lastRenderedPageBreak/>
        <w:t>8.4.2 归档要求</w:t>
      </w:r>
      <w:bookmarkEnd w:id="329"/>
      <w:bookmarkEnd w:id="330"/>
      <w:bookmarkEnd w:id="331"/>
    </w:p>
    <w:p w14:paraId="07E3E3BF" w14:textId="77777777" w:rsidR="00A02C7C" w:rsidRDefault="00343D1B" w:rsidP="007057DD">
      <w:pPr>
        <w:pStyle w:val="af0"/>
        <w:spacing w:beforeLines="20" w:before="65" w:line="288" w:lineRule="auto"/>
        <w:ind w:left="426"/>
        <w:rPr>
          <w:rFonts w:ascii="Times New Roman" w:eastAsia="宋体" w:hAnsi="Times New Roman" w:cs="Times New Roman"/>
        </w:rPr>
      </w:pPr>
      <w:r>
        <w:rPr>
          <w:rFonts w:ascii="Times New Roman" w:eastAsia="宋体" w:hAnsi="Times New Roman" w:cs="Times New Roman"/>
        </w:rPr>
        <w:t>归档要求包括：</w:t>
      </w:r>
    </w:p>
    <w:p w14:paraId="4CA4BDE0" w14:textId="77777777" w:rsidR="00A02C7C" w:rsidRDefault="00343D1B" w:rsidP="007057DD">
      <w:pPr>
        <w:pStyle w:val="af0"/>
        <w:numPr>
          <w:ilvl w:val="0"/>
          <w:numId w:val="64"/>
        </w:numPr>
        <w:spacing w:beforeLines="20" w:before="65" w:line="288" w:lineRule="auto"/>
        <w:ind w:left="851" w:hanging="425"/>
        <w:rPr>
          <w:rFonts w:ascii="Times New Roman" w:eastAsia="宋体" w:hAnsi="Times New Roman" w:cs="Times New Roman"/>
        </w:rPr>
      </w:pPr>
      <w:r>
        <w:rPr>
          <w:rFonts w:ascii="Times New Roman" w:eastAsia="宋体" w:hAnsi="Times New Roman" w:cs="Times New Roman"/>
        </w:rPr>
        <w:t>归档数据宜用</w:t>
      </w:r>
      <w:r>
        <w:rPr>
          <w:rFonts w:ascii="Times New Roman" w:eastAsia="宋体" w:hAnsi="Times New Roman" w:cs="Times New Roman"/>
        </w:rPr>
        <w:t>SEG-Y</w:t>
      </w:r>
      <w:r>
        <w:rPr>
          <w:rFonts w:ascii="Times New Roman" w:eastAsia="宋体" w:hAnsi="Times New Roman" w:cs="Times New Roman"/>
        </w:rPr>
        <w:t>记录格式，应满足</w:t>
      </w:r>
      <w:r>
        <w:rPr>
          <w:rFonts w:ascii="Times New Roman" w:eastAsia="宋体" w:hAnsi="Times New Roman" w:cs="Times New Roman"/>
        </w:rPr>
        <w:t>SY/T5453</w:t>
      </w:r>
      <w:r>
        <w:rPr>
          <w:rFonts w:ascii="Times New Roman" w:eastAsia="宋体" w:hAnsi="Times New Roman" w:cs="Times New Roman"/>
        </w:rPr>
        <w:t>、</w:t>
      </w:r>
      <w:r>
        <w:rPr>
          <w:rFonts w:ascii="Times New Roman" w:eastAsia="宋体" w:hAnsi="Times New Roman" w:cs="Times New Roman"/>
        </w:rPr>
        <w:t>SY/T5928</w:t>
      </w:r>
      <w:r>
        <w:rPr>
          <w:rFonts w:ascii="Times New Roman" w:eastAsia="宋体" w:hAnsi="Times New Roman" w:cs="Times New Roman"/>
        </w:rPr>
        <w:t>的要求；</w:t>
      </w:r>
    </w:p>
    <w:p w14:paraId="671509A6" w14:textId="77777777" w:rsidR="00A02C7C" w:rsidRDefault="00343D1B" w:rsidP="007057DD">
      <w:pPr>
        <w:pStyle w:val="af0"/>
        <w:numPr>
          <w:ilvl w:val="0"/>
          <w:numId w:val="64"/>
        </w:numPr>
        <w:spacing w:beforeLines="20" w:before="65" w:line="288" w:lineRule="auto"/>
        <w:ind w:left="851" w:hanging="425"/>
        <w:rPr>
          <w:rFonts w:ascii="Times New Roman" w:eastAsia="宋体" w:hAnsi="Times New Roman" w:cs="Times New Roman"/>
        </w:rPr>
      </w:pPr>
      <w:r>
        <w:rPr>
          <w:rFonts w:ascii="Times New Roman" w:eastAsia="宋体" w:hAnsi="Times New Roman" w:cs="Times New Roman"/>
        </w:rPr>
        <w:t>归档文本数据宜为</w:t>
      </w:r>
      <w:r>
        <w:rPr>
          <w:rFonts w:ascii="Times New Roman" w:eastAsia="宋体" w:hAnsi="Times New Roman" w:cs="Times New Roman"/>
        </w:rPr>
        <w:t>*.xls</w:t>
      </w:r>
      <w:r w:rsidR="0068770D">
        <w:rPr>
          <w:rFonts w:ascii="Times New Roman" w:eastAsia="宋体" w:hAnsi="Times New Roman" w:cs="Times New Roman" w:hint="eastAsia"/>
        </w:rPr>
        <w:t>x</w:t>
      </w:r>
      <w:r>
        <w:rPr>
          <w:rFonts w:ascii="Times New Roman" w:eastAsia="宋体" w:hAnsi="Times New Roman" w:cs="Times New Roman"/>
        </w:rPr>
        <w:t>、</w:t>
      </w:r>
      <w:r>
        <w:rPr>
          <w:rFonts w:ascii="Times New Roman" w:eastAsia="宋体" w:hAnsi="Times New Roman" w:cs="Times New Roman"/>
        </w:rPr>
        <w:t>*.txt</w:t>
      </w:r>
      <w:r>
        <w:rPr>
          <w:rFonts w:ascii="Times New Roman" w:eastAsia="宋体" w:hAnsi="Times New Roman" w:cs="Times New Roman"/>
        </w:rPr>
        <w:t>、</w:t>
      </w:r>
      <w:r>
        <w:rPr>
          <w:rFonts w:ascii="Times New Roman" w:eastAsia="宋体" w:hAnsi="Times New Roman" w:cs="Times New Roman"/>
        </w:rPr>
        <w:t>*.doc</w:t>
      </w:r>
      <w:r w:rsidR="0068770D">
        <w:rPr>
          <w:rFonts w:ascii="Times New Roman" w:eastAsia="宋体" w:hAnsi="Times New Roman" w:cs="Times New Roman" w:hint="eastAsia"/>
        </w:rPr>
        <w:t>x</w:t>
      </w:r>
      <w:r>
        <w:rPr>
          <w:rFonts w:ascii="Times New Roman" w:eastAsia="宋体" w:hAnsi="Times New Roman" w:cs="Times New Roman"/>
        </w:rPr>
        <w:t>等常用数据格式；</w:t>
      </w:r>
    </w:p>
    <w:p w14:paraId="2D2005E4" w14:textId="21AE645D" w:rsidR="00A02C7C" w:rsidRPr="00BB0504" w:rsidRDefault="00343D1B" w:rsidP="007057DD">
      <w:pPr>
        <w:pStyle w:val="af0"/>
        <w:numPr>
          <w:ilvl w:val="0"/>
          <w:numId w:val="64"/>
        </w:numPr>
        <w:spacing w:beforeLines="20" w:before="65" w:line="288" w:lineRule="auto"/>
        <w:ind w:left="851" w:hanging="425"/>
        <w:rPr>
          <w:rFonts w:ascii="Times New Roman" w:eastAsia="宋体" w:hAnsi="Times New Roman" w:cs="Times New Roman"/>
        </w:rPr>
      </w:pPr>
      <w:r w:rsidRPr="00BB0504">
        <w:rPr>
          <w:rFonts w:ascii="Times New Roman" w:eastAsia="宋体" w:hAnsi="Times New Roman" w:cs="Times New Roman"/>
        </w:rPr>
        <w:t>归档</w:t>
      </w:r>
      <w:r w:rsidR="00E40030" w:rsidRPr="00BB0504">
        <w:rPr>
          <w:rFonts w:ascii="Times New Roman" w:eastAsia="宋体" w:hAnsi="Times New Roman" w:cs="Times New Roman" w:hint="eastAsia"/>
        </w:rPr>
        <w:t>宜用光盘、硬盘等可</w:t>
      </w:r>
      <w:r w:rsidR="00D637CC" w:rsidRPr="00BB0504">
        <w:rPr>
          <w:rFonts w:ascii="Times New Roman" w:eastAsia="宋体" w:hAnsi="Times New Roman" w:cs="Times New Roman" w:hint="eastAsia"/>
        </w:rPr>
        <w:t>长</w:t>
      </w:r>
      <w:r w:rsidR="00E40030" w:rsidRPr="00BB0504">
        <w:rPr>
          <w:rFonts w:ascii="Times New Roman" w:eastAsia="宋体" w:hAnsi="Times New Roman" w:cs="Times New Roman" w:hint="eastAsia"/>
        </w:rPr>
        <w:t>期保存的介质，并</w:t>
      </w:r>
      <w:r w:rsidRPr="00BB0504">
        <w:rPr>
          <w:rFonts w:ascii="Times New Roman" w:eastAsia="宋体" w:hAnsi="Times New Roman" w:cs="Times New Roman"/>
        </w:rPr>
        <w:t>粘贴牢固的标签。</w:t>
      </w:r>
    </w:p>
    <w:p w14:paraId="408EB479" w14:textId="77777777" w:rsidR="004C6A5C" w:rsidRDefault="004C6A5C" w:rsidP="007057DD">
      <w:pPr>
        <w:pStyle w:val="af0"/>
        <w:spacing w:beforeLines="20" w:before="65" w:line="288" w:lineRule="auto"/>
        <w:rPr>
          <w:rFonts w:ascii="Times New Roman" w:eastAsia="宋体" w:hAnsi="Times New Roman" w:cs="Times New Roman"/>
        </w:rPr>
      </w:pPr>
    </w:p>
    <w:p w14:paraId="3DAE6C16" w14:textId="77777777" w:rsidR="004C6A5C" w:rsidRDefault="004C6A5C" w:rsidP="007057DD">
      <w:pPr>
        <w:pStyle w:val="af0"/>
        <w:spacing w:beforeLines="20" w:before="65" w:line="288" w:lineRule="auto"/>
        <w:rPr>
          <w:rFonts w:ascii="Times New Roman" w:eastAsia="宋体" w:hAnsi="Times New Roman" w:cs="Times New Roman"/>
        </w:rPr>
      </w:pPr>
    </w:p>
    <w:p w14:paraId="67755192" w14:textId="77777777" w:rsidR="00806893" w:rsidRDefault="00806893">
      <w:pPr>
        <w:pStyle w:val="af7"/>
        <w:ind w:firstLineChars="0" w:firstLine="0"/>
        <w:rPr>
          <w:rFonts w:ascii="Times New Roman"/>
          <w:szCs w:val="22"/>
        </w:rPr>
        <w:sectPr w:rsidR="00806893" w:rsidSect="00BD1347">
          <w:headerReference w:type="even" r:id="rId30"/>
          <w:headerReference w:type="default" r:id="rId31"/>
          <w:footerReference w:type="even" r:id="rId32"/>
          <w:footerReference w:type="default" r:id="rId33"/>
          <w:pgSz w:w="11906" w:h="16838"/>
          <w:pgMar w:top="1440" w:right="1800" w:bottom="1440" w:left="1800" w:header="851" w:footer="992" w:gutter="0"/>
          <w:pgNumType w:start="1"/>
          <w:cols w:space="720"/>
          <w:docGrid w:type="lines" w:linePitch="326"/>
        </w:sectPr>
      </w:pPr>
    </w:p>
    <w:p w14:paraId="1AC7361E" w14:textId="77777777" w:rsidR="00A02C7C" w:rsidRDefault="00A02C7C">
      <w:pPr>
        <w:pStyle w:val="af7"/>
        <w:rPr>
          <w:rFonts w:ascii="Times New Roman"/>
          <w:szCs w:val="22"/>
        </w:rPr>
      </w:pPr>
    </w:p>
    <w:p w14:paraId="6773DBD6" w14:textId="77777777" w:rsidR="00A02C7C" w:rsidRDefault="00343D1B">
      <w:pPr>
        <w:tabs>
          <w:tab w:val="left" w:pos="1695"/>
        </w:tabs>
        <w:jc w:val="center"/>
        <w:outlineLvl w:val="0"/>
        <w:rPr>
          <w:rFonts w:ascii="Times New Roman" w:eastAsia="宋体" w:hAnsi="Times New Roman" w:cs="Times New Roman"/>
          <w:b/>
          <w:sz w:val="20"/>
          <w:szCs w:val="20"/>
        </w:rPr>
      </w:pPr>
      <w:bookmarkStart w:id="332" w:name="_Toc19156"/>
      <w:bookmarkStart w:id="333" w:name="_Toc18181"/>
      <w:bookmarkStart w:id="334" w:name="_Toc17368"/>
      <w:bookmarkStart w:id="335" w:name="_Toc5423"/>
      <w:bookmarkStart w:id="336" w:name="_Toc82634449"/>
      <w:r>
        <w:rPr>
          <w:rFonts w:ascii="Times New Roman" w:eastAsia="宋体" w:hAnsi="Times New Roman" w:cs="Times New Roman"/>
          <w:b/>
          <w:sz w:val="20"/>
          <w:szCs w:val="20"/>
        </w:rPr>
        <w:t>附录</w:t>
      </w:r>
      <w:r>
        <w:rPr>
          <w:rFonts w:ascii="Times New Roman" w:eastAsia="宋体" w:hAnsi="Times New Roman" w:cs="Times New Roman"/>
          <w:b/>
          <w:sz w:val="20"/>
          <w:szCs w:val="20"/>
        </w:rPr>
        <w:t xml:space="preserve"> A</w:t>
      </w:r>
      <w:bookmarkEnd w:id="332"/>
      <w:bookmarkEnd w:id="333"/>
      <w:bookmarkEnd w:id="334"/>
      <w:bookmarkEnd w:id="335"/>
      <w:bookmarkEnd w:id="336"/>
    </w:p>
    <w:p w14:paraId="62C590C2" w14:textId="77777777" w:rsidR="00A02C7C" w:rsidRDefault="00343D1B">
      <w:pPr>
        <w:tabs>
          <w:tab w:val="left" w:pos="1695"/>
        </w:tabs>
        <w:jc w:val="center"/>
        <w:rPr>
          <w:rFonts w:ascii="Times New Roman" w:eastAsia="宋体" w:hAnsi="Times New Roman" w:cs="Times New Roman"/>
          <w:b/>
          <w:sz w:val="20"/>
          <w:szCs w:val="20"/>
        </w:rPr>
      </w:pPr>
      <w:bookmarkStart w:id="337" w:name="_Toc3820"/>
      <w:bookmarkStart w:id="338" w:name="_Toc8298"/>
      <w:bookmarkStart w:id="339" w:name="_Toc31783"/>
      <w:r>
        <w:rPr>
          <w:rFonts w:ascii="Times New Roman" w:eastAsia="宋体" w:hAnsi="Times New Roman" w:cs="Times New Roman" w:hint="eastAsia"/>
          <w:b/>
          <w:sz w:val="20"/>
          <w:szCs w:val="20"/>
        </w:rPr>
        <w:t>（</w:t>
      </w:r>
      <w:r>
        <w:rPr>
          <w:rFonts w:ascii="Times New Roman" w:eastAsia="宋体" w:hAnsi="Times New Roman" w:cs="Times New Roman"/>
          <w:b/>
          <w:sz w:val="20"/>
          <w:szCs w:val="20"/>
        </w:rPr>
        <w:t>资料性附录</w:t>
      </w:r>
      <w:r>
        <w:rPr>
          <w:rFonts w:ascii="Times New Roman" w:eastAsia="宋体" w:hAnsi="Times New Roman" w:cs="Times New Roman" w:hint="eastAsia"/>
          <w:b/>
          <w:sz w:val="20"/>
          <w:szCs w:val="20"/>
        </w:rPr>
        <w:t>）</w:t>
      </w:r>
      <w:bookmarkEnd w:id="337"/>
      <w:bookmarkEnd w:id="338"/>
      <w:bookmarkEnd w:id="339"/>
    </w:p>
    <w:p w14:paraId="504F5185" w14:textId="77777777" w:rsidR="00A02C7C" w:rsidRDefault="00343D1B">
      <w:pPr>
        <w:tabs>
          <w:tab w:val="left" w:pos="1695"/>
        </w:tabs>
        <w:jc w:val="center"/>
        <w:rPr>
          <w:rFonts w:ascii="Times New Roman" w:eastAsia="宋体" w:hAnsi="Times New Roman" w:cs="Times New Roman"/>
          <w:b/>
          <w:sz w:val="20"/>
          <w:szCs w:val="20"/>
        </w:rPr>
      </w:pPr>
      <w:bookmarkStart w:id="340" w:name="_Toc3310"/>
      <w:bookmarkStart w:id="341" w:name="_Toc24645"/>
      <w:bookmarkStart w:id="342" w:name="_Toc13470"/>
      <w:r>
        <w:rPr>
          <w:rFonts w:ascii="Times New Roman" w:eastAsia="宋体" w:hAnsi="Times New Roman" w:cs="Times New Roman"/>
          <w:b/>
          <w:sz w:val="20"/>
          <w:szCs w:val="20"/>
        </w:rPr>
        <w:t>仪器班报格式</w:t>
      </w:r>
      <w:bookmarkEnd w:id="340"/>
      <w:bookmarkEnd w:id="341"/>
      <w:bookmarkEnd w:id="342"/>
    </w:p>
    <w:p w14:paraId="0DF73C80" w14:textId="6F4CAA37" w:rsidR="00A02C7C" w:rsidRDefault="00F65D2F">
      <w:pPr>
        <w:tabs>
          <w:tab w:val="left" w:pos="1695"/>
        </w:tabs>
        <w:rPr>
          <w:rFonts w:ascii="Times New Roman" w:hAnsi="Times New Roman" w:cs="Times New Roman"/>
          <w:szCs w:val="21"/>
        </w:rPr>
      </w:pPr>
      <w:r>
        <w:rPr>
          <w:noProof/>
        </w:rPr>
        <mc:AlternateContent>
          <mc:Choice Requires="wps">
            <w:drawing>
              <wp:anchor distT="0" distB="0" distL="114300" distR="114300" simplePos="0" relativeHeight="251659264" behindDoc="0" locked="0" layoutInCell="1" allowOverlap="1" wp14:anchorId="7C3F32F3" wp14:editId="32A7ED70">
                <wp:simplePos x="0" y="0"/>
                <wp:positionH relativeFrom="column">
                  <wp:posOffset>-1259840</wp:posOffset>
                </wp:positionH>
                <wp:positionV relativeFrom="paragraph">
                  <wp:posOffset>2059305</wp:posOffset>
                </wp:positionV>
                <wp:extent cx="7983855" cy="4480560"/>
                <wp:effectExtent l="0" t="1752600" r="0" b="1729740"/>
                <wp:wrapNone/>
                <wp:docPr id="12" name="文本框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6200000">
                          <a:off x="0" y="0"/>
                          <a:ext cx="7983855" cy="448056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1D115F9C" w14:textId="77777777" w:rsidR="007057DD" w:rsidRDefault="007057DD" w:rsidP="007057DD">
                            <w:pPr>
                              <w:spacing w:afterLines="50" w:after="156"/>
                              <w:jc w:val="center"/>
                              <w:rPr>
                                <w:rFonts w:ascii="Times New Roman" w:eastAsia="宋体" w:hAnsi="Times New Roman" w:cs="Times New Roman"/>
                                <w:b/>
                                <w:sz w:val="20"/>
                                <w:szCs w:val="20"/>
                              </w:rPr>
                            </w:pPr>
                            <w:r>
                              <w:rPr>
                                <w:rFonts w:ascii="Times New Roman" w:eastAsia="宋体" w:hAnsi="Times New Roman" w:cs="Times New Roman"/>
                                <w:b/>
                                <w:sz w:val="20"/>
                                <w:szCs w:val="20"/>
                              </w:rPr>
                              <w:t>表</w:t>
                            </w:r>
                            <w:r>
                              <w:rPr>
                                <w:rFonts w:ascii="Times New Roman" w:eastAsia="宋体" w:hAnsi="Times New Roman" w:cs="Times New Roman"/>
                                <w:b/>
                                <w:sz w:val="20"/>
                                <w:szCs w:val="20"/>
                              </w:rPr>
                              <w:t xml:space="preserve">A.1  </w:t>
                            </w:r>
                            <w:r>
                              <w:rPr>
                                <w:rFonts w:ascii="Times New Roman" w:eastAsia="宋体" w:hAnsi="Times New Roman" w:cs="Times New Roman"/>
                                <w:b/>
                                <w:sz w:val="20"/>
                                <w:szCs w:val="20"/>
                              </w:rPr>
                              <w:t>井中地震资料采集数字仪器班报头</w:t>
                            </w:r>
                          </w:p>
                          <w:tbl>
                            <w:tblPr>
                              <w:tblStyle w:val="af4"/>
                              <w:tblW w:w="12264" w:type="dxa"/>
                              <w:jc w:val="center"/>
                              <w:tblLook w:val="04A0" w:firstRow="1" w:lastRow="0" w:firstColumn="1" w:lastColumn="0" w:noHBand="0" w:noVBand="1"/>
                            </w:tblPr>
                            <w:tblGrid>
                              <w:gridCol w:w="1211"/>
                              <w:gridCol w:w="1015"/>
                              <w:gridCol w:w="1015"/>
                              <w:gridCol w:w="535"/>
                              <w:gridCol w:w="480"/>
                              <w:gridCol w:w="615"/>
                              <w:gridCol w:w="615"/>
                              <w:gridCol w:w="616"/>
                              <w:gridCol w:w="615"/>
                              <w:gridCol w:w="242"/>
                              <w:gridCol w:w="373"/>
                              <w:gridCol w:w="616"/>
                              <w:gridCol w:w="615"/>
                              <w:gridCol w:w="615"/>
                              <w:gridCol w:w="616"/>
                              <w:gridCol w:w="2470"/>
                            </w:tblGrid>
                            <w:tr w:rsidR="007057DD" w14:paraId="3201D8EE" w14:textId="77777777">
                              <w:trPr>
                                <w:trHeight w:val="806"/>
                                <w:jc w:val="center"/>
                              </w:trPr>
                              <w:tc>
                                <w:tcPr>
                                  <w:tcW w:w="3776" w:type="dxa"/>
                                  <w:gridSpan w:val="4"/>
                                  <w:vAlign w:val="center"/>
                                </w:tcPr>
                                <w:p w14:paraId="3E8DAC6D" w14:textId="77777777" w:rsidR="007057DD" w:rsidRDefault="007057DD">
                                  <w:pPr>
                                    <w:tabs>
                                      <w:tab w:val="left" w:pos="1695"/>
                                    </w:tabs>
                                    <w:spacing w:line="360" w:lineRule="auto"/>
                                    <w:rPr>
                                      <w:rFonts w:ascii="Times New Roman" w:eastAsia="宋体" w:hAnsi="Times New Roman" w:cs="Times New Roman"/>
                                      <w:sz w:val="20"/>
                                      <w:szCs w:val="20"/>
                                    </w:rPr>
                                  </w:pPr>
                                  <w:r>
                                    <w:rPr>
                                      <w:rFonts w:ascii="Times New Roman" w:eastAsia="宋体" w:hAnsi="Times New Roman" w:cs="Times New Roman" w:hint="eastAsia"/>
                                      <w:sz w:val="20"/>
                                      <w:szCs w:val="20"/>
                                    </w:rPr>
                                    <w:t>工区：</w:t>
                                  </w:r>
                                </w:p>
                              </w:tc>
                              <w:tc>
                                <w:tcPr>
                                  <w:tcW w:w="3183" w:type="dxa"/>
                                  <w:gridSpan w:val="6"/>
                                  <w:vAlign w:val="center"/>
                                </w:tcPr>
                                <w:p w14:paraId="5C1CB9BF" w14:textId="77777777" w:rsidR="007057DD" w:rsidRDefault="007057DD">
                                  <w:pPr>
                                    <w:tabs>
                                      <w:tab w:val="left" w:pos="1695"/>
                                    </w:tabs>
                                    <w:spacing w:line="360" w:lineRule="auto"/>
                                    <w:rPr>
                                      <w:rFonts w:ascii="Times New Roman" w:eastAsia="宋体" w:hAnsi="Times New Roman" w:cs="Times New Roman"/>
                                      <w:sz w:val="20"/>
                                      <w:szCs w:val="20"/>
                                    </w:rPr>
                                  </w:pPr>
                                  <w:r>
                                    <w:rPr>
                                      <w:rFonts w:ascii="Times New Roman" w:eastAsia="宋体" w:hAnsi="Times New Roman" w:cs="Times New Roman" w:hint="eastAsia"/>
                                      <w:sz w:val="20"/>
                                      <w:szCs w:val="20"/>
                                    </w:rPr>
                                    <w:t>井</w:t>
                                  </w:r>
                                  <w:r>
                                    <w:rPr>
                                      <w:rFonts w:ascii="Times New Roman" w:eastAsia="宋体" w:hAnsi="Times New Roman" w:cs="Times New Roman"/>
                                      <w:sz w:val="20"/>
                                      <w:szCs w:val="20"/>
                                    </w:rPr>
                                    <w:t>号：</w:t>
                                  </w:r>
                                </w:p>
                              </w:tc>
                              <w:tc>
                                <w:tcPr>
                                  <w:tcW w:w="5305" w:type="dxa"/>
                                  <w:gridSpan w:val="6"/>
                                  <w:vAlign w:val="center"/>
                                </w:tcPr>
                                <w:p w14:paraId="550EC0A8" w14:textId="77777777" w:rsidR="007057DD" w:rsidRDefault="007057DD">
                                  <w:pPr>
                                    <w:tabs>
                                      <w:tab w:val="left" w:pos="1695"/>
                                    </w:tabs>
                                    <w:spacing w:line="360" w:lineRule="auto"/>
                                    <w:rPr>
                                      <w:rFonts w:ascii="Times New Roman" w:eastAsia="宋体" w:hAnsi="Times New Roman" w:cs="Times New Roman"/>
                                      <w:sz w:val="20"/>
                                      <w:szCs w:val="20"/>
                                    </w:rPr>
                                  </w:pPr>
                                  <w:r>
                                    <w:rPr>
                                      <w:rFonts w:ascii="Times New Roman" w:eastAsia="宋体" w:hAnsi="Times New Roman" w:cs="Times New Roman" w:hint="eastAsia"/>
                                      <w:sz w:val="20"/>
                                      <w:szCs w:val="20"/>
                                    </w:rPr>
                                    <w:t>施工</w:t>
                                  </w:r>
                                  <w:r>
                                    <w:rPr>
                                      <w:rFonts w:ascii="Times New Roman" w:eastAsia="宋体" w:hAnsi="Times New Roman" w:cs="Times New Roman"/>
                                      <w:sz w:val="20"/>
                                      <w:szCs w:val="20"/>
                                    </w:rPr>
                                    <w:t>日期：</w:t>
                                  </w:r>
                                  <w:r>
                                    <w:rPr>
                                      <w:rFonts w:ascii="Times New Roman" w:eastAsia="宋体" w:hAnsi="Times New Roman" w:cs="Times New Roman" w:hint="eastAsia"/>
                                      <w:sz w:val="20"/>
                                      <w:szCs w:val="20"/>
                                    </w:rPr>
                                    <w:t>年月日至年月日</w:t>
                                  </w:r>
                                </w:p>
                              </w:tc>
                            </w:tr>
                            <w:tr w:rsidR="007057DD" w14:paraId="5402695E" w14:textId="77777777">
                              <w:trPr>
                                <w:jc w:val="center"/>
                              </w:trPr>
                              <w:tc>
                                <w:tcPr>
                                  <w:tcW w:w="1211" w:type="dxa"/>
                                  <w:vMerge w:val="restart"/>
                                  <w:vAlign w:val="center"/>
                                </w:tcPr>
                                <w:p w14:paraId="0BEBEB85" w14:textId="77777777" w:rsidR="007057DD" w:rsidRDefault="007057DD">
                                  <w:pPr>
                                    <w:tabs>
                                      <w:tab w:val="left" w:pos="1695"/>
                                    </w:tabs>
                                    <w:spacing w:line="360" w:lineRule="auto"/>
                                    <w:jc w:val="center"/>
                                    <w:rPr>
                                      <w:rFonts w:ascii="Times New Roman" w:eastAsia="宋体" w:hAnsi="Times New Roman" w:cs="Times New Roman"/>
                                      <w:sz w:val="20"/>
                                      <w:szCs w:val="20"/>
                                    </w:rPr>
                                  </w:pPr>
                                  <w:r>
                                    <w:rPr>
                                      <w:rFonts w:ascii="Times New Roman" w:eastAsia="宋体" w:hAnsi="Times New Roman" w:cs="Times New Roman" w:hint="eastAsia"/>
                                      <w:sz w:val="20"/>
                                      <w:szCs w:val="20"/>
                                    </w:rPr>
                                    <w:t>观测系统</w:t>
                                  </w:r>
                                </w:p>
                              </w:tc>
                              <w:tc>
                                <w:tcPr>
                                  <w:tcW w:w="2565" w:type="dxa"/>
                                  <w:gridSpan w:val="3"/>
                                  <w:vMerge w:val="restart"/>
                                  <w:vAlign w:val="center"/>
                                </w:tcPr>
                                <w:p w14:paraId="74B7049C" w14:textId="77777777" w:rsidR="007057DD" w:rsidRDefault="007057DD">
                                  <w:pPr>
                                    <w:tabs>
                                      <w:tab w:val="left" w:pos="1695"/>
                                    </w:tabs>
                                    <w:spacing w:line="360" w:lineRule="auto"/>
                                    <w:rPr>
                                      <w:rFonts w:ascii="Times New Roman" w:eastAsia="宋体" w:hAnsi="Times New Roman" w:cs="Times New Roman"/>
                                      <w:sz w:val="20"/>
                                      <w:szCs w:val="20"/>
                                    </w:rPr>
                                  </w:pPr>
                                  <w:r>
                                    <w:rPr>
                                      <w:rFonts w:ascii="Times New Roman" w:eastAsia="宋体" w:hAnsi="Times New Roman" w:cs="Times New Roman" w:hint="eastAsia"/>
                                      <w:sz w:val="20"/>
                                      <w:szCs w:val="20"/>
                                    </w:rPr>
                                    <w:t>观测</w:t>
                                  </w:r>
                                  <w:r>
                                    <w:rPr>
                                      <w:rFonts w:ascii="Times New Roman" w:eastAsia="宋体" w:hAnsi="Times New Roman" w:cs="Times New Roman"/>
                                      <w:sz w:val="20"/>
                                      <w:szCs w:val="20"/>
                                    </w:rPr>
                                    <w:t>方式及主要参数：</w:t>
                                  </w:r>
                                </w:p>
                              </w:tc>
                              <w:tc>
                                <w:tcPr>
                                  <w:tcW w:w="480" w:type="dxa"/>
                                  <w:vMerge w:val="restart"/>
                                  <w:vAlign w:val="center"/>
                                </w:tcPr>
                                <w:p w14:paraId="2C38D6D3" w14:textId="77777777" w:rsidR="007057DD" w:rsidRDefault="007057DD">
                                  <w:pPr>
                                    <w:tabs>
                                      <w:tab w:val="left" w:pos="1695"/>
                                    </w:tabs>
                                    <w:spacing w:line="360" w:lineRule="auto"/>
                                    <w:rPr>
                                      <w:rFonts w:ascii="Times New Roman" w:eastAsia="宋体" w:hAnsi="Times New Roman" w:cs="Times New Roman"/>
                                      <w:sz w:val="20"/>
                                      <w:szCs w:val="20"/>
                                    </w:rPr>
                                  </w:pPr>
                                  <w:r>
                                    <w:rPr>
                                      <w:rFonts w:ascii="Times New Roman" w:eastAsia="宋体" w:hAnsi="Times New Roman" w:cs="Times New Roman" w:hint="eastAsia"/>
                                      <w:sz w:val="20"/>
                                      <w:szCs w:val="20"/>
                                    </w:rPr>
                                    <w:t>接收</w:t>
                                  </w:r>
                                  <w:r>
                                    <w:rPr>
                                      <w:rFonts w:ascii="Times New Roman" w:eastAsia="宋体" w:hAnsi="Times New Roman" w:cs="Times New Roman"/>
                                      <w:sz w:val="20"/>
                                      <w:szCs w:val="20"/>
                                    </w:rPr>
                                    <w:t>因素</w:t>
                                  </w:r>
                                </w:p>
                              </w:tc>
                              <w:tc>
                                <w:tcPr>
                                  <w:tcW w:w="2703" w:type="dxa"/>
                                  <w:gridSpan w:val="5"/>
                                  <w:vAlign w:val="center"/>
                                </w:tcPr>
                                <w:p w14:paraId="1B9623C3" w14:textId="77777777" w:rsidR="007057DD" w:rsidRDefault="007057DD">
                                  <w:pPr>
                                    <w:tabs>
                                      <w:tab w:val="left" w:pos="1695"/>
                                    </w:tabs>
                                    <w:spacing w:line="360" w:lineRule="auto"/>
                                    <w:rPr>
                                      <w:rFonts w:ascii="Times New Roman" w:eastAsia="宋体" w:hAnsi="Times New Roman" w:cs="Times New Roman"/>
                                      <w:sz w:val="20"/>
                                      <w:szCs w:val="20"/>
                                    </w:rPr>
                                  </w:pPr>
                                  <w:r>
                                    <w:rPr>
                                      <w:rFonts w:ascii="Times New Roman" w:eastAsia="宋体" w:hAnsi="Times New Roman" w:cs="Times New Roman" w:hint="eastAsia"/>
                                      <w:sz w:val="20"/>
                                      <w:szCs w:val="20"/>
                                    </w:rPr>
                                    <w:t>地面</w:t>
                                  </w:r>
                                  <w:r>
                                    <w:rPr>
                                      <w:rFonts w:ascii="Times New Roman" w:eastAsia="宋体" w:hAnsi="Times New Roman" w:cs="Times New Roman"/>
                                      <w:sz w:val="20"/>
                                      <w:szCs w:val="20"/>
                                    </w:rPr>
                                    <w:t>仪器型号：</w:t>
                                  </w:r>
                                </w:p>
                              </w:tc>
                              <w:tc>
                                <w:tcPr>
                                  <w:tcW w:w="2835" w:type="dxa"/>
                                  <w:gridSpan w:val="5"/>
                                  <w:vAlign w:val="center"/>
                                </w:tcPr>
                                <w:p w14:paraId="69E6B1C6" w14:textId="77777777" w:rsidR="007057DD" w:rsidRDefault="007057DD">
                                  <w:pPr>
                                    <w:tabs>
                                      <w:tab w:val="left" w:pos="1695"/>
                                    </w:tabs>
                                    <w:spacing w:line="360" w:lineRule="auto"/>
                                    <w:rPr>
                                      <w:rFonts w:ascii="Times New Roman" w:eastAsia="宋体" w:hAnsi="Times New Roman" w:cs="Times New Roman"/>
                                      <w:sz w:val="20"/>
                                      <w:szCs w:val="20"/>
                                    </w:rPr>
                                  </w:pPr>
                                  <w:r>
                                    <w:rPr>
                                      <w:rFonts w:ascii="Times New Roman" w:eastAsia="宋体" w:hAnsi="Times New Roman" w:cs="Times New Roman" w:hint="eastAsia"/>
                                      <w:sz w:val="20"/>
                                      <w:szCs w:val="20"/>
                                    </w:rPr>
                                    <w:t>仪器前</w:t>
                                  </w:r>
                                  <w:r>
                                    <w:rPr>
                                      <w:rFonts w:ascii="Times New Roman" w:eastAsia="宋体" w:hAnsi="Times New Roman" w:cs="Times New Roman"/>
                                      <w:sz w:val="20"/>
                                      <w:szCs w:val="20"/>
                                    </w:rPr>
                                    <w:t>放增益：</w:t>
                                  </w:r>
                                  <w:r>
                                    <w:rPr>
                                      <w:rFonts w:ascii="Times New Roman" w:eastAsia="宋体" w:hAnsi="Times New Roman" w:cs="Times New Roman"/>
                                      <w:sz w:val="20"/>
                                      <w:szCs w:val="20"/>
                                    </w:rPr>
                                    <w:t>dB</w:t>
                                  </w:r>
                                </w:p>
                              </w:tc>
                              <w:tc>
                                <w:tcPr>
                                  <w:tcW w:w="2470" w:type="dxa"/>
                                  <w:vAlign w:val="center"/>
                                </w:tcPr>
                                <w:p w14:paraId="523EF323" w14:textId="77777777" w:rsidR="007057DD" w:rsidRDefault="007057DD">
                                  <w:pPr>
                                    <w:tabs>
                                      <w:tab w:val="left" w:pos="1695"/>
                                    </w:tabs>
                                    <w:spacing w:line="360" w:lineRule="auto"/>
                                    <w:rPr>
                                      <w:rFonts w:ascii="Times New Roman" w:eastAsia="宋体" w:hAnsi="Times New Roman" w:cs="Times New Roman"/>
                                      <w:sz w:val="20"/>
                                      <w:szCs w:val="20"/>
                                    </w:rPr>
                                  </w:pPr>
                                  <w:r>
                                    <w:rPr>
                                      <w:rFonts w:ascii="Times New Roman" w:eastAsia="宋体" w:hAnsi="Times New Roman" w:cs="Times New Roman"/>
                                      <w:sz w:val="20"/>
                                      <w:szCs w:val="20"/>
                                    </w:rPr>
                                    <w:t>低截</w:t>
                                  </w:r>
                                  <w:r>
                                    <w:rPr>
                                      <w:rFonts w:ascii="Times New Roman" w:eastAsia="宋体" w:hAnsi="Times New Roman" w:cs="Times New Roman" w:hint="eastAsia"/>
                                      <w:sz w:val="20"/>
                                      <w:szCs w:val="20"/>
                                    </w:rPr>
                                    <w:t>滤波</w:t>
                                  </w:r>
                                  <w:r>
                                    <w:rPr>
                                      <w:rFonts w:ascii="Times New Roman" w:eastAsia="宋体" w:hAnsi="Times New Roman" w:cs="Times New Roman"/>
                                      <w:sz w:val="20"/>
                                      <w:szCs w:val="20"/>
                                    </w:rPr>
                                    <w:t>：</w:t>
                                  </w:r>
                                  <w:r>
                                    <w:rPr>
                                      <w:rFonts w:ascii="Times New Roman" w:eastAsia="宋体" w:hAnsi="Times New Roman" w:cs="Times New Roman" w:hint="eastAsia"/>
                                      <w:sz w:val="20"/>
                                      <w:szCs w:val="20"/>
                                    </w:rPr>
                                    <w:t xml:space="preserve">     H</w:t>
                                  </w:r>
                                  <w:r>
                                    <w:rPr>
                                      <w:rFonts w:ascii="Times New Roman" w:eastAsia="宋体" w:hAnsi="Times New Roman" w:cs="Times New Roman"/>
                                      <w:sz w:val="20"/>
                                      <w:szCs w:val="20"/>
                                    </w:rPr>
                                    <w:t>z</w:t>
                                  </w:r>
                                </w:p>
                              </w:tc>
                            </w:tr>
                            <w:tr w:rsidR="007057DD" w14:paraId="443126E9" w14:textId="77777777">
                              <w:trPr>
                                <w:jc w:val="center"/>
                              </w:trPr>
                              <w:tc>
                                <w:tcPr>
                                  <w:tcW w:w="1211" w:type="dxa"/>
                                  <w:vMerge/>
                                  <w:vAlign w:val="center"/>
                                </w:tcPr>
                                <w:p w14:paraId="7B912B50" w14:textId="77777777" w:rsidR="007057DD" w:rsidRDefault="007057DD">
                                  <w:pPr>
                                    <w:tabs>
                                      <w:tab w:val="left" w:pos="1695"/>
                                    </w:tabs>
                                    <w:spacing w:line="360" w:lineRule="auto"/>
                                    <w:jc w:val="center"/>
                                    <w:rPr>
                                      <w:rFonts w:ascii="Times New Roman" w:eastAsia="宋体" w:hAnsi="Times New Roman" w:cs="Times New Roman"/>
                                      <w:sz w:val="20"/>
                                      <w:szCs w:val="20"/>
                                    </w:rPr>
                                  </w:pPr>
                                </w:p>
                              </w:tc>
                              <w:tc>
                                <w:tcPr>
                                  <w:tcW w:w="2565" w:type="dxa"/>
                                  <w:gridSpan w:val="3"/>
                                  <w:vMerge/>
                                  <w:vAlign w:val="center"/>
                                </w:tcPr>
                                <w:p w14:paraId="0B37990C" w14:textId="77777777" w:rsidR="007057DD" w:rsidRDefault="007057DD">
                                  <w:pPr>
                                    <w:tabs>
                                      <w:tab w:val="left" w:pos="1695"/>
                                    </w:tabs>
                                    <w:spacing w:line="360" w:lineRule="auto"/>
                                    <w:rPr>
                                      <w:rFonts w:ascii="Times New Roman" w:eastAsia="宋体" w:hAnsi="Times New Roman" w:cs="Times New Roman"/>
                                      <w:sz w:val="20"/>
                                      <w:szCs w:val="20"/>
                                    </w:rPr>
                                  </w:pPr>
                                </w:p>
                              </w:tc>
                              <w:tc>
                                <w:tcPr>
                                  <w:tcW w:w="480" w:type="dxa"/>
                                  <w:vMerge/>
                                  <w:vAlign w:val="center"/>
                                </w:tcPr>
                                <w:p w14:paraId="6EF713EF" w14:textId="77777777" w:rsidR="007057DD" w:rsidRDefault="007057DD">
                                  <w:pPr>
                                    <w:tabs>
                                      <w:tab w:val="left" w:pos="1695"/>
                                    </w:tabs>
                                    <w:spacing w:line="360" w:lineRule="auto"/>
                                    <w:rPr>
                                      <w:rFonts w:ascii="Times New Roman" w:eastAsia="宋体" w:hAnsi="Times New Roman" w:cs="Times New Roman"/>
                                      <w:sz w:val="20"/>
                                      <w:szCs w:val="20"/>
                                    </w:rPr>
                                  </w:pPr>
                                </w:p>
                              </w:tc>
                              <w:tc>
                                <w:tcPr>
                                  <w:tcW w:w="2703" w:type="dxa"/>
                                  <w:gridSpan w:val="5"/>
                                  <w:vAlign w:val="center"/>
                                </w:tcPr>
                                <w:p w14:paraId="17C4A8F8" w14:textId="77777777" w:rsidR="007057DD" w:rsidRDefault="007057DD">
                                  <w:pPr>
                                    <w:tabs>
                                      <w:tab w:val="left" w:pos="1695"/>
                                    </w:tabs>
                                    <w:spacing w:line="360" w:lineRule="auto"/>
                                    <w:rPr>
                                      <w:rFonts w:ascii="Times New Roman" w:eastAsia="宋体" w:hAnsi="Times New Roman" w:cs="Times New Roman"/>
                                      <w:sz w:val="20"/>
                                      <w:szCs w:val="20"/>
                                    </w:rPr>
                                  </w:pPr>
                                  <w:r>
                                    <w:rPr>
                                      <w:rFonts w:ascii="Times New Roman" w:eastAsia="宋体" w:hAnsi="Times New Roman" w:cs="Times New Roman" w:hint="eastAsia"/>
                                      <w:sz w:val="20"/>
                                      <w:szCs w:val="20"/>
                                    </w:rPr>
                                    <w:t>井</w:t>
                                  </w:r>
                                  <w:r>
                                    <w:rPr>
                                      <w:rFonts w:ascii="Times New Roman" w:eastAsia="宋体" w:hAnsi="Times New Roman" w:cs="Times New Roman"/>
                                      <w:sz w:val="20"/>
                                      <w:szCs w:val="20"/>
                                    </w:rPr>
                                    <w:t>下检波器型号：</w:t>
                                  </w:r>
                                </w:p>
                              </w:tc>
                              <w:tc>
                                <w:tcPr>
                                  <w:tcW w:w="2835" w:type="dxa"/>
                                  <w:gridSpan w:val="5"/>
                                  <w:vAlign w:val="center"/>
                                </w:tcPr>
                                <w:p w14:paraId="6E92F05B" w14:textId="77777777" w:rsidR="007057DD" w:rsidRDefault="007057DD">
                                  <w:pPr>
                                    <w:tabs>
                                      <w:tab w:val="left" w:pos="1695"/>
                                    </w:tabs>
                                    <w:spacing w:line="360" w:lineRule="auto"/>
                                    <w:rPr>
                                      <w:rFonts w:ascii="Times New Roman" w:eastAsia="宋体" w:hAnsi="Times New Roman" w:cs="Times New Roman"/>
                                      <w:sz w:val="20"/>
                                      <w:szCs w:val="20"/>
                                    </w:rPr>
                                  </w:pPr>
                                  <w:r>
                                    <w:rPr>
                                      <w:rFonts w:ascii="Times New Roman" w:eastAsia="宋体" w:hAnsi="Times New Roman" w:cs="Times New Roman" w:hint="eastAsia"/>
                                      <w:sz w:val="20"/>
                                      <w:szCs w:val="20"/>
                                    </w:rPr>
                                    <w:t>检波</w:t>
                                  </w:r>
                                  <w:r>
                                    <w:rPr>
                                      <w:rFonts w:ascii="Times New Roman" w:eastAsia="宋体" w:hAnsi="Times New Roman" w:cs="Times New Roman"/>
                                      <w:sz w:val="20"/>
                                      <w:szCs w:val="20"/>
                                    </w:rPr>
                                    <w:t>器前放增益：</w:t>
                                  </w:r>
                                  <w:r>
                                    <w:rPr>
                                      <w:rFonts w:ascii="Times New Roman" w:eastAsia="宋体" w:hAnsi="Times New Roman" w:cs="Times New Roman"/>
                                      <w:sz w:val="20"/>
                                      <w:szCs w:val="20"/>
                                    </w:rPr>
                                    <w:t>dB</w:t>
                                  </w:r>
                                </w:p>
                              </w:tc>
                              <w:tc>
                                <w:tcPr>
                                  <w:tcW w:w="2470" w:type="dxa"/>
                                  <w:vAlign w:val="center"/>
                                </w:tcPr>
                                <w:p w14:paraId="161BD117" w14:textId="77777777" w:rsidR="007057DD" w:rsidRDefault="007057DD">
                                  <w:pPr>
                                    <w:tabs>
                                      <w:tab w:val="left" w:pos="1695"/>
                                    </w:tabs>
                                    <w:spacing w:line="360" w:lineRule="auto"/>
                                    <w:rPr>
                                      <w:rFonts w:ascii="Times New Roman" w:eastAsia="宋体" w:hAnsi="Times New Roman" w:cs="Times New Roman"/>
                                      <w:sz w:val="20"/>
                                      <w:szCs w:val="20"/>
                                    </w:rPr>
                                  </w:pPr>
                                  <w:r>
                                    <w:rPr>
                                      <w:rFonts w:ascii="Times New Roman" w:eastAsia="宋体" w:hAnsi="Times New Roman" w:cs="Times New Roman" w:hint="eastAsia"/>
                                      <w:sz w:val="20"/>
                                      <w:szCs w:val="20"/>
                                    </w:rPr>
                                    <w:t>高</w:t>
                                  </w:r>
                                  <w:r>
                                    <w:rPr>
                                      <w:rFonts w:ascii="Times New Roman" w:eastAsia="宋体" w:hAnsi="Times New Roman" w:cs="Times New Roman"/>
                                      <w:sz w:val="20"/>
                                      <w:szCs w:val="20"/>
                                    </w:rPr>
                                    <w:t>截</w:t>
                                  </w:r>
                                  <w:r>
                                    <w:rPr>
                                      <w:rFonts w:ascii="Times New Roman" w:eastAsia="宋体" w:hAnsi="Times New Roman" w:cs="Times New Roman" w:hint="eastAsia"/>
                                      <w:sz w:val="20"/>
                                      <w:szCs w:val="20"/>
                                    </w:rPr>
                                    <w:t>滤波</w:t>
                                  </w:r>
                                  <w:r>
                                    <w:rPr>
                                      <w:rFonts w:ascii="Times New Roman" w:eastAsia="宋体" w:hAnsi="Times New Roman" w:cs="Times New Roman"/>
                                      <w:sz w:val="20"/>
                                      <w:szCs w:val="20"/>
                                    </w:rPr>
                                    <w:t>：</w:t>
                                  </w:r>
                                  <w:r>
                                    <w:rPr>
                                      <w:rFonts w:ascii="Times New Roman" w:eastAsia="宋体" w:hAnsi="Times New Roman" w:cs="Times New Roman" w:hint="eastAsia"/>
                                      <w:sz w:val="20"/>
                                      <w:szCs w:val="20"/>
                                    </w:rPr>
                                    <w:t xml:space="preserve">     H</w:t>
                                  </w:r>
                                  <w:r>
                                    <w:rPr>
                                      <w:rFonts w:ascii="Times New Roman" w:eastAsia="宋体" w:hAnsi="Times New Roman" w:cs="Times New Roman"/>
                                      <w:sz w:val="20"/>
                                      <w:szCs w:val="20"/>
                                    </w:rPr>
                                    <w:t>z</w:t>
                                  </w:r>
                                </w:p>
                              </w:tc>
                            </w:tr>
                            <w:tr w:rsidR="007057DD" w14:paraId="20F5E52A" w14:textId="77777777">
                              <w:trPr>
                                <w:jc w:val="center"/>
                              </w:trPr>
                              <w:tc>
                                <w:tcPr>
                                  <w:tcW w:w="1211" w:type="dxa"/>
                                  <w:vMerge/>
                                  <w:vAlign w:val="center"/>
                                </w:tcPr>
                                <w:p w14:paraId="2CAEA465" w14:textId="77777777" w:rsidR="007057DD" w:rsidRDefault="007057DD">
                                  <w:pPr>
                                    <w:tabs>
                                      <w:tab w:val="left" w:pos="1695"/>
                                    </w:tabs>
                                    <w:spacing w:line="360" w:lineRule="auto"/>
                                    <w:jc w:val="center"/>
                                    <w:rPr>
                                      <w:rFonts w:ascii="Times New Roman" w:eastAsia="宋体" w:hAnsi="Times New Roman" w:cs="Times New Roman"/>
                                      <w:sz w:val="20"/>
                                      <w:szCs w:val="20"/>
                                    </w:rPr>
                                  </w:pPr>
                                </w:p>
                              </w:tc>
                              <w:tc>
                                <w:tcPr>
                                  <w:tcW w:w="2565" w:type="dxa"/>
                                  <w:gridSpan w:val="3"/>
                                  <w:vAlign w:val="center"/>
                                </w:tcPr>
                                <w:p w14:paraId="42E571CF" w14:textId="77777777" w:rsidR="007057DD" w:rsidRDefault="007057DD">
                                  <w:pPr>
                                    <w:tabs>
                                      <w:tab w:val="left" w:pos="1695"/>
                                    </w:tabs>
                                    <w:spacing w:line="360" w:lineRule="auto"/>
                                    <w:rPr>
                                      <w:rFonts w:ascii="Times New Roman" w:eastAsia="宋体" w:hAnsi="Times New Roman" w:cs="Times New Roman"/>
                                      <w:sz w:val="20"/>
                                      <w:szCs w:val="20"/>
                                    </w:rPr>
                                  </w:pPr>
                                  <w:r>
                                    <w:rPr>
                                      <w:rFonts w:ascii="Times New Roman" w:eastAsia="宋体" w:hAnsi="Times New Roman" w:cs="Times New Roman" w:hint="eastAsia"/>
                                      <w:sz w:val="20"/>
                                      <w:szCs w:val="20"/>
                                    </w:rPr>
                                    <w:t>观测</w:t>
                                  </w:r>
                                  <w:r>
                                    <w:rPr>
                                      <w:rFonts w:ascii="Times New Roman" w:eastAsia="宋体" w:hAnsi="Times New Roman" w:cs="Times New Roman"/>
                                      <w:sz w:val="20"/>
                                      <w:szCs w:val="20"/>
                                    </w:rPr>
                                    <w:t>井段：</w:t>
                                  </w:r>
                                  <w:r>
                                    <w:rPr>
                                      <w:rFonts w:ascii="Times New Roman" w:eastAsia="宋体" w:hAnsi="Times New Roman" w:cs="Times New Roman"/>
                                      <w:sz w:val="20"/>
                                      <w:szCs w:val="20"/>
                                    </w:rPr>
                                    <w:t>m</w:t>
                                  </w:r>
                                  <w:r>
                                    <w:rPr>
                                      <w:rFonts w:ascii="Times New Roman" w:eastAsia="宋体" w:hAnsi="Times New Roman" w:cs="Times New Roman"/>
                                      <w:sz w:val="20"/>
                                      <w:szCs w:val="20"/>
                                    </w:rPr>
                                    <w:t>至</w:t>
                                  </w:r>
                                  <w:r>
                                    <w:rPr>
                                      <w:rFonts w:ascii="Times New Roman" w:eastAsia="宋体" w:hAnsi="Times New Roman" w:cs="Times New Roman"/>
                                      <w:sz w:val="20"/>
                                      <w:szCs w:val="20"/>
                                    </w:rPr>
                                    <w:t>m</w:t>
                                  </w:r>
                                </w:p>
                              </w:tc>
                              <w:tc>
                                <w:tcPr>
                                  <w:tcW w:w="480" w:type="dxa"/>
                                  <w:vMerge/>
                                  <w:vAlign w:val="center"/>
                                </w:tcPr>
                                <w:p w14:paraId="774BF819" w14:textId="77777777" w:rsidR="007057DD" w:rsidRDefault="007057DD">
                                  <w:pPr>
                                    <w:tabs>
                                      <w:tab w:val="left" w:pos="1695"/>
                                    </w:tabs>
                                    <w:spacing w:line="360" w:lineRule="auto"/>
                                    <w:rPr>
                                      <w:rFonts w:ascii="Times New Roman" w:eastAsia="宋体" w:hAnsi="Times New Roman" w:cs="Times New Roman"/>
                                      <w:sz w:val="20"/>
                                      <w:szCs w:val="20"/>
                                    </w:rPr>
                                  </w:pPr>
                                </w:p>
                              </w:tc>
                              <w:tc>
                                <w:tcPr>
                                  <w:tcW w:w="2703" w:type="dxa"/>
                                  <w:gridSpan w:val="5"/>
                                  <w:vAlign w:val="center"/>
                                </w:tcPr>
                                <w:p w14:paraId="3879D87C" w14:textId="77777777" w:rsidR="007057DD" w:rsidRDefault="007057DD">
                                  <w:pPr>
                                    <w:tabs>
                                      <w:tab w:val="left" w:pos="1695"/>
                                    </w:tabs>
                                    <w:spacing w:line="360" w:lineRule="auto"/>
                                    <w:rPr>
                                      <w:rFonts w:ascii="Times New Roman" w:eastAsia="宋体" w:hAnsi="Times New Roman" w:cs="Times New Roman"/>
                                      <w:sz w:val="20"/>
                                      <w:szCs w:val="20"/>
                                    </w:rPr>
                                  </w:pPr>
                                  <w:r>
                                    <w:rPr>
                                      <w:rFonts w:ascii="Times New Roman" w:eastAsia="宋体" w:hAnsi="Times New Roman" w:cs="Times New Roman" w:hint="eastAsia"/>
                                      <w:sz w:val="20"/>
                                      <w:szCs w:val="20"/>
                                    </w:rPr>
                                    <w:t>检波器</w:t>
                                  </w:r>
                                  <w:r>
                                    <w:rPr>
                                      <w:rFonts w:ascii="Times New Roman" w:eastAsia="宋体" w:hAnsi="Times New Roman" w:cs="Times New Roman"/>
                                      <w:sz w:val="20"/>
                                      <w:szCs w:val="20"/>
                                    </w:rPr>
                                    <w:t>级数：</w:t>
                                  </w:r>
                                </w:p>
                              </w:tc>
                              <w:tc>
                                <w:tcPr>
                                  <w:tcW w:w="2835" w:type="dxa"/>
                                  <w:gridSpan w:val="5"/>
                                  <w:vAlign w:val="center"/>
                                </w:tcPr>
                                <w:p w14:paraId="3572DB33" w14:textId="77777777" w:rsidR="007057DD" w:rsidRDefault="007057DD">
                                  <w:pPr>
                                    <w:tabs>
                                      <w:tab w:val="left" w:pos="1695"/>
                                    </w:tabs>
                                    <w:spacing w:line="360" w:lineRule="auto"/>
                                    <w:rPr>
                                      <w:rFonts w:ascii="Times New Roman" w:eastAsia="宋体" w:hAnsi="Times New Roman" w:cs="Times New Roman"/>
                                      <w:sz w:val="20"/>
                                      <w:szCs w:val="20"/>
                                    </w:rPr>
                                  </w:pPr>
                                  <w:r>
                                    <w:rPr>
                                      <w:rFonts w:ascii="Times New Roman" w:eastAsia="宋体" w:hAnsi="Times New Roman" w:cs="Times New Roman" w:hint="eastAsia"/>
                                      <w:sz w:val="20"/>
                                      <w:szCs w:val="20"/>
                                    </w:rPr>
                                    <w:t>记录</w:t>
                                  </w:r>
                                  <w:r>
                                    <w:rPr>
                                      <w:rFonts w:ascii="Times New Roman" w:eastAsia="宋体" w:hAnsi="Times New Roman" w:cs="Times New Roman"/>
                                      <w:sz w:val="20"/>
                                      <w:szCs w:val="20"/>
                                    </w:rPr>
                                    <w:t>长度</w:t>
                                  </w:r>
                                  <w:r>
                                    <w:rPr>
                                      <w:rFonts w:ascii="Times New Roman" w:eastAsia="宋体" w:hAnsi="Times New Roman" w:cs="Times New Roman" w:hint="eastAsia"/>
                                      <w:sz w:val="20"/>
                                      <w:szCs w:val="20"/>
                                    </w:rPr>
                                    <w:t>：</w:t>
                                  </w:r>
                                  <w:r>
                                    <w:rPr>
                                      <w:rFonts w:ascii="Times New Roman" w:eastAsia="宋体" w:hAnsi="Times New Roman" w:cs="Times New Roman"/>
                                      <w:sz w:val="20"/>
                                      <w:szCs w:val="20"/>
                                    </w:rPr>
                                    <w:t>s</w:t>
                                  </w:r>
                                </w:p>
                              </w:tc>
                              <w:tc>
                                <w:tcPr>
                                  <w:tcW w:w="2470" w:type="dxa"/>
                                  <w:vAlign w:val="center"/>
                                </w:tcPr>
                                <w:p w14:paraId="124FF851" w14:textId="77777777" w:rsidR="007057DD" w:rsidRDefault="007057DD">
                                  <w:pPr>
                                    <w:tabs>
                                      <w:tab w:val="left" w:pos="1695"/>
                                    </w:tabs>
                                    <w:spacing w:line="360" w:lineRule="auto"/>
                                    <w:ind w:left="200" w:hangingChars="100" w:hanging="200"/>
                                    <w:rPr>
                                      <w:rFonts w:ascii="Times New Roman" w:eastAsia="宋体" w:hAnsi="Times New Roman" w:cs="Times New Roman"/>
                                      <w:sz w:val="20"/>
                                      <w:szCs w:val="20"/>
                                    </w:rPr>
                                  </w:pPr>
                                  <w:r>
                                    <w:rPr>
                                      <w:rFonts w:ascii="Times New Roman" w:eastAsia="宋体" w:hAnsi="Times New Roman" w:cs="Times New Roman" w:hint="eastAsia"/>
                                      <w:sz w:val="20"/>
                                      <w:szCs w:val="20"/>
                                    </w:rPr>
                                    <w:t>陷</w:t>
                                  </w:r>
                                  <w:r>
                                    <w:rPr>
                                      <w:rFonts w:ascii="Times New Roman" w:eastAsia="宋体" w:hAnsi="Times New Roman" w:cs="Times New Roman"/>
                                      <w:sz w:val="20"/>
                                      <w:szCs w:val="20"/>
                                    </w:rPr>
                                    <w:t>波器</w:t>
                                  </w:r>
                                  <w:r>
                                    <w:rPr>
                                      <w:rFonts w:ascii="Times New Roman" w:eastAsia="宋体" w:hAnsi="Times New Roman" w:cs="Times New Roman" w:hint="eastAsia"/>
                                      <w:sz w:val="20"/>
                                      <w:szCs w:val="20"/>
                                    </w:rPr>
                                    <w:t>：</w:t>
                                  </w:r>
                                  <w:r>
                                    <w:rPr>
                                      <w:rFonts w:ascii="Times New Roman" w:eastAsia="宋体" w:hAnsi="Times New Roman" w:cs="Times New Roman" w:hint="eastAsia"/>
                                      <w:sz w:val="20"/>
                                      <w:szCs w:val="20"/>
                                    </w:rPr>
                                    <w:t xml:space="preserve"> H</w:t>
                                  </w:r>
                                  <w:r>
                                    <w:rPr>
                                      <w:rFonts w:ascii="Times New Roman" w:eastAsia="宋体" w:hAnsi="Times New Roman" w:cs="Times New Roman"/>
                                      <w:sz w:val="20"/>
                                      <w:szCs w:val="20"/>
                                    </w:rPr>
                                    <w:t>z</w:t>
                                  </w:r>
                                </w:p>
                              </w:tc>
                            </w:tr>
                            <w:tr w:rsidR="007057DD" w14:paraId="47603F5A" w14:textId="77777777">
                              <w:trPr>
                                <w:jc w:val="center"/>
                              </w:trPr>
                              <w:tc>
                                <w:tcPr>
                                  <w:tcW w:w="1211" w:type="dxa"/>
                                  <w:vMerge/>
                                  <w:vAlign w:val="center"/>
                                </w:tcPr>
                                <w:p w14:paraId="14653668" w14:textId="77777777" w:rsidR="007057DD" w:rsidRDefault="007057DD">
                                  <w:pPr>
                                    <w:tabs>
                                      <w:tab w:val="left" w:pos="1695"/>
                                    </w:tabs>
                                    <w:spacing w:line="360" w:lineRule="auto"/>
                                    <w:jc w:val="center"/>
                                    <w:rPr>
                                      <w:rFonts w:ascii="Times New Roman" w:eastAsia="宋体" w:hAnsi="Times New Roman" w:cs="Times New Roman"/>
                                      <w:sz w:val="20"/>
                                      <w:szCs w:val="20"/>
                                    </w:rPr>
                                  </w:pPr>
                                </w:p>
                              </w:tc>
                              <w:tc>
                                <w:tcPr>
                                  <w:tcW w:w="2565" w:type="dxa"/>
                                  <w:gridSpan w:val="3"/>
                                  <w:vAlign w:val="center"/>
                                </w:tcPr>
                                <w:p w14:paraId="09E4E576" w14:textId="77777777" w:rsidR="007057DD" w:rsidRDefault="007057DD">
                                  <w:pPr>
                                    <w:tabs>
                                      <w:tab w:val="left" w:pos="1695"/>
                                    </w:tabs>
                                    <w:spacing w:line="360" w:lineRule="auto"/>
                                    <w:rPr>
                                      <w:rFonts w:ascii="Times New Roman" w:eastAsia="宋体" w:hAnsi="Times New Roman" w:cs="Times New Roman"/>
                                      <w:sz w:val="20"/>
                                      <w:szCs w:val="20"/>
                                    </w:rPr>
                                  </w:pPr>
                                  <w:r>
                                    <w:rPr>
                                      <w:rFonts w:ascii="Times New Roman" w:eastAsia="宋体" w:hAnsi="Times New Roman" w:cs="Times New Roman" w:hint="eastAsia"/>
                                      <w:sz w:val="20"/>
                                      <w:szCs w:val="20"/>
                                    </w:rPr>
                                    <w:t>观测</w:t>
                                  </w:r>
                                  <w:r>
                                    <w:rPr>
                                      <w:rFonts w:ascii="Times New Roman" w:eastAsia="宋体" w:hAnsi="Times New Roman" w:cs="Times New Roman"/>
                                      <w:sz w:val="20"/>
                                      <w:szCs w:val="20"/>
                                    </w:rPr>
                                    <w:t>点距：</w:t>
                                  </w:r>
                                  <w:r>
                                    <w:rPr>
                                      <w:rFonts w:ascii="Times New Roman" w:eastAsia="宋体" w:hAnsi="Times New Roman" w:cs="Times New Roman"/>
                                      <w:sz w:val="20"/>
                                      <w:szCs w:val="20"/>
                                    </w:rPr>
                                    <w:t>m</w:t>
                                  </w:r>
                                </w:p>
                              </w:tc>
                              <w:tc>
                                <w:tcPr>
                                  <w:tcW w:w="480" w:type="dxa"/>
                                  <w:vMerge/>
                                  <w:vAlign w:val="center"/>
                                </w:tcPr>
                                <w:p w14:paraId="2D43A3C1" w14:textId="77777777" w:rsidR="007057DD" w:rsidRDefault="007057DD">
                                  <w:pPr>
                                    <w:tabs>
                                      <w:tab w:val="left" w:pos="1695"/>
                                    </w:tabs>
                                    <w:spacing w:line="360" w:lineRule="auto"/>
                                    <w:rPr>
                                      <w:rFonts w:ascii="Times New Roman" w:eastAsia="宋体" w:hAnsi="Times New Roman" w:cs="Times New Roman"/>
                                      <w:sz w:val="20"/>
                                      <w:szCs w:val="20"/>
                                    </w:rPr>
                                  </w:pPr>
                                </w:p>
                              </w:tc>
                              <w:tc>
                                <w:tcPr>
                                  <w:tcW w:w="2703" w:type="dxa"/>
                                  <w:gridSpan w:val="5"/>
                                  <w:vAlign w:val="center"/>
                                </w:tcPr>
                                <w:p w14:paraId="16EDEC52" w14:textId="77777777" w:rsidR="007057DD" w:rsidRDefault="007057DD">
                                  <w:pPr>
                                    <w:tabs>
                                      <w:tab w:val="left" w:pos="1695"/>
                                    </w:tabs>
                                    <w:spacing w:line="360" w:lineRule="auto"/>
                                    <w:rPr>
                                      <w:rFonts w:ascii="Times New Roman" w:eastAsia="宋体" w:hAnsi="Times New Roman" w:cs="Times New Roman"/>
                                      <w:sz w:val="20"/>
                                      <w:szCs w:val="20"/>
                                    </w:rPr>
                                  </w:pPr>
                                  <w:r>
                                    <w:rPr>
                                      <w:rFonts w:ascii="Times New Roman" w:eastAsia="宋体" w:hAnsi="Times New Roman" w:cs="Times New Roman" w:hint="eastAsia"/>
                                      <w:sz w:val="20"/>
                                      <w:szCs w:val="20"/>
                                    </w:rPr>
                                    <w:t>检波器</w:t>
                                  </w:r>
                                  <w:r>
                                    <w:rPr>
                                      <w:rFonts w:ascii="Times New Roman" w:eastAsia="宋体" w:hAnsi="Times New Roman" w:cs="Times New Roman"/>
                                      <w:sz w:val="20"/>
                                      <w:szCs w:val="20"/>
                                    </w:rPr>
                                    <w:t>间距：</w:t>
                                  </w:r>
                                  <w:r>
                                    <w:rPr>
                                      <w:rFonts w:ascii="Times New Roman" w:eastAsia="宋体" w:hAnsi="Times New Roman" w:cs="Times New Roman"/>
                                      <w:sz w:val="20"/>
                                      <w:szCs w:val="20"/>
                                    </w:rPr>
                                    <w:t>m</w:t>
                                  </w:r>
                                </w:p>
                              </w:tc>
                              <w:tc>
                                <w:tcPr>
                                  <w:tcW w:w="2835" w:type="dxa"/>
                                  <w:gridSpan w:val="5"/>
                                  <w:vAlign w:val="center"/>
                                </w:tcPr>
                                <w:p w14:paraId="408FCB06" w14:textId="77777777" w:rsidR="007057DD" w:rsidRDefault="007057DD">
                                  <w:pPr>
                                    <w:tabs>
                                      <w:tab w:val="left" w:pos="1695"/>
                                    </w:tabs>
                                    <w:spacing w:line="360" w:lineRule="auto"/>
                                    <w:rPr>
                                      <w:rFonts w:ascii="Times New Roman" w:eastAsia="宋体" w:hAnsi="Times New Roman" w:cs="Times New Roman"/>
                                      <w:sz w:val="20"/>
                                      <w:szCs w:val="20"/>
                                    </w:rPr>
                                  </w:pPr>
                                  <w:r>
                                    <w:rPr>
                                      <w:rFonts w:ascii="Times New Roman" w:eastAsia="宋体" w:hAnsi="Times New Roman" w:cs="Times New Roman" w:hint="eastAsia"/>
                                      <w:sz w:val="20"/>
                                      <w:szCs w:val="20"/>
                                    </w:rPr>
                                    <w:t>采样率</w:t>
                                  </w:r>
                                  <w:r>
                                    <w:rPr>
                                      <w:rFonts w:ascii="Times New Roman" w:eastAsia="宋体" w:hAnsi="Times New Roman" w:cs="Times New Roman"/>
                                      <w:sz w:val="20"/>
                                      <w:szCs w:val="20"/>
                                    </w:rPr>
                                    <w:t>：</w:t>
                                  </w:r>
                                  <w:r>
                                    <w:rPr>
                                      <w:rFonts w:ascii="Times New Roman" w:eastAsia="宋体" w:hAnsi="Times New Roman" w:cs="Times New Roman"/>
                                      <w:sz w:val="20"/>
                                      <w:szCs w:val="20"/>
                                    </w:rPr>
                                    <w:t>ms</w:t>
                                  </w:r>
                                </w:p>
                              </w:tc>
                              <w:tc>
                                <w:tcPr>
                                  <w:tcW w:w="2470" w:type="dxa"/>
                                  <w:vAlign w:val="center"/>
                                </w:tcPr>
                                <w:p w14:paraId="676C78B9" w14:textId="77777777" w:rsidR="007057DD" w:rsidRDefault="007057DD">
                                  <w:pPr>
                                    <w:tabs>
                                      <w:tab w:val="left" w:pos="1695"/>
                                    </w:tabs>
                                    <w:spacing w:line="360" w:lineRule="auto"/>
                                    <w:rPr>
                                      <w:rFonts w:ascii="Times New Roman" w:eastAsia="宋体" w:hAnsi="Times New Roman" w:cs="Times New Roman"/>
                                      <w:sz w:val="20"/>
                                      <w:szCs w:val="20"/>
                                    </w:rPr>
                                  </w:pPr>
                                  <w:r>
                                    <w:rPr>
                                      <w:rFonts w:ascii="Times New Roman" w:eastAsia="宋体" w:hAnsi="Times New Roman" w:cs="Times New Roman" w:hint="eastAsia"/>
                                      <w:sz w:val="20"/>
                                      <w:szCs w:val="20"/>
                                    </w:rPr>
                                    <w:t>记录</w:t>
                                  </w:r>
                                  <w:r>
                                    <w:rPr>
                                      <w:rFonts w:ascii="Times New Roman" w:eastAsia="宋体" w:hAnsi="Times New Roman" w:cs="Times New Roman"/>
                                      <w:sz w:val="20"/>
                                      <w:szCs w:val="20"/>
                                    </w:rPr>
                                    <w:t>格式：</w:t>
                                  </w:r>
                                </w:p>
                              </w:tc>
                            </w:tr>
                            <w:tr w:rsidR="007057DD" w14:paraId="036C52A2" w14:textId="77777777">
                              <w:trPr>
                                <w:jc w:val="center"/>
                              </w:trPr>
                              <w:tc>
                                <w:tcPr>
                                  <w:tcW w:w="1211" w:type="dxa"/>
                                  <w:vAlign w:val="center"/>
                                </w:tcPr>
                                <w:p w14:paraId="526B39FC" w14:textId="77777777" w:rsidR="007057DD" w:rsidRDefault="007057DD">
                                  <w:pPr>
                                    <w:tabs>
                                      <w:tab w:val="left" w:pos="1695"/>
                                    </w:tabs>
                                    <w:spacing w:line="360" w:lineRule="auto"/>
                                    <w:jc w:val="center"/>
                                    <w:rPr>
                                      <w:rFonts w:ascii="Times New Roman" w:eastAsia="宋体" w:hAnsi="Times New Roman" w:cs="Times New Roman"/>
                                      <w:sz w:val="20"/>
                                      <w:szCs w:val="20"/>
                                    </w:rPr>
                                  </w:pPr>
                                  <w:r>
                                    <w:rPr>
                                      <w:rFonts w:ascii="Times New Roman" w:eastAsia="宋体" w:hAnsi="Times New Roman" w:cs="Times New Roman" w:hint="eastAsia"/>
                                      <w:sz w:val="20"/>
                                      <w:szCs w:val="20"/>
                                    </w:rPr>
                                    <w:t>激发</w:t>
                                  </w:r>
                                  <w:r>
                                    <w:rPr>
                                      <w:rFonts w:ascii="Times New Roman" w:eastAsia="宋体" w:hAnsi="Times New Roman" w:cs="Times New Roman"/>
                                      <w:sz w:val="20"/>
                                      <w:szCs w:val="20"/>
                                    </w:rPr>
                                    <w:t>方式</w:t>
                                  </w:r>
                                </w:p>
                              </w:tc>
                              <w:tc>
                                <w:tcPr>
                                  <w:tcW w:w="3045" w:type="dxa"/>
                                  <w:gridSpan w:val="4"/>
                                  <w:vAlign w:val="center"/>
                                </w:tcPr>
                                <w:p w14:paraId="769C4DAA" w14:textId="77777777" w:rsidR="007057DD" w:rsidRDefault="007057DD">
                                  <w:pPr>
                                    <w:tabs>
                                      <w:tab w:val="left" w:pos="1695"/>
                                    </w:tabs>
                                    <w:spacing w:line="360" w:lineRule="auto"/>
                                    <w:rPr>
                                      <w:rFonts w:ascii="Times New Roman" w:eastAsia="宋体" w:hAnsi="Times New Roman" w:cs="Times New Roman"/>
                                      <w:sz w:val="20"/>
                                      <w:szCs w:val="20"/>
                                    </w:rPr>
                                  </w:pPr>
                                </w:p>
                              </w:tc>
                              <w:tc>
                                <w:tcPr>
                                  <w:tcW w:w="5538" w:type="dxa"/>
                                  <w:gridSpan w:val="10"/>
                                  <w:vAlign w:val="center"/>
                                </w:tcPr>
                                <w:p w14:paraId="655C59C8" w14:textId="77777777" w:rsidR="007057DD" w:rsidRDefault="007057DD">
                                  <w:pPr>
                                    <w:tabs>
                                      <w:tab w:val="left" w:pos="1695"/>
                                    </w:tabs>
                                    <w:spacing w:line="360" w:lineRule="auto"/>
                                    <w:rPr>
                                      <w:rFonts w:ascii="Times New Roman" w:eastAsia="宋体" w:hAnsi="Times New Roman" w:cs="Times New Roman"/>
                                      <w:sz w:val="20"/>
                                      <w:szCs w:val="20"/>
                                    </w:rPr>
                                  </w:pPr>
                                  <w:r>
                                    <w:rPr>
                                      <w:rFonts w:ascii="Times New Roman" w:eastAsia="宋体" w:hAnsi="Times New Roman" w:cs="Times New Roman" w:hint="eastAsia"/>
                                      <w:sz w:val="20"/>
                                      <w:szCs w:val="20"/>
                                    </w:rPr>
                                    <w:t>震源型号</w:t>
                                  </w:r>
                                  <w:r>
                                    <w:rPr>
                                      <w:rFonts w:ascii="Times New Roman" w:eastAsia="宋体" w:hAnsi="Times New Roman" w:cs="Times New Roman"/>
                                      <w:sz w:val="20"/>
                                      <w:szCs w:val="20"/>
                                    </w:rPr>
                                    <w:t>及主要参数：</w:t>
                                  </w:r>
                                </w:p>
                              </w:tc>
                              <w:tc>
                                <w:tcPr>
                                  <w:tcW w:w="2470" w:type="dxa"/>
                                  <w:vAlign w:val="center"/>
                                </w:tcPr>
                                <w:p w14:paraId="22ED4492" w14:textId="77777777" w:rsidR="007057DD" w:rsidRDefault="007057DD">
                                  <w:pPr>
                                    <w:tabs>
                                      <w:tab w:val="left" w:pos="1695"/>
                                    </w:tabs>
                                    <w:spacing w:line="360" w:lineRule="auto"/>
                                    <w:rPr>
                                      <w:rFonts w:ascii="Times New Roman" w:eastAsia="宋体" w:hAnsi="Times New Roman" w:cs="Times New Roman"/>
                                      <w:sz w:val="20"/>
                                      <w:szCs w:val="20"/>
                                    </w:rPr>
                                  </w:pPr>
                                  <w:r>
                                    <w:rPr>
                                      <w:rFonts w:ascii="Times New Roman" w:eastAsia="宋体" w:hAnsi="Times New Roman" w:cs="Times New Roman" w:hint="eastAsia"/>
                                      <w:sz w:val="20"/>
                                      <w:szCs w:val="20"/>
                                    </w:rPr>
                                    <w:t>文件号</w:t>
                                  </w:r>
                                  <w:r>
                                    <w:rPr>
                                      <w:rFonts w:ascii="Times New Roman" w:eastAsia="宋体" w:hAnsi="Times New Roman" w:cs="Times New Roman"/>
                                      <w:sz w:val="20"/>
                                      <w:szCs w:val="20"/>
                                    </w:rPr>
                                    <w:t>：</w:t>
                                  </w:r>
                                  <w:r>
                                    <w:rPr>
                                      <w:rFonts w:ascii="Times New Roman" w:eastAsia="宋体" w:hAnsi="Times New Roman" w:cs="Times New Roman" w:hint="eastAsia"/>
                                      <w:sz w:val="20"/>
                                      <w:szCs w:val="20"/>
                                    </w:rPr>
                                    <w:t>至</w:t>
                                  </w:r>
                                </w:p>
                              </w:tc>
                            </w:tr>
                            <w:tr w:rsidR="007057DD" w14:paraId="07770CDB" w14:textId="77777777">
                              <w:trPr>
                                <w:jc w:val="center"/>
                              </w:trPr>
                              <w:tc>
                                <w:tcPr>
                                  <w:tcW w:w="1211" w:type="dxa"/>
                                  <w:vAlign w:val="center"/>
                                </w:tcPr>
                                <w:p w14:paraId="6DAAD02A" w14:textId="77777777" w:rsidR="007057DD" w:rsidRDefault="007057DD">
                                  <w:pPr>
                                    <w:tabs>
                                      <w:tab w:val="left" w:pos="1695"/>
                                    </w:tabs>
                                    <w:spacing w:line="360" w:lineRule="auto"/>
                                    <w:jc w:val="center"/>
                                    <w:rPr>
                                      <w:rFonts w:ascii="Times New Roman" w:eastAsia="宋体" w:hAnsi="Times New Roman" w:cs="Times New Roman"/>
                                      <w:sz w:val="20"/>
                                      <w:szCs w:val="20"/>
                                    </w:rPr>
                                  </w:pPr>
                                  <w:r>
                                    <w:rPr>
                                      <w:rFonts w:ascii="Times New Roman" w:eastAsia="宋体" w:hAnsi="Times New Roman" w:cs="Times New Roman" w:hint="eastAsia"/>
                                      <w:sz w:val="20"/>
                                      <w:szCs w:val="20"/>
                                    </w:rPr>
                                    <w:t>井下仪器</w:t>
                                  </w:r>
                                  <w:r>
                                    <w:rPr>
                                      <w:rFonts w:ascii="Times New Roman" w:eastAsia="宋体" w:hAnsi="Times New Roman" w:cs="Times New Roman"/>
                                      <w:sz w:val="20"/>
                                      <w:szCs w:val="20"/>
                                    </w:rPr>
                                    <w:t>级数</w:t>
                                  </w:r>
                                </w:p>
                              </w:tc>
                              <w:tc>
                                <w:tcPr>
                                  <w:tcW w:w="3045" w:type="dxa"/>
                                  <w:gridSpan w:val="4"/>
                                  <w:vAlign w:val="center"/>
                                </w:tcPr>
                                <w:p w14:paraId="4D00C7C1" w14:textId="77777777" w:rsidR="007057DD" w:rsidRDefault="007057DD">
                                  <w:pPr>
                                    <w:tabs>
                                      <w:tab w:val="left" w:pos="1695"/>
                                    </w:tabs>
                                    <w:spacing w:line="360" w:lineRule="auto"/>
                                    <w:jc w:val="center"/>
                                    <w:rPr>
                                      <w:rFonts w:ascii="Times New Roman" w:eastAsia="宋体" w:hAnsi="Times New Roman" w:cs="Times New Roman"/>
                                      <w:sz w:val="20"/>
                                      <w:szCs w:val="20"/>
                                    </w:rPr>
                                  </w:pPr>
                                  <w:r>
                                    <w:rPr>
                                      <w:rFonts w:ascii="Times New Roman" w:eastAsia="宋体" w:hAnsi="Times New Roman" w:cs="Times New Roman" w:hint="eastAsia"/>
                                      <w:sz w:val="20"/>
                                      <w:szCs w:val="20"/>
                                    </w:rPr>
                                    <w:t>第</w:t>
                                  </w:r>
                                  <w:r>
                                    <w:rPr>
                                      <w:rFonts w:ascii="Times New Roman" w:eastAsia="宋体" w:hAnsi="Times New Roman" w:cs="Times New Roman" w:hint="eastAsia"/>
                                      <w:sz w:val="20"/>
                                      <w:szCs w:val="20"/>
                                    </w:rPr>
                                    <w:t>1</w:t>
                                  </w:r>
                                  <w:r>
                                    <w:rPr>
                                      <w:rFonts w:ascii="Times New Roman" w:eastAsia="宋体" w:hAnsi="Times New Roman" w:cs="Times New Roman" w:hint="eastAsia"/>
                                      <w:sz w:val="20"/>
                                      <w:szCs w:val="20"/>
                                    </w:rPr>
                                    <w:t>级</w:t>
                                  </w:r>
                                  <w:r>
                                    <w:rPr>
                                      <w:rFonts w:ascii="Times New Roman" w:eastAsia="宋体" w:hAnsi="Times New Roman" w:cs="Times New Roman"/>
                                      <w:sz w:val="20"/>
                                      <w:szCs w:val="20"/>
                                    </w:rPr>
                                    <w:t>（</w:t>
                                  </w:r>
                                  <w:r>
                                    <w:rPr>
                                      <w:rFonts w:ascii="Times New Roman" w:eastAsia="宋体" w:hAnsi="Times New Roman" w:cs="Times New Roman" w:hint="eastAsia"/>
                                      <w:sz w:val="20"/>
                                      <w:szCs w:val="20"/>
                                    </w:rPr>
                                    <w:t>首</w:t>
                                  </w:r>
                                  <w:r>
                                    <w:rPr>
                                      <w:rFonts w:ascii="Times New Roman" w:eastAsia="宋体" w:hAnsi="Times New Roman" w:cs="Times New Roman"/>
                                      <w:sz w:val="20"/>
                                      <w:szCs w:val="20"/>
                                    </w:rPr>
                                    <w:t>级）</w:t>
                                  </w:r>
                                </w:p>
                              </w:tc>
                              <w:tc>
                                <w:tcPr>
                                  <w:tcW w:w="1846" w:type="dxa"/>
                                  <w:gridSpan w:val="3"/>
                                  <w:vAlign w:val="center"/>
                                </w:tcPr>
                                <w:p w14:paraId="31FC118E" w14:textId="77777777" w:rsidR="007057DD" w:rsidRDefault="007057DD">
                                  <w:pPr>
                                    <w:tabs>
                                      <w:tab w:val="left" w:pos="1695"/>
                                    </w:tabs>
                                    <w:spacing w:line="360" w:lineRule="auto"/>
                                    <w:jc w:val="center"/>
                                    <w:rPr>
                                      <w:rFonts w:ascii="Times New Roman" w:eastAsia="宋体" w:hAnsi="Times New Roman" w:cs="Times New Roman"/>
                                      <w:sz w:val="20"/>
                                      <w:szCs w:val="20"/>
                                    </w:rPr>
                                  </w:pPr>
                                  <w:r>
                                    <w:rPr>
                                      <w:rFonts w:ascii="Times New Roman" w:eastAsia="宋体" w:hAnsi="Times New Roman" w:cs="Times New Roman" w:hint="eastAsia"/>
                                      <w:sz w:val="20"/>
                                      <w:szCs w:val="20"/>
                                    </w:rPr>
                                    <w:t>第级（末</w:t>
                                  </w:r>
                                  <w:r>
                                    <w:rPr>
                                      <w:rFonts w:ascii="Times New Roman" w:eastAsia="宋体" w:hAnsi="Times New Roman" w:cs="Times New Roman"/>
                                      <w:sz w:val="20"/>
                                      <w:szCs w:val="20"/>
                                    </w:rPr>
                                    <w:t>级</w:t>
                                  </w:r>
                                  <w:r>
                                    <w:rPr>
                                      <w:rFonts w:ascii="Times New Roman" w:eastAsia="宋体" w:hAnsi="Times New Roman" w:cs="Times New Roman" w:hint="eastAsia"/>
                                      <w:sz w:val="20"/>
                                      <w:szCs w:val="20"/>
                                    </w:rPr>
                                    <w:t>）</w:t>
                                  </w:r>
                                </w:p>
                              </w:tc>
                              <w:tc>
                                <w:tcPr>
                                  <w:tcW w:w="1846" w:type="dxa"/>
                                  <w:gridSpan w:val="4"/>
                                  <w:vAlign w:val="center"/>
                                </w:tcPr>
                                <w:p w14:paraId="2E3A3147" w14:textId="77777777" w:rsidR="007057DD" w:rsidRDefault="007057DD">
                                  <w:pPr>
                                    <w:tabs>
                                      <w:tab w:val="left" w:pos="1695"/>
                                    </w:tabs>
                                    <w:spacing w:line="360" w:lineRule="auto"/>
                                    <w:jc w:val="center"/>
                                    <w:rPr>
                                      <w:rFonts w:ascii="Times New Roman" w:eastAsia="宋体" w:hAnsi="Times New Roman" w:cs="Times New Roman"/>
                                      <w:sz w:val="20"/>
                                      <w:szCs w:val="20"/>
                                    </w:rPr>
                                  </w:pPr>
                                  <w:r>
                                    <w:rPr>
                                      <w:rFonts w:ascii="Times New Roman" w:eastAsia="宋体" w:hAnsi="Times New Roman" w:cs="Times New Roman" w:hint="eastAsia"/>
                                      <w:sz w:val="20"/>
                                      <w:szCs w:val="20"/>
                                    </w:rPr>
                                    <w:t>子波</w:t>
                                  </w:r>
                                  <w:r>
                                    <w:rPr>
                                      <w:rFonts w:ascii="Times New Roman" w:eastAsia="宋体" w:hAnsi="Times New Roman" w:cs="Times New Roman"/>
                                      <w:sz w:val="20"/>
                                      <w:szCs w:val="20"/>
                                    </w:rPr>
                                    <w:t>型号：</w:t>
                                  </w:r>
                                </w:p>
                              </w:tc>
                              <w:tc>
                                <w:tcPr>
                                  <w:tcW w:w="1846" w:type="dxa"/>
                                  <w:gridSpan w:val="3"/>
                                  <w:vAlign w:val="center"/>
                                </w:tcPr>
                                <w:p w14:paraId="09814F95" w14:textId="77777777" w:rsidR="007057DD" w:rsidRDefault="007057DD">
                                  <w:pPr>
                                    <w:tabs>
                                      <w:tab w:val="left" w:pos="1695"/>
                                    </w:tabs>
                                    <w:spacing w:line="360" w:lineRule="auto"/>
                                    <w:jc w:val="center"/>
                                    <w:rPr>
                                      <w:rFonts w:ascii="Times New Roman" w:eastAsia="宋体" w:hAnsi="Times New Roman" w:cs="Times New Roman"/>
                                      <w:sz w:val="20"/>
                                      <w:szCs w:val="20"/>
                                    </w:rPr>
                                  </w:pPr>
                                  <w:r>
                                    <w:rPr>
                                      <w:rFonts w:ascii="Times New Roman" w:eastAsia="宋体" w:hAnsi="Times New Roman" w:cs="Times New Roman" w:hint="eastAsia"/>
                                      <w:sz w:val="20"/>
                                      <w:szCs w:val="20"/>
                                    </w:rPr>
                                    <w:t>其他</w:t>
                                  </w:r>
                                  <w:r>
                                    <w:rPr>
                                      <w:rFonts w:ascii="Times New Roman" w:eastAsia="宋体" w:hAnsi="Times New Roman" w:cs="Times New Roman"/>
                                      <w:sz w:val="20"/>
                                      <w:szCs w:val="20"/>
                                    </w:rPr>
                                    <w:t>辅助</w:t>
                                  </w:r>
                                  <w:r>
                                    <w:rPr>
                                      <w:rFonts w:ascii="Times New Roman" w:eastAsia="宋体" w:hAnsi="Times New Roman" w:cs="Times New Roman" w:hint="eastAsia"/>
                                      <w:sz w:val="20"/>
                                      <w:szCs w:val="20"/>
                                    </w:rPr>
                                    <w:t>道</w:t>
                                  </w:r>
                                </w:p>
                              </w:tc>
                              <w:tc>
                                <w:tcPr>
                                  <w:tcW w:w="2470" w:type="dxa"/>
                                  <w:vAlign w:val="center"/>
                                </w:tcPr>
                                <w:p w14:paraId="40D6B1FD" w14:textId="77777777" w:rsidR="007057DD" w:rsidRDefault="007057DD">
                                  <w:pPr>
                                    <w:tabs>
                                      <w:tab w:val="left" w:pos="1695"/>
                                    </w:tabs>
                                    <w:spacing w:line="360" w:lineRule="auto"/>
                                    <w:rPr>
                                      <w:rFonts w:ascii="Times New Roman" w:eastAsia="宋体" w:hAnsi="Times New Roman" w:cs="Times New Roman"/>
                                      <w:sz w:val="20"/>
                                      <w:szCs w:val="20"/>
                                    </w:rPr>
                                  </w:pPr>
                                  <w:r>
                                    <w:rPr>
                                      <w:rFonts w:ascii="Times New Roman" w:eastAsia="宋体" w:hAnsi="Times New Roman" w:cs="Times New Roman" w:hint="eastAsia"/>
                                      <w:sz w:val="20"/>
                                      <w:szCs w:val="20"/>
                                    </w:rPr>
                                    <w:t>地表</w:t>
                                  </w:r>
                                  <w:r>
                                    <w:rPr>
                                      <w:rFonts w:ascii="Times New Roman" w:eastAsia="宋体" w:hAnsi="Times New Roman" w:cs="Times New Roman"/>
                                      <w:sz w:val="20"/>
                                      <w:szCs w:val="20"/>
                                    </w:rPr>
                                    <w:t>类型：</w:t>
                                  </w:r>
                                </w:p>
                              </w:tc>
                            </w:tr>
                            <w:tr w:rsidR="007057DD" w14:paraId="75EE6BB3" w14:textId="77777777">
                              <w:trPr>
                                <w:jc w:val="center"/>
                              </w:trPr>
                              <w:tc>
                                <w:tcPr>
                                  <w:tcW w:w="1211" w:type="dxa"/>
                                  <w:vAlign w:val="center"/>
                                </w:tcPr>
                                <w:p w14:paraId="7D34EE25" w14:textId="77777777" w:rsidR="007057DD" w:rsidRDefault="007057DD">
                                  <w:pPr>
                                    <w:tabs>
                                      <w:tab w:val="left" w:pos="1695"/>
                                    </w:tabs>
                                    <w:spacing w:line="360" w:lineRule="auto"/>
                                    <w:jc w:val="center"/>
                                    <w:rPr>
                                      <w:rFonts w:ascii="Times New Roman" w:eastAsia="宋体" w:hAnsi="Times New Roman" w:cs="Times New Roman"/>
                                      <w:sz w:val="20"/>
                                      <w:szCs w:val="20"/>
                                    </w:rPr>
                                  </w:pPr>
                                  <w:r>
                                    <w:rPr>
                                      <w:rFonts w:ascii="Times New Roman" w:eastAsia="宋体" w:hAnsi="Times New Roman" w:cs="Times New Roman" w:hint="eastAsia"/>
                                      <w:sz w:val="20"/>
                                      <w:szCs w:val="20"/>
                                    </w:rPr>
                                    <w:t>井</w:t>
                                  </w:r>
                                  <w:r>
                                    <w:rPr>
                                      <w:rFonts w:ascii="Times New Roman" w:eastAsia="宋体" w:hAnsi="Times New Roman" w:cs="Times New Roman"/>
                                      <w:sz w:val="20"/>
                                      <w:szCs w:val="20"/>
                                    </w:rPr>
                                    <w:t>下仪器分量</w:t>
                                  </w:r>
                                </w:p>
                              </w:tc>
                              <w:tc>
                                <w:tcPr>
                                  <w:tcW w:w="1015" w:type="dxa"/>
                                  <w:vAlign w:val="center"/>
                                </w:tcPr>
                                <w:p w14:paraId="72A0F14E" w14:textId="77777777" w:rsidR="007057DD" w:rsidRDefault="007057DD">
                                  <w:pPr>
                                    <w:tabs>
                                      <w:tab w:val="left" w:pos="1695"/>
                                    </w:tabs>
                                    <w:spacing w:line="360" w:lineRule="auto"/>
                                    <w:jc w:val="center"/>
                                    <w:rPr>
                                      <w:rFonts w:ascii="Times New Roman" w:eastAsia="宋体" w:hAnsi="Times New Roman" w:cs="Times New Roman"/>
                                      <w:sz w:val="20"/>
                                      <w:szCs w:val="20"/>
                                    </w:rPr>
                                  </w:pPr>
                                  <w:r>
                                    <w:rPr>
                                      <w:rFonts w:ascii="Times New Roman" w:eastAsia="宋体" w:hAnsi="Times New Roman" w:cs="Times New Roman" w:hint="eastAsia"/>
                                      <w:sz w:val="20"/>
                                      <w:szCs w:val="20"/>
                                    </w:rPr>
                                    <w:t>Z</w:t>
                                  </w:r>
                                </w:p>
                              </w:tc>
                              <w:tc>
                                <w:tcPr>
                                  <w:tcW w:w="1015" w:type="dxa"/>
                                  <w:vAlign w:val="center"/>
                                </w:tcPr>
                                <w:p w14:paraId="235644E2" w14:textId="77777777" w:rsidR="007057DD" w:rsidRDefault="007057DD">
                                  <w:pPr>
                                    <w:tabs>
                                      <w:tab w:val="left" w:pos="1695"/>
                                    </w:tabs>
                                    <w:spacing w:line="360" w:lineRule="auto"/>
                                    <w:jc w:val="center"/>
                                    <w:rPr>
                                      <w:rFonts w:ascii="Times New Roman" w:eastAsia="宋体" w:hAnsi="Times New Roman" w:cs="Times New Roman"/>
                                      <w:sz w:val="20"/>
                                      <w:szCs w:val="20"/>
                                    </w:rPr>
                                  </w:pPr>
                                  <w:r>
                                    <w:rPr>
                                      <w:rFonts w:ascii="Times New Roman" w:eastAsia="宋体" w:hAnsi="Times New Roman" w:cs="Times New Roman" w:hint="eastAsia"/>
                                      <w:sz w:val="20"/>
                                      <w:szCs w:val="20"/>
                                    </w:rPr>
                                    <w:t>X</w:t>
                                  </w:r>
                                </w:p>
                              </w:tc>
                              <w:tc>
                                <w:tcPr>
                                  <w:tcW w:w="1015" w:type="dxa"/>
                                  <w:gridSpan w:val="2"/>
                                  <w:vAlign w:val="center"/>
                                </w:tcPr>
                                <w:p w14:paraId="3F9D5C35" w14:textId="77777777" w:rsidR="007057DD" w:rsidRDefault="007057DD">
                                  <w:pPr>
                                    <w:tabs>
                                      <w:tab w:val="left" w:pos="1695"/>
                                    </w:tabs>
                                    <w:spacing w:line="360" w:lineRule="auto"/>
                                    <w:jc w:val="center"/>
                                    <w:rPr>
                                      <w:rFonts w:ascii="Times New Roman" w:eastAsia="宋体" w:hAnsi="Times New Roman" w:cs="Times New Roman"/>
                                      <w:sz w:val="20"/>
                                      <w:szCs w:val="20"/>
                                    </w:rPr>
                                  </w:pPr>
                                  <w:r>
                                    <w:rPr>
                                      <w:rFonts w:ascii="Times New Roman" w:eastAsia="宋体" w:hAnsi="Times New Roman" w:cs="Times New Roman" w:hint="eastAsia"/>
                                      <w:sz w:val="20"/>
                                      <w:szCs w:val="20"/>
                                    </w:rPr>
                                    <w:t>Y</w:t>
                                  </w:r>
                                </w:p>
                              </w:tc>
                              <w:tc>
                                <w:tcPr>
                                  <w:tcW w:w="615" w:type="dxa"/>
                                  <w:vAlign w:val="center"/>
                                </w:tcPr>
                                <w:p w14:paraId="12E72962" w14:textId="77777777" w:rsidR="007057DD" w:rsidRDefault="007057DD">
                                  <w:pPr>
                                    <w:tabs>
                                      <w:tab w:val="left" w:pos="1695"/>
                                    </w:tabs>
                                    <w:spacing w:line="360" w:lineRule="auto"/>
                                    <w:jc w:val="center"/>
                                    <w:rPr>
                                      <w:rFonts w:ascii="Times New Roman" w:eastAsia="宋体" w:hAnsi="Times New Roman" w:cs="Times New Roman"/>
                                      <w:sz w:val="20"/>
                                      <w:szCs w:val="20"/>
                                    </w:rPr>
                                  </w:pPr>
                                  <w:r>
                                    <w:rPr>
                                      <w:rFonts w:ascii="Times New Roman" w:eastAsia="宋体" w:hAnsi="Times New Roman" w:cs="Times New Roman" w:hint="eastAsia"/>
                                      <w:sz w:val="20"/>
                                      <w:szCs w:val="20"/>
                                    </w:rPr>
                                    <w:t>Z</w:t>
                                  </w:r>
                                </w:p>
                              </w:tc>
                              <w:tc>
                                <w:tcPr>
                                  <w:tcW w:w="615" w:type="dxa"/>
                                  <w:vAlign w:val="center"/>
                                </w:tcPr>
                                <w:p w14:paraId="492B5D0F" w14:textId="77777777" w:rsidR="007057DD" w:rsidRDefault="007057DD">
                                  <w:pPr>
                                    <w:tabs>
                                      <w:tab w:val="left" w:pos="1695"/>
                                    </w:tabs>
                                    <w:spacing w:line="360" w:lineRule="auto"/>
                                    <w:jc w:val="center"/>
                                    <w:rPr>
                                      <w:rFonts w:ascii="Times New Roman" w:eastAsia="宋体" w:hAnsi="Times New Roman" w:cs="Times New Roman"/>
                                      <w:sz w:val="20"/>
                                      <w:szCs w:val="20"/>
                                    </w:rPr>
                                  </w:pPr>
                                  <w:r>
                                    <w:rPr>
                                      <w:rFonts w:ascii="Times New Roman" w:eastAsia="宋体" w:hAnsi="Times New Roman" w:cs="Times New Roman" w:hint="eastAsia"/>
                                      <w:sz w:val="20"/>
                                      <w:szCs w:val="20"/>
                                    </w:rPr>
                                    <w:t>X</w:t>
                                  </w:r>
                                </w:p>
                              </w:tc>
                              <w:tc>
                                <w:tcPr>
                                  <w:tcW w:w="616" w:type="dxa"/>
                                  <w:vAlign w:val="center"/>
                                </w:tcPr>
                                <w:p w14:paraId="1F9DD4BB" w14:textId="77777777" w:rsidR="007057DD" w:rsidRDefault="007057DD">
                                  <w:pPr>
                                    <w:tabs>
                                      <w:tab w:val="left" w:pos="1695"/>
                                    </w:tabs>
                                    <w:spacing w:line="360" w:lineRule="auto"/>
                                    <w:jc w:val="center"/>
                                    <w:rPr>
                                      <w:rFonts w:ascii="Times New Roman" w:eastAsia="宋体" w:hAnsi="Times New Roman" w:cs="Times New Roman"/>
                                      <w:sz w:val="20"/>
                                      <w:szCs w:val="20"/>
                                    </w:rPr>
                                  </w:pPr>
                                  <w:r>
                                    <w:rPr>
                                      <w:rFonts w:ascii="Times New Roman" w:eastAsia="宋体" w:hAnsi="Times New Roman" w:cs="Times New Roman" w:hint="eastAsia"/>
                                      <w:sz w:val="20"/>
                                      <w:szCs w:val="20"/>
                                    </w:rPr>
                                    <w:t>Y</w:t>
                                  </w:r>
                                </w:p>
                              </w:tc>
                              <w:tc>
                                <w:tcPr>
                                  <w:tcW w:w="615" w:type="dxa"/>
                                  <w:vAlign w:val="center"/>
                                </w:tcPr>
                                <w:p w14:paraId="04F6B9F7" w14:textId="77777777" w:rsidR="007057DD" w:rsidRDefault="007057DD">
                                  <w:pPr>
                                    <w:tabs>
                                      <w:tab w:val="left" w:pos="1695"/>
                                    </w:tabs>
                                    <w:spacing w:line="360" w:lineRule="auto"/>
                                    <w:jc w:val="center"/>
                                    <w:rPr>
                                      <w:rFonts w:ascii="Times New Roman" w:eastAsia="宋体" w:hAnsi="Times New Roman" w:cs="Times New Roman"/>
                                      <w:sz w:val="20"/>
                                      <w:szCs w:val="20"/>
                                    </w:rPr>
                                  </w:pPr>
                                  <w:r>
                                    <w:rPr>
                                      <w:rFonts w:ascii="Times New Roman" w:eastAsia="宋体" w:hAnsi="Times New Roman" w:cs="Times New Roman" w:hint="eastAsia"/>
                                      <w:sz w:val="20"/>
                                      <w:szCs w:val="20"/>
                                    </w:rPr>
                                    <w:t>Z</w:t>
                                  </w:r>
                                </w:p>
                              </w:tc>
                              <w:tc>
                                <w:tcPr>
                                  <w:tcW w:w="615" w:type="dxa"/>
                                  <w:gridSpan w:val="2"/>
                                  <w:vAlign w:val="center"/>
                                </w:tcPr>
                                <w:p w14:paraId="0848FCC5" w14:textId="77777777" w:rsidR="007057DD" w:rsidRDefault="007057DD">
                                  <w:pPr>
                                    <w:tabs>
                                      <w:tab w:val="left" w:pos="1695"/>
                                    </w:tabs>
                                    <w:spacing w:line="360" w:lineRule="auto"/>
                                    <w:jc w:val="center"/>
                                    <w:rPr>
                                      <w:rFonts w:ascii="Times New Roman" w:eastAsia="宋体" w:hAnsi="Times New Roman" w:cs="Times New Roman"/>
                                      <w:sz w:val="20"/>
                                      <w:szCs w:val="20"/>
                                    </w:rPr>
                                  </w:pPr>
                                  <w:r>
                                    <w:rPr>
                                      <w:rFonts w:ascii="Times New Roman" w:eastAsia="宋体" w:hAnsi="Times New Roman" w:cs="Times New Roman" w:hint="eastAsia"/>
                                      <w:sz w:val="20"/>
                                      <w:szCs w:val="20"/>
                                    </w:rPr>
                                    <w:t>X</w:t>
                                  </w:r>
                                </w:p>
                              </w:tc>
                              <w:tc>
                                <w:tcPr>
                                  <w:tcW w:w="616" w:type="dxa"/>
                                  <w:vAlign w:val="center"/>
                                </w:tcPr>
                                <w:p w14:paraId="7315C258" w14:textId="77777777" w:rsidR="007057DD" w:rsidRDefault="007057DD">
                                  <w:pPr>
                                    <w:tabs>
                                      <w:tab w:val="left" w:pos="1695"/>
                                    </w:tabs>
                                    <w:spacing w:line="360" w:lineRule="auto"/>
                                    <w:jc w:val="center"/>
                                    <w:rPr>
                                      <w:rFonts w:ascii="Times New Roman" w:eastAsia="宋体" w:hAnsi="Times New Roman" w:cs="Times New Roman"/>
                                      <w:sz w:val="20"/>
                                      <w:szCs w:val="20"/>
                                    </w:rPr>
                                  </w:pPr>
                                  <w:r>
                                    <w:rPr>
                                      <w:rFonts w:ascii="Times New Roman" w:eastAsia="宋体" w:hAnsi="Times New Roman" w:cs="Times New Roman" w:hint="eastAsia"/>
                                      <w:sz w:val="20"/>
                                      <w:szCs w:val="20"/>
                                    </w:rPr>
                                    <w:t>Y</w:t>
                                  </w:r>
                                </w:p>
                              </w:tc>
                              <w:tc>
                                <w:tcPr>
                                  <w:tcW w:w="615" w:type="dxa"/>
                                  <w:vAlign w:val="center"/>
                                </w:tcPr>
                                <w:p w14:paraId="24CD8D53" w14:textId="77777777" w:rsidR="007057DD" w:rsidRDefault="007057DD">
                                  <w:pPr>
                                    <w:tabs>
                                      <w:tab w:val="left" w:pos="1695"/>
                                    </w:tabs>
                                    <w:spacing w:line="360" w:lineRule="auto"/>
                                    <w:jc w:val="center"/>
                                    <w:rPr>
                                      <w:rFonts w:ascii="Times New Roman" w:eastAsia="宋体" w:hAnsi="Times New Roman" w:cs="Times New Roman"/>
                                      <w:sz w:val="20"/>
                                      <w:szCs w:val="20"/>
                                    </w:rPr>
                                  </w:pPr>
                                  <w:r>
                                    <w:rPr>
                                      <w:rFonts w:ascii="Times New Roman" w:eastAsia="宋体" w:hAnsi="Times New Roman" w:cs="Times New Roman" w:hint="eastAsia"/>
                                      <w:sz w:val="20"/>
                                      <w:szCs w:val="20"/>
                                    </w:rPr>
                                    <w:t>Ref</w:t>
                                  </w:r>
                                </w:p>
                              </w:tc>
                              <w:tc>
                                <w:tcPr>
                                  <w:tcW w:w="615" w:type="dxa"/>
                                  <w:vAlign w:val="center"/>
                                </w:tcPr>
                                <w:p w14:paraId="7CB37D98" w14:textId="77777777" w:rsidR="007057DD" w:rsidRDefault="007057DD">
                                  <w:pPr>
                                    <w:tabs>
                                      <w:tab w:val="left" w:pos="1695"/>
                                    </w:tabs>
                                    <w:spacing w:line="360" w:lineRule="auto"/>
                                    <w:jc w:val="center"/>
                                    <w:rPr>
                                      <w:rFonts w:ascii="Times New Roman" w:eastAsia="宋体" w:hAnsi="Times New Roman" w:cs="Times New Roman"/>
                                      <w:sz w:val="20"/>
                                      <w:szCs w:val="20"/>
                                    </w:rPr>
                                  </w:pPr>
                                  <w:r>
                                    <w:rPr>
                                      <w:rFonts w:ascii="Times New Roman" w:eastAsia="宋体" w:hAnsi="Times New Roman" w:cs="Times New Roman" w:hint="eastAsia"/>
                                      <w:sz w:val="20"/>
                                      <w:szCs w:val="20"/>
                                    </w:rPr>
                                    <w:t>TB</w:t>
                                  </w:r>
                                </w:p>
                              </w:tc>
                              <w:tc>
                                <w:tcPr>
                                  <w:tcW w:w="616" w:type="dxa"/>
                                  <w:vAlign w:val="center"/>
                                </w:tcPr>
                                <w:p w14:paraId="0CE62543" w14:textId="77777777" w:rsidR="007057DD" w:rsidRDefault="007057DD">
                                  <w:pPr>
                                    <w:tabs>
                                      <w:tab w:val="left" w:pos="1695"/>
                                    </w:tabs>
                                    <w:spacing w:line="360" w:lineRule="auto"/>
                                    <w:jc w:val="center"/>
                                    <w:rPr>
                                      <w:rFonts w:ascii="Times New Roman" w:eastAsia="宋体" w:hAnsi="Times New Roman" w:cs="Times New Roman"/>
                                      <w:sz w:val="20"/>
                                      <w:szCs w:val="20"/>
                                    </w:rPr>
                                  </w:pPr>
                                </w:p>
                              </w:tc>
                              <w:tc>
                                <w:tcPr>
                                  <w:tcW w:w="2470" w:type="dxa"/>
                                  <w:vAlign w:val="center"/>
                                </w:tcPr>
                                <w:p w14:paraId="74302453" w14:textId="77777777" w:rsidR="007057DD" w:rsidRDefault="007057DD">
                                  <w:pPr>
                                    <w:tabs>
                                      <w:tab w:val="left" w:pos="1695"/>
                                    </w:tabs>
                                    <w:spacing w:line="360" w:lineRule="auto"/>
                                    <w:rPr>
                                      <w:rFonts w:ascii="Times New Roman" w:eastAsia="宋体" w:hAnsi="Times New Roman" w:cs="Times New Roman"/>
                                      <w:sz w:val="20"/>
                                      <w:szCs w:val="20"/>
                                    </w:rPr>
                                  </w:pPr>
                                  <w:r>
                                    <w:rPr>
                                      <w:rFonts w:ascii="Times New Roman" w:eastAsia="宋体" w:hAnsi="Times New Roman" w:cs="Times New Roman" w:hint="eastAsia"/>
                                      <w:sz w:val="20"/>
                                      <w:szCs w:val="20"/>
                                    </w:rPr>
                                    <w:t>电缆</w:t>
                                  </w:r>
                                  <w:r>
                                    <w:rPr>
                                      <w:rFonts w:ascii="Times New Roman" w:eastAsia="宋体" w:hAnsi="Times New Roman" w:cs="Times New Roman"/>
                                      <w:sz w:val="20"/>
                                      <w:szCs w:val="20"/>
                                    </w:rPr>
                                    <w:t>拉伸：</w:t>
                                  </w:r>
                                  <w:r>
                                    <w:rPr>
                                      <w:rFonts w:ascii="Times New Roman" w:eastAsia="宋体" w:hAnsi="Times New Roman" w:cs="Times New Roman"/>
                                      <w:sz w:val="20"/>
                                      <w:szCs w:val="20"/>
                                    </w:rPr>
                                    <w:t xml:space="preserve">   m  </w:t>
                                  </w:r>
                                </w:p>
                              </w:tc>
                            </w:tr>
                            <w:tr w:rsidR="007057DD" w14:paraId="76D45461" w14:textId="77777777">
                              <w:trPr>
                                <w:jc w:val="center"/>
                              </w:trPr>
                              <w:tc>
                                <w:tcPr>
                                  <w:tcW w:w="1211" w:type="dxa"/>
                                  <w:vAlign w:val="center"/>
                                </w:tcPr>
                                <w:p w14:paraId="56A6B36D" w14:textId="77777777" w:rsidR="007057DD" w:rsidRDefault="007057DD">
                                  <w:pPr>
                                    <w:tabs>
                                      <w:tab w:val="left" w:pos="1695"/>
                                    </w:tabs>
                                    <w:spacing w:line="360" w:lineRule="auto"/>
                                    <w:jc w:val="center"/>
                                    <w:rPr>
                                      <w:rFonts w:ascii="Times New Roman" w:eastAsia="宋体" w:hAnsi="Times New Roman" w:cs="Times New Roman"/>
                                      <w:sz w:val="20"/>
                                      <w:szCs w:val="20"/>
                                    </w:rPr>
                                  </w:pPr>
                                  <w:r>
                                    <w:rPr>
                                      <w:rFonts w:ascii="Times New Roman" w:eastAsia="宋体" w:hAnsi="Times New Roman" w:cs="Times New Roman" w:hint="eastAsia"/>
                                      <w:sz w:val="20"/>
                                      <w:szCs w:val="20"/>
                                    </w:rPr>
                                    <w:t>道</w:t>
                                  </w:r>
                                  <w:r>
                                    <w:rPr>
                                      <w:rFonts w:ascii="Times New Roman" w:eastAsia="宋体" w:hAnsi="Times New Roman" w:cs="Times New Roman"/>
                                      <w:sz w:val="20"/>
                                      <w:szCs w:val="20"/>
                                    </w:rPr>
                                    <w:t>序号</w:t>
                                  </w:r>
                                </w:p>
                              </w:tc>
                              <w:tc>
                                <w:tcPr>
                                  <w:tcW w:w="1015" w:type="dxa"/>
                                  <w:vAlign w:val="center"/>
                                </w:tcPr>
                                <w:p w14:paraId="543E511C" w14:textId="77777777" w:rsidR="007057DD" w:rsidRDefault="007057DD">
                                  <w:pPr>
                                    <w:tabs>
                                      <w:tab w:val="left" w:pos="1695"/>
                                    </w:tabs>
                                    <w:spacing w:line="360" w:lineRule="auto"/>
                                    <w:jc w:val="center"/>
                                    <w:rPr>
                                      <w:rFonts w:ascii="Times New Roman" w:eastAsia="宋体" w:hAnsi="Times New Roman" w:cs="Times New Roman"/>
                                      <w:sz w:val="20"/>
                                      <w:szCs w:val="20"/>
                                    </w:rPr>
                                  </w:pPr>
                                </w:p>
                              </w:tc>
                              <w:tc>
                                <w:tcPr>
                                  <w:tcW w:w="1015" w:type="dxa"/>
                                  <w:vAlign w:val="center"/>
                                </w:tcPr>
                                <w:p w14:paraId="75BA8A51" w14:textId="77777777" w:rsidR="007057DD" w:rsidRDefault="007057DD">
                                  <w:pPr>
                                    <w:tabs>
                                      <w:tab w:val="left" w:pos="1695"/>
                                    </w:tabs>
                                    <w:spacing w:line="360" w:lineRule="auto"/>
                                    <w:jc w:val="center"/>
                                    <w:rPr>
                                      <w:rFonts w:ascii="Times New Roman" w:eastAsia="宋体" w:hAnsi="Times New Roman" w:cs="Times New Roman"/>
                                      <w:sz w:val="20"/>
                                      <w:szCs w:val="20"/>
                                    </w:rPr>
                                  </w:pPr>
                                </w:p>
                              </w:tc>
                              <w:tc>
                                <w:tcPr>
                                  <w:tcW w:w="1015" w:type="dxa"/>
                                  <w:gridSpan w:val="2"/>
                                  <w:vAlign w:val="center"/>
                                </w:tcPr>
                                <w:p w14:paraId="10593BE4" w14:textId="77777777" w:rsidR="007057DD" w:rsidRDefault="007057DD">
                                  <w:pPr>
                                    <w:tabs>
                                      <w:tab w:val="left" w:pos="1695"/>
                                    </w:tabs>
                                    <w:spacing w:line="360" w:lineRule="auto"/>
                                    <w:jc w:val="center"/>
                                    <w:rPr>
                                      <w:rFonts w:ascii="Times New Roman" w:eastAsia="宋体" w:hAnsi="Times New Roman" w:cs="Times New Roman"/>
                                      <w:sz w:val="20"/>
                                      <w:szCs w:val="20"/>
                                    </w:rPr>
                                  </w:pPr>
                                </w:p>
                              </w:tc>
                              <w:tc>
                                <w:tcPr>
                                  <w:tcW w:w="615" w:type="dxa"/>
                                  <w:vAlign w:val="center"/>
                                </w:tcPr>
                                <w:p w14:paraId="4A5B540C" w14:textId="77777777" w:rsidR="007057DD" w:rsidRDefault="007057DD">
                                  <w:pPr>
                                    <w:tabs>
                                      <w:tab w:val="left" w:pos="1695"/>
                                    </w:tabs>
                                    <w:spacing w:line="360" w:lineRule="auto"/>
                                    <w:jc w:val="center"/>
                                    <w:rPr>
                                      <w:rFonts w:ascii="Times New Roman" w:eastAsia="宋体" w:hAnsi="Times New Roman" w:cs="Times New Roman"/>
                                      <w:sz w:val="20"/>
                                      <w:szCs w:val="20"/>
                                    </w:rPr>
                                  </w:pPr>
                                </w:p>
                              </w:tc>
                              <w:tc>
                                <w:tcPr>
                                  <w:tcW w:w="615" w:type="dxa"/>
                                  <w:vAlign w:val="center"/>
                                </w:tcPr>
                                <w:p w14:paraId="2CB42F5F" w14:textId="77777777" w:rsidR="007057DD" w:rsidRDefault="007057DD">
                                  <w:pPr>
                                    <w:tabs>
                                      <w:tab w:val="left" w:pos="1695"/>
                                    </w:tabs>
                                    <w:spacing w:line="360" w:lineRule="auto"/>
                                    <w:jc w:val="center"/>
                                    <w:rPr>
                                      <w:rFonts w:ascii="Times New Roman" w:eastAsia="宋体" w:hAnsi="Times New Roman" w:cs="Times New Roman"/>
                                      <w:sz w:val="20"/>
                                      <w:szCs w:val="20"/>
                                    </w:rPr>
                                  </w:pPr>
                                </w:p>
                              </w:tc>
                              <w:tc>
                                <w:tcPr>
                                  <w:tcW w:w="616" w:type="dxa"/>
                                  <w:vAlign w:val="center"/>
                                </w:tcPr>
                                <w:p w14:paraId="178A0F47" w14:textId="77777777" w:rsidR="007057DD" w:rsidRDefault="007057DD">
                                  <w:pPr>
                                    <w:tabs>
                                      <w:tab w:val="left" w:pos="1695"/>
                                    </w:tabs>
                                    <w:spacing w:line="360" w:lineRule="auto"/>
                                    <w:jc w:val="center"/>
                                    <w:rPr>
                                      <w:rFonts w:ascii="Times New Roman" w:eastAsia="宋体" w:hAnsi="Times New Roman" w:cs="Times New Roman"/>
                                      <w:sz w:val="20"/>
                                      <w:szCs w:val="20"/>
                                    </w:rPr>
                                  </w:pPr>
                                </w:p>
                              </w:tc>
                              <w:tc>
                                <w:tcPr>
                                  <w:tcW w:w="615" w:type="dxa"/>
                                  <w:vAlign w:val="center"/>
                                </w:tcPr>
                                <w:p w14:paraId="2678E060" w14:textId="77777777" w:rsidR="007057DD" w:rsidRDefault="007057DD">
                                  <w:pPr>
                                    <w:tabs>
                                      <w:tab w:val="left" w:pos="1695"/>
                                    </w:tabs>
                                    <w:spacing w:line="360" w:lineRule="auto"/>
                                    <w:jc w:val="center"/>
                                    <w:rPr>
                                      <w:rFonts w:ascii="Times New Roman" w:eastAsia="宋体" w:hAnsi="Times New Roman" w:cs="Times New Roman"/>
                                      <w:sz w:val="20"/>
                                      <w:szCs w:val="20"/>
                                    </w:rPr>
                                  </w:pPr>
                                </w:p>
                              </w:tc>
                              <w:tc>
                                <w:tcPr>
                                  <w:tcW w:w="615" w:type="dxa"/>
                                  <w:gridSpan w:val="2"/>
                                  <w:vAlign w:val="center"/>
                                </w:tcPr>
                                <w:p w14:paraId="06448497" w14:textId="77777777" w:rsidR="007057DD" w:rsidRDefault="007057DD">
                                  <w:pPr>
                                    <w:tabs>
                                      <w:tab w:val="left" w:pos="1695"/>
                                    </w:tabs>
                                    <w:spacing w:line="360" w:lineRule="auto"/>
                                    <w:jc w:val="center"/>
                                    <w:rPr>
                                      <w:rFonts w:ascii="Times New Roman" w:eastAsia="宋体" w:hAnsi="Times New Roman" w:cs="Times New Roman"/>
                                      <w:sz w:val="20"/>
                                      <w:szCs w:val="20"/>
                                    </w:rPr>
                                  </w:pPr>
                                </w:p>
                              </w:tc>
                              <w:tc>
                                <w:tcPr>
                                  <w:tcW w:w="616" w:type="dxa"/>
                                  <w:vAlign w:val="center"/>
                                </w:tcPr>
                                <w:p w14:paraId="0D9F53CC" w14:textId="77777777" w:rsidR="007057DD" w:rsidRDefault="007057DD">
                                  <w:pPr>
                                    <w:tabs>
                                      <w:tab w:val="left" w:pos="1695"/>
                                    </w:tabs>
                                    <w:spacing w:line="360" w:lineRule="auto"/>
                                    <w:jc w:val="center"/>
                                    <w:rPr>
                                      <w:rFonts w:ascii="Times New Roman" w:eastAsia="宋体" w:hAnsi="Times New Roman" w:cs="Times New Roman"/>
                                      <w:sz w:val="20"/>
                                      <w:szCs w:val="20"/>
                                    </w:rPr>
                                  </w:pPr>
                                </w:p>
                              </w:tc>
                              <w:tc>
                                <w:tcPr>
                                  <w:tcW w:w="615" w:type="dxa"/>
                                  <w:vAlign w:val="center"/>
                                </w:tcPr>
                                <w:p w14:paraId="345E82C4" w14:textId="77777777" w:rsidR="007057DD" w:rsidRDefault="007057DD">
                                  <w:pPr>
                                    <w:tabs>
                                      <w:tab w:val="left" w:pos="1695"/>
                                    </w:tabs>
                                    <w:spacing w:line="360" w:lineRule="auto"/>
                                    <w:jc w:val="center"/>
                                    <w:rPr>
                                      <w:rFonts w:ascii="Times New Roman" w:eastAsia="宋体" w:hAnsi="Times New Roman" w:cs="Times New Roman"/>
                                      <w:sz w:val="20"/>
                                      <w:szCs w:val="20"/>
                                    </w:rPr>
                                  </w:pPr>
                                </w:p>
                              </w:tc>
                              <w:tc>
                                <w:tcPr>
                                  <w:tcW w:w="615" w:type="dxa"/>
                                  <w:vAlign w:val="center"/>
                                </w:tcPr>
                                <w:p w14:paraId="28CB61E3" w14:textId="77777777" w:rsidR="007057DD" w:rsidRDefault="007057DD">
                                  <w:pPr>
                                    <w:tabs>
                                      <w:tab w:val="left" w:pos="1695"/>
                                    </w:tabs>
                                    <w:spacing w:line="360" w:lineRule="auto"/>
                                    <w:jc w:val="center"/>
                                    <w:rPr>
                                      <w:rFonts w:ascii="Times New Roman" w:eastAsia="宋体" w:hAnsi="Times New Roman" w:cs="Times New Roman"/>
                                      <w:sz w:val="20"/>
                                      <w:szCs w:val="20"/>
                                    </w:rPr>
                                  </w:pPr>
                                </w:p>
                              </w:tc>
                              <w:tc>
                                <w:tcPr>
                                  <w:tcW w:w="616" w:type="dxa"/>
                                  <w:vAlign w:val="center"/>
                                </w:tcPr>
                                <w:p w14:paraId="1D76FC49" w14:textId="77777777" w:rsidR="007057DD" w:rsidRDefault="007057DD">
                                  <w:pPr>
                                    <w:tabs>
                                      <w:tab w:val="left" w:pos="1695"/>
                                    </w:tabs>
                                    <w:spacing w:line="360" w:lineRule="auto"/>
                                    <w:jc w:val="center"/>
                                    <w:rPr>
                                      <w:rFonts w:ascii="Times New Roman" w:eastAsia="宋体" w:hAnsi="Times New Roman" w:cs="Times New Roman"/>
                                      <w:sz w:val="20"/>
                                      <w:szCs w:val="20"/>
                                    </w:rPr>
                                  </w:pPr>
                                </w:p>
                              </w:tc>
                              <w:tc>
                                <w:tcPr>
                                  <w:tcW w:w="2470" w:type="dxa"/>
                                  <w:vAlign w:val="center"/>
                                </w:tcPr>
                                <w:p w14:paraId="78B9468C" w14:textId="77777777" w:rsidR="007057DD" w:rsidRDefault="007057DD">
                                  <w:pPr>
                                    <w:tabs>
                                      <w:tab w:val="left" w:pos="1695"/>
                                    </w:tabs>
                                    <w:spacing w:line="360" w:lineRule="auto"/>
                                    <w:rPr>
                                      <w:rFonts w:ascii="Times New Roman" w:eastAsia="宋体" w:hAnsi="Times New Roman" w:cs="Times New Roman"/>
                                      <w:sz w:val="20"/>
                                      <w:szCs w:val="20"/>
                                    </w:rPr>
                                  </w:pPr>
                                  <w:r>
                                    <w:rPr>
                                      <w:rFonts w:ascii="Times New Roman" w:eastAsia="宋体" w:hAnsi="Times New Roman" w:cs="Times New Roman" w:hint="eastAsia"/>
                                      <w:sz w:val="20"/>
                                      <w:szCs w:val="20"/>
                                    </w:rPr>
                                    <w:t>对</w:t>
                                  </w:r>
                                  <w:r>
                                    <w:rPr>
                                      <w:rFonts w:ascii="Times New Roman" w:eastAsia="宋体" w:hAnsi="Times New Roman" w:cs="Times New Roman"/>
                                      <w:sz w:val="20"/>
                                      <w:szCs w:val="20"/>
                                    </w:rPr>
                                    <w:t>零位置：</w:t>
                                  </w:r>
                                </w:p>
                              </w:tc>
                            </w:tr>
                            <w:tr w:rsidR="007057DD" w14:paraId="1034AB32" w14:textId="77777777">
                              <w:trPr>
                                <w:jc w:val="center"/>
                              </w:trPr>
                              <w:tc>
                                <w:tcPr>
                                  <w:tcW w:w="1211" w:type="dxa"/>
                                  <w:vAlign w:val="center"/>
                                </w:tcPr>
                                <w:p w14:paraId="4AB60041" w14:textId="77777777" w:rsidR="007057DD" w:rsidRDefault="007057DD">
                                  <w:pPr>
                                    <w:tabs>
                                      <w:tab w:val="left" w:pos="1695"/>
                                    </w:tabs>
                                    <w:spacing w:line="360" w:lineRule="auto"/>
                                    <w:jc w:val="center"/>
                                    <w:rPr>
                                      <w:rFonts w:ascii="Times New Roman" w:eastAsia="宋体" w:hAnsi="Times New Roman" w:cs="Times New Roman"/>
                                      <w:sz w:val="20"/>
                                      <w:szCs w:val="20"/>
                                    </w:rPr>
                                  </w:pPr>
                                </w:p>
                              </w:tc>
                              <w:tc>
                                <w:tcPr>
                                  <w:tcW w:w="1015" w:type="dxa"/>
                                  <w:vAlign w:val="center"/>
                                </w:tcPr>
                                <w:p w14:paraId="4334908F" w14:textId="77777777" w:rsidR="007057DD" w:rsidRDefault="007057DD">
                                  <w:pPr>
                                    <w:tabs>
                                      <w:tab w:val="left" w:pos="1695"/>
                                    </w:tabs>
                                    <w:spacing w:line="360" w:lineRule="auto"/>
                                    <w:jc w:val="center"/>
                                    <w:rPr>
                                      <w:rFonts w:ascii="Times New Roman" w:eastAsia="宋体" w:hAnsi="Times New Roman" w:cs="Times New Roman"/>
                                      <w:sz w:val="20"/>
                                      <w:szCs w:val="20"/>
                                    </w:rPr>
                                  </w:pPr>
                                </w:p>
                              </w:tc>
                              <w:tc>
                                <w:tcPr>
                                  <w:tcW w:w="1015" w:type="dxa"/>
                                  <w:vAlign w:val="center"/>
                                </w:tcPr>
                                <w:p w14:paraId="529A9AB6" w14:textId="77777777" w:rsidR="007057DD" w:rsidRDefault="007057DD">
                                  <w:pPr>
                                    <w:tabs>
                                      <w:tab w:val="left" w:pos="1695"/>
                                    </w:tabs>
                                    <w:spacing w:line="360" w:lineRule="auto"/>
                                    <w:jc w:val="center"/>
                                    <w:rPr>
                                      <w:rFonts w:ascii="Times New Roman" w:eastAsia="宋体" w:hAnsi="Times New Roman" w:cs="Times New Roman"/>
                                      <w:sz w:val="20"/>
                                      <w:szCs w:val="20"/>
                                    </w:rPr>
                                  </w:pPr>
                                </w:p>
                              </w:tc>
                              <w:tc>
                                <w:tcPr>
                                  <w:tcW w:w="1015" w:type="dxa"/>
                                  <w:gridSpan w:val="2"/>
                                  <w:vAlign w:val="center"/>
                                </w:tcPr>
                                <w:p w14:paraId="102E0D04" w14:textId="77777777" w:rsidR="007057DD" w:rsidRDefault="007057DD">
                                  <w:pPr>
                                    <w:tabs>
                                      <w:tab w:val="left" w:pos="1695"/>
                                    </w:tabs>
                                    <w:spacing w:line="360" w:lineRule="auto"/>
                                    <w:jc w:val="center"/>
                                    <w:rPr>
                                      <w:rFonts w:ascii="Times New Roman" w:eastAsia="宋体" w:hAnsi="Times New Roman" w:cs="Times New Roman"/>
                                      <w:sz w:val="20"/>
                                      <w:szCs w:val="20"/>
                                    </w:rPr>
                                  </w:pPr>
                                </w:p>
                              </w:tc>
                              <w:tc>
                                <w:tcPr>
                                  <w:tcW w:w="615" w:type="dxa"/>
                                  <w:vAlign w:val="center"/>
                                </w:tcPr>
                                <w:p w14:paraId="51B5FE36" w14:textId="77777777" w:rsidR="007057DD" w:rsidRDefault="007057DD">
                                  <w:pPr>
                                    <w:tabs>
                                      <w:tab w:val="left" w:pos="1695"/>
                                    </w:tabs>
                                    <w:spacing w:line="360" w:lineRule="auto"/>
                                    <w:jc w:val="center"/>
                                    <w:rPr>
                                      <w:rFonts w:ascii="Times New Roman" w:eastAsia="宋体" w:hAnsi="Times New Roman" w:cs="Times New Roman"/>
                                      <w:sz w:val="20"/>
                                      <w:szCs w:val="20"/>
                                    </w:rPr>
                                  </w:pPr>
                                </w:p>
                              </w:tc>
                              <w:tc>
                                <w:tcPr>
                                  <w:tcW w:w="615" w:type="dxa"/>
                                  <w:vAlign w:val="center"/>
                                </w:tcPr>
                                <w:p w14:paraId="4DE63A74" w14:textId="77777777" w:rsidR="007057DD" w:rsidRDefault="007057DD">
                                  <w:pPr>
                                    <w:tabs>
                                      <w:tab w:val="left" w:pos="1695"/>
                                    </w:tabs>
                                    <w:spacing w:line="360" w:lineRule="auto"/>
                                    <w:jc w:val="center"/>
                                    <w:rPr>
                                      <w:rFonts w:ascii="Times New Roman" w:eastAsia="宋体" w:hAnsi="Times New Roman" w:cs="Times New Roman"/>
                                      <w:sz w:val="20"/>
                                      <w:szCs w:val="20"/>
                                    </w:rPr>
                                  </w:pPr>
                                </w:p>
                              </w:tc>
                              <w:tc>
                                <w:tcPr>
                                  <w:tcW w:w="616" w:type="dxa"/>
                                  <w:vAlign w:val="center"/>
                                </w:tcPr>
                                <w:p w14:paraId="145D5001" w14:textId="77777777" w:rsidR="007057DD" w:rsidRDefault="007057DD">
                                  <w:pPr>
                                    <w:tabs>
                                      <w:tab w:val="left" w:pos="1695"/>
                                    </w:tabs>
                                    <w:spacing w:line="360" w:lineRule="auto"/>
                                    <w:jc w:val="center"/>
                                    <w:rPr>
                                      <w:rFonts w:ascii="Times New Roman" w:eastAsia="宋体" w:hAnsi="Times New Roman" w:cs="Times New Roman"/>
                                      <w:sz w:val="20"/>
                                      <w:szCs w:val="20"/>
                                    </w:rPr>
                                  </w:pPr>
                                </w:p>
                              </w:tc>
                              <w:tc>
                                <w:tcPr>
                                  <w:tcW w:w="615" w:type="dxa"/>
                                  <w:vAlign w:val="center"/>
                                </w:tcPr>
                                <w:p w14:paraId="5AD3045D" w14:textId="77777777" w:rsidR="007057DD" w:rsidRDefault="007057DD">
                                  <w:pPr>
                                    <w:tabs>
                                      <w:tab w:val="left" w:pos="1695"/>
                                    </w:tabs>
                                    <w:spacing w:line="360" w:lineRule="auto"/>
                                    <w:jc w:val="center"/>
                                    <w:rPr>
                                      <w:rFonts w:ascii="Times New Roman" w:eastAsia="宋体" w:hAnsi="Times New Roman" w:cs="Times New Roman"/>
                                      <w:sz w:val="20"/>
                                      <w:szCs w:val="20"/>
                                    </w:rPr>
                                  </w:pPr>
                                </w:p>
                              </w:tc>
                              <w:tc>
                                <w:tcPr>
                                  <w:tcW w:w="615" w:type="dxa"/>
                                  <w:gridSpan w:val="2"/>
                                  <w:vAlign w:val="center"/>
                                </w:tcPr>
                                <w:p w14:paraId="6C5B40FE" w14:textId="77777777" w:rsidR="007057DD" w:rsidRDefault="007057DD">
                                  <w:pPr>
                                    <w:tabs>
                                      <w:tab w:val="left" w:pos="1695"/>
                                    </w:tabs>
                                    <w:spacing w:line="360" w:lineRule="auto"/>
                                    <w:jc w:val="center"/>
                                    <w:rPr>
                                      <w:rFonts w:ascii="Times New Roman" w:eastAsia="宋体" w:hAnsi="Times New Roman" w:cs="Times New Roman"/>
                                      <w:sz w:val="20"/>
                                      <w:szCs w:val="20"/>
                                    </w:rPr>
                                  </w:pPr>
                                </w:p>
                              </w:tc>
                              <w:tc>
                                <w:tcPr>
                                  <w:tcW w:w="616" w:type="dxa"/>
                                  <w:vAlign w:val="center"/>
                                </w:tcPr>
                                <w:p w14:paraId="03D94EFB" w14:textId="77777777" w:rsidR="007057DD" w:rsidRDefault="007057DD">
                                  <w:pPr>
                                    <w:tabs>
                                      <w:tab w:val="left" w:pos="1695"/>
                                    </w:tabs>
                                    <w:spacing w:line="360" w:lineRule="auto"/>
                                    <w:jc w:val="center"/>
                                    <w:rPr>
                                      <w:rFonts w:ascii="Times New Roman" w:eastAsia="宋体" w:hAnsi="Times New Roman" w:cs="Times New Roman"/>
                                      <w:sz w:val="20"/>
                                      <w:szCs w:val="20"/>
                                    </w:rPr>
                                  </w:pPr>
                                </w:p>
                              </w:tc>
                              <w:tc>
                                <w:tcPr>
                                  <w:tcW w:w="615" w:type="dxa"/>
                                  <w:vAlign w:val="center"/>
                                </w:tcPr>
                                <w:p w14:paraId="42B7ACA7" w14:textId="77777777" w:rsidR="007057DD" w:rsidRDefault="007057DD">
                                  <w:pPr>
                                    <w:tabs>
                                      <w:tab w:val="left" w:pos="1695"/>
                                    </w:tabs>
                                    <w:spacing w:line="360" w:lineRule="auto"/>
                                    <w:jc w:val="center"/>
                                    <w:rPr>
                                      <w:rFonts w:ascii="Times New Roman" w:eastAsia="宋体" w:hAnsi="Times New Roman" w:cs="Times New Roman"/>
                                      <w:sz w:val="20"/>
                                      <w:szCs w:val="20"/>
                                    </w:rPr>
                                  </w:pPr>
                                </w:p>
                              </w:tc>
                              <w:tc>
                                <w:tcPr>
                                  <w:tcW w:w="615" w:type="dxa"/>
                                  <w:vAlign w:val="center"/>
                                </w:tcPr>
                                <w:p w14:paraId="1B6768B9" w14:textId="77777777" w:rsidR="007057DD" w:rsidRDefault="007057DD">
                                  <w:pPr>
                                    <w:tabs>
                                      <w:tab w:val="left" w:pos="1695"/>
                                    </w:tabs>
                                    <w:spacing w:line="360" w:lineRule="auto"/>
                                    <w:jc w:val="center"/>
                                    <w:rPr>
                                      <w:rFonts w:ascii="Times New Roman" w:eastAsia="宋体" w:hAnsi="Times New Roman" w:cs="Times New Roman"/>
                                      <w:sz w:val="20"/>
                                      <w:szCs w:val="20"/>
                                    </w:rPr>
                                  </w:pPr>
                                </w:p>
                              </w:tc>
                              <w:tc>
                                <w:tcPr>
                                  <w:tcW w:w="616" w:type="dxa"/>
                                  <w:vAlign w:val="center"/>
                                </w:tcPr>
                                <w:p w14:paraId="692943D1" w14:textId="77777777" w:rsidR="007057DD" w:rsidRDefault="007057DD">
                                  <w:pPr>
                                    <w:tabs>
                                      <w:tab w:val="left" w:pos="1695"/>
                                    </w:tabs>
                                    <w:spacing w:line="360" w:lineRule="auto"/>
                                    <w:jc w:val="center"/>
                                    <w:rPr>
                                      <w:rFonts w:ascii="Times New Roman" w:eastAsia="宋体" w:hAnsi="Times New Roman" w:cs="Times New Roman"/>
                                      <w:sz w:val="20"/>
                                      <w:szCs w:val="20"/>
                                    </w:rPr>
                                  </w:pPr>
                                </w:p>
                              </w:tc>
                              <w:tc>
                                <w:tcPr>
                                  <w:tcW w:w="2470" w:type="dxa"/>
                                  <w:vAlign w:val="center"/>
                                </w:tcPr>
                                <w:p w14:paraId="6F1B951F" w14:textId="77777777" w:rsidR="007057DD" w:rsidRDefault="007057DD">
                                  <w:pPr>
                                    <w:tabs>
                                      <w:tab w:val="left" w:pos="1695"/>
                                    </w:tabs>
                                    <w:spacing w:line="360" w:lineRule="auto"/>
                                    <w:rPr>
                                      <w:rFonts w:ascii="Times New Roman" w:eastAsia="宋体" w:hAnsi="Times New Roman" w:cs="Times New Roman"/>
                                      <w:sz w:val="20"/>
                                      <w:szCs w:val="20"/>
                                    </w:rPr>
                                  </w:pPr>
                                </w:p>
                              </w:tc>
                            </w:tr>
                          </w:tbl>
                          <w:p w14:paraId="4F98440D" w14:textId="77777777" w:rsidR="007057DD" w:rsidRDefault="007057DD" w:rsidP="007057DD">
                            <w:pPr>
                              <w:spacing w:beforeLines="100" w:before="312" w:line="360" w:lineRule="auto"/>
                              <w:ind w:firstLineChars="750" w:firstLine="1500"/>
                              <w:rPr>
                                <w:sz w:val="20"/>
                                <w:szCs w:val="20"/>
                              </w:rPr>
                            </w:pPr>
                            <w:r>
                              <w:rPr>
                                <w:rFonts w:hint="eastAsia"/>
                                <w:sz w:val="20"/>
                                <w:szCs w:val="20"/>
                              </w:rPr>
                              <w:t>委托</w:t>
                            </w:r>
                            <w:r>
                              <w:rPr>
                                <w:sz w:val="20"/>
                                <w:szCs w:val="20"/>
                              </w:rPr>
                              <w:t>方</w:t>
                            </w:r>
                            <w:r>
                              <w:rPr>
                                <w:rFonts w:hint="eastAsia"/>
                                <w:sz w:val="20"/>
                                <w:szCs w:val="20"/>
                              </w:rPr>
                              <w:t>：施工</w:t>
                            </w:r>
                            <w:r>
                              <w:rPr>
                                <w:sz w:val="20"/>
                                <w:szCs w:val="20"/>
                              </w:rPr>
                              <w:t>单位：</w:t>
                            </w:r>
                            <w:r>
                              <w:rPr>
                                <w:rFonts w:hint="eastAsia"/>
                                <w:sz w:val="20"/>
                                <w:szCs w:val="20"/>
                              </w:rPr>
                              <w:t>施工</w:t>
                            </w:r>
                            <w:r>
                              <w:rPr>
                                <w:sz w:val="20"/>
                                <w:szCs w:val="20"/>
                              </w:rPr>
                              <w:t>队</w:t>
                            </w:r>
                            <w:r>
                              <w:rPr>
                                <w:rFonts w:hint="eastAsia"/>
                                <w:sz w:val="20"/>
                                <w:szCs w:val="20"/>
                              </w:rPr>
                              <w:t>号</w:t>
                            </w:r>
                            <w:r>
                              <w:rPr>
                                <w:sz w:val="20"/>
                                <w:szCs w:val="20"/>
                              </w:rPr>
                              <w:t>：</w:t>
                            </w:r>
                            <w:r>
                              <w:rPr>
                                <w:rFonts w:hint="eastAsia"/>
                                <w:sz w:val="20"/>
                                <w:szCs w:val="20"/>
                              </w:rPr>
                              <w:t>页数</w:t>
                            </w:r>
                            <w:r>
                              <w:rPr>
                                <w:sz w:val="20"/>
                                <w:szCs w:val="20"/>
                              </w:rPr>
                              <w:t>：</w:t>
                            </w:r>
                            <w:r>
                              <w:rPr>
                                <w:rFonts w:hint="eastAsia"/>
                                <w:sz w:val="20"/>
                                <w:szCs w:val="20"/>
                              </w:rPr>
                              <w:t>（第册</w:t>
                            </w:r>
                            <w:r>
                              <w:rPr>
                                <w:sz w:val="20"/>
                                <w:szCs w:val="20"/>
                              </w:rPr>
                              <w:t>共</w:t>
                            </w:r>
                            <w:r>
                              <w:rPr>
                                <w:rFonts w:hint="eastAsia"/>
                                <w:sz w:val="20"/>
                                <w:szCs w:val="20"/>
                              </w:rPr>
                              <w:t>册）</w:t>
                            </w:r>
                          </w:p>
                          <w:p w14:paraId="1F778AFB" w14:textId="77777777" w:rsidR="007057DD" w:rsidRDefault="007057DD"/>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page">
                  <wp14:pctWidth>0</wp14:pctWidth>
                </wp14:sizeRelH>
                <wp14:sizeRelV relativeFrom="page">
                  <wp14:pctHeight>0</wp14:pctHeight>
                </wp14:sizeRelV>
              </wp:anchor>
            </w:drawing>
          </mc:Choice>
          <mc:Fallback>
            <w:pict>
              <v:shape w14:anchorId="7C3F32F3" id="文本框 12" o:spid="_x0000_s1032" type="#_x0000_t202" style="position:absolute;left:0;text-align:left;margin-left:-99.2pt;margin-top:162.15pt;width:628.65pt;height:352.8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" fillcolor="#ceeaca [3201]" stroked="f" strokeweight=".5pt">
                <v:textbox>
                  <w:txbxContent>
                    <w:p w14:paraId="1D115F9C" w14:textId="77777777" w:rsidR="007057DD" w:rsidRDefault="007057DD" w:rsidP="007057DD">
                      <w:pPr>
                        <w:spacing w:afterLines="50" w:after="156"/>
                        <w:jc w:val="center"/>
                        <w:rPr>
                          <w:rFonts w:ascii="Times New Roman" w:eastAsia="宋体" w:hAnsi="Times New Roman" w:cs="Times New Roman"/>
                          <w:b/>
                          <w:sz w:val="20"/>
                          <w:szCs w:val="20"/>
                        </w:rPr>
                      </w:pPr>
                      <w:r>
                        <w:rPr>
                          <w:rFonts w:ascii="Times New Roman" w:eastAsia="宋体" w:hAnsi="Times New Roman" w:cs="Times New Roman"/>
                          <w:b/>
                          <w:sz w:val="20"/>
                          <w:szCs w:val="20"/>
                        </w:rPr>
                        <w:t>表</w:t>
                      </w:r>
                      <w:r>
                        <w:rPr>
                          <w:rFonts w:ascii="Times New Roman" w:eastAsia="宋体" w:hAnsi="Times New Roman" w:cs="Times New Roman"/>
                          <w:b/>
                          <w:sz w:val="20"/>
                          <w:szCs w:val="20"/>
                        </w:rPr>
                        <w:t xml:space="preserve">A.1  </w:t>
                      </w:r>
                      <w:r>
                        <w:rPr>
                          <w:rFonts w:ascii="Times New Roman" w:eastAsia="宋体" w:hAnsi="Times New Roman" w:cs="Times New Roman"/>
                          <w:b/>
                          <w:sz w:val="20"/>
                          <w:szCs w:val="20"/>
                        </w:rPr>
                        <w:t>井中地震资料采集数字仪器班报头</w:t>
                      </w:r>
                    </w:p>
                    <w:tbl>
                      <w:tblPr>
                        <w:tblStyle w:val="af4"/>
                        <w:tblW w:w="12264" w:type="dxa"/>
                        <w:jc w:val="center"/>
                        <w:tblLook w:val="04A0" w:firstRow="1" w:lastRow="0" w:firstColumn="1" w:lastColumn="0" w:noHBand="0" w:noVBand="1"/>
                      </w:tblPr>
                      <w:tblGrid>
                        <w:gridCol w:w="1211"/>
                        <w:gridCol w:w="1015"/>
                        <w:gridCol w:w="1015"/>
                        <w:gridCol w:w="535"/>
                        <w:gridCol w:w="480"/>
                        <w:gridCol w:w="615"/>
                        <w:gridCol w:w="615"/>
                        <w:gridCol w:w="616"/>
                        <w:gridCol w:w="615"/>
                        <w:gridCol w:w="242"/>
                        <w:gridCol w:w="373"/>
                        <w:gridCol w:w="616"/>
                        <w:gridCol w:w="615"/>
                        <w:gridCol w:w="615"/>
                        <w:gridCol w:w="616"/>
                        <w:gridCol w:w="2470"/>
                      </w:tblGrid>
                      <w:tr w:rsidR="007057DD" w14:paraId="3201D8EE" w14:textId="77777777">
                        <w:trPr>
                          <w:trHeight w:val="806"/>
                          <w:jc w:val="center"/>
                        </w:trPr>
                        <w:tc>
                          <w:tcPr>
                            <w:tcW w:w="3776" w:type="dxa"/>
                            <w:gridSpan w:val="4"/>
                            <w:vAlign w:val="center"/>
                          </w:tcPr>
                          <w:p w14:paraId="3E8DAC6D" w14:textId="77777777" w:rsidR="007057DD" w:rsidRDefault="007057DD">
                            <w:pPr>
                              <w:tabs>
                                <w:tab w:val="left" w:pos="1695"/>
                              </w:tabs>
                              <w:spacing w:line="360" w:lineRule="auto"/>
                              <w:rPr>
                                <w:rFonts w:ascii="Times New Roman" w:eastAsia="宋体" w:hAnsi="Times New Roman" w:cs="Times New Roman"/>
                                <w:sz w:val="20"/>
                                <w:szCs w:val="20"/>
                              </w:rPr>
                            </w:pPr>
                            <w:r>
                              <w:rPr>
                                <w:rFonts w:ascii="Times New Roman" w:eastAsia="宋体" w:hAnsi="Times New Roman" w:cs="Times New Roman" w:hint="eastAsia"/>
                                <w:sz w:val="20"/>
                                <w:szCs w:val="20"/>
                              </w:rPr>
                              <w:t>工区：</w:t>
                            </w:r>
                          </w:p>
                        </w:tc>
                        <w:tc>
                          <w:tcPr>
                            <w:tcW w:w="3183" w:type="dxa"/>
                            <w:gridSpan w:val="6"/>
                            <w:vAlign w:val="center"/>
                          </w:tcPr>
                          <w:p w14:paraId="5C1CB9BF" w14:textId="77777777" w:rsidR="007057DD" w:rsidRDefault="007057DD">
                            <w:pPr>
                              <w:tabs>
                                <w:tab w:val="left" w:pos="1695"/>
                              </w:tabs>
                              <w:spacing w:line="360" w:lineRule="auto"/>
                              <w:rPr>
                                <w:rFonts w:ascii="Times New Roman" w:eastAsia="宋体" w:hAnsi="Times New Roman" w:cs="Times New Roman"/>
                                <w:sz w:val="20"/>
                                <w:szCs w:val="20"/>
                              </w:rPr>
                            </w:pPr>
                            <w:r>
                              <w:rPr>
                                <w:rFonts w:ascii="Times New Roman" w:eastAsia="宋体" w:hAnsi="Times New Roman" w:cs="Times New Roman" w:hint="eastAsia"/>
                                <w:sz w:val="20"/>
                                <w:szCs w:val="20"/>
                              </w:rPr>
                              <w:t>井</w:t>
                            </w:r>
                            <w:r>
                              <w:rPr>
                                <w:rFonts w:ascii="Times New Roman" w:eastAsia="宋体" w:hAnsi="Times New Roman" w:cs="Times New Roman"/>
                                <w:sz w:val="20"/>
                                <w:szCs w:val="20"/>
                              </w:rPr>
                              <w:t>号：</w:t>
                            </w:r>
                          </w:p>
                        </w:tc>
                        <w:tc>
                          <w:tcPr>
                            <w:tcW w:w="5305" w:type="dxa"/>
                            <w:gridSpan w:val="6"/>
                            <w:vAlign w:val="center"/>
                          </w:tcPr>
                          <w:p w14:paraId="550EC0A8" w14:textId="77777777" w:rsidR="007057DD" w:rsidRDefault="007057DD">
                            <w:pPr>
                              <w:tabs>
                                <w:tab w:val="left" w:pos="1695"/>
                              </w:tabs>
                              <w:spacing w:line="360" w:lineRule="auto"/>
                              <w:rPr>
                                <w:rFonts w:ascii="Times New Roman" w:eastAsia="宋体" w:hAnsi="Times New Roman" w:cs="Times New Roman"/>
                                <w:sz w:val="20"/>
                                <w:szCs w:val="20"/>
                              </w:rPr>
                            </w:pPr>
                            <w:r>
                              <w:rPr>
                                <w:rFonts w:ascii="Times New Roman" w:eastAsia="宋体" w:hAnsi="Times New Roman" w:cs="Times New Roman" w:hint="eastAsia"/>
                                <w:sz w:val="20"/>
                                <w:szCs w:val="20"/>
                              </w:rPr>
                              <w:t>施工</w:t>
                            </w:r>
                            <w:r>
                              <w:rPr>
                                <w:rFonts w:ascii="Times New Roman" w:eastAsia="宋体" w:hAnsi="Times New Roman" w:cs="Times New Roman"/>
                                <w:sz w:val="20"/>
                                <w:szCs w:val="20"/>
                              </w:rPr>
                              <w:t>日期：</w:t>
                            </w:r>
                            <w:r>
                              <w:rPr>
                                <w:rFonts w:ascii="Times New Roman" w:eastAsia="宋体" w:hAnsi="Times New Roman" w:cs="Times New Roman" w:hint="eastAsia"/>
                                <w:sz w:val="20"/>
                                <w:szCs w:val="20"/>
                              </w:rPr>
                              <w:t>年月日至年月日</w:t>
                            </w:r>
                          </w:p>
                        </w:tc>
                      </w:tr>
                      <w:tr w:rsidR="007057DD" w14:paraId="5402695E" w14:textId="77777777">
                        <w:trPr>
                          <w:jc w:val="center"/>
                        </w:trPr>
                        <w:tc>
                          <w:tcPr>
                            <w:tcW w:w="1211" w:type="dxa"/>
                            <w:vMerge w:val="restart"/>
                            <w:vAlign w:val="center"/>
                          </w:tcPr>
                          <w:p w14:paraId="0BEBEB85" w14:textId="77777777" w:rsidR="007057DD" w:rsidRDefault="007057DD">
                            <w:pPr>
                              <w:tabs>
                                <w:tab w:val="left" w:pos="1695"/>
                              </w:tabs>
                              <w:spacing w:line="360" w:lineRule="auto"/>
                              <w:jc w:val="center"/>
                              <w:rPr>
                                <w:rFonts w:ascii="Times New Roman" w:eastAsia="宋体" w:hAnsi="Times New Roman" w:cs="Times New Roman"/>
                                <w:sz w:val="20"/>
                                <w:szCs w:val="20"/>
                              </w:rPr>
                            </w:pPr>
                            <w:r>
                              <w:rPr>
                                <w:rFonts w:ascii="Times New Roman" w:eastAsia="宋体" w:hAnsi="Times New Roman" w:cs="Times New Roman" w:hint="eastAsia"/>
                                <w:sz w:val="20"/>
                                <w:szCs w:val="20"/>
                              </w:rPr>
                              <w:t>观测系统</w:t>
                            </w:r>
                          </w:p>
                        </w:tc>
                        <w:tc>
                          <w:tcPr>
                            <w:tcW w:w="2565" w:type="dxa"/>
                            <w:gridSpan w:val="3"/>
                            <w:vMerge w:val="restart"/>
                            <w:vAlign w:val="center"/>
                          </w:tcPr>
                          <w:p w14:paraId="74B7049C" w14:textId="77777777" w:rsidR="007057DD" w:rsidRDefault="007057DD">
                            <w:pPr>
                              <w:tabs>
                                <w:tab w:val="left" w:pos="1695"/>
                              </w:tabs>
                              <w:spacing w:line="360" w:lineRule="auto"/>
                              <w:rPr>
                                <w:rFonts w:ascii="Times New Roman" w:eastAsia="宋体" w:hAnsi="Times New Roman" w:cs="Times New Roman"/>
                                <w:sz w:val="20"/>
                                <w:szCs w:val="20"/>
                              </w:rPr>
                            </w:pPr>
                            <w:r>
                              <w:rPr>
                                <w:rFonts w:ascii="Times New Roman" w:eastAsia="宋体" w:hAnsi="Times New Roman" w:cs="Times New Roman" w:hint="eastAsia"/>
                                <w:sz w:val="20"/>
                                <w:szCs w:val="20"/>
                              </w:rPr>
                              <w:t>观测</w:t>
                            </w:r>
                            <w:r>
                              <w:rPr>
                                <w:rFonts w:ascii="Times New Roman" w:eastAsia="宋体" w:hAnsi="Times New Roman" w:cs="Times New Roman"/>
                                <w:sz w:val="20"/>
                                <w:szCs w:val="20"/>
                              </w:rPr>
                              <w:t>方式及主要参数：</w:t>
                            </w:r>
                          </w:p>
                        </w:tc>
                        <w:tc>
                          <w:tcPr>
                            <w:tcW w:w="480" w:type="dxa"/>
                            <w:vMerge w:val="restart"/>
                            <w:vAlign w:val="center"/>
                          </w:tcPr>
                          <w:p w14:paraId="2C38D6D3" w14:textId="77777777" w:rsidR="007057DD" w:rsidRDefault="007057DD">
                            <w:pPr>
                              <w:tabs>
                                <w:tab w:val="left" w:pos="1695"/>
                              </w:tabs>
                              <w:spacing w:line="360" w:lineRule="auto"/>
                              <w:rPr>
                                <w:rFonts w:ascii="Times New Roman" w:eastAsia="宋体" w:hAnsi="Times New Roman" w:cs="Times New Roman"/>
                                <w:sz w:val="20"/>
                                <w:szCs w:val="20"/>
                              </w:rPr>
                            </w:pPr>
                            <w:r>
                              <w:rPr>
                                <w:rFonts w:ascii="Times New Roman" w:eastAsia="宋体" w:hAnsi="Times New Roman" w:cs="Times New Roman" w:hint="eastAsia"/>
                                <w:sz w:val="20"/>
                                <w:szCs w:val="20"/>
                              </w:rPr>
                              <w:t>接收</w:t>
                            </w:r>
                            <w:r>
                              <w:rPr>
                                <w:rFonts w:ascii="Times New Roman" w:eastAsia="宋体" w:hAnsi="Times New Roman" w:cs="Times New Roman"/>
                                <w:sz w:val="20"/>
                                <w:szCs w:val="20"/>
                              </w:rPr>
                              <w:t>因素</w:t>
                            </w:r>
                          </w:p>
                        </w:tc>
                        <w:tc>
                          <w:tcPr>
                            <w:tcW w:w="2703" w:type="dxa"/>
                            <w:gridSpan w:val="5"/>
                            <w:vAlign w:val="center"/>
                          </w:tcPr>
                          <w:p w14:paraId="1B9623C3" w14:textId="77777777" w:rsidR="007057DD" w:rsidRDefault="007057DD">
                            <w:pPr>
                              <w:tabs>
                                <w:tab w:val="left" w:pos="1695"/>
                              </w:tabs>
                              <w:spacing w:line="360" w:lineRule="auto"/>
                              <w:rPr>
                                <w:rFonts w:ascii="Times New Roman" w:eastAsia="宋体" w:hAnsi="Times New Roman" w:cs="Times New Roman"/>
                                <w:sz w:val="20"/>
                                <w:szCs w:val="20"/>
                              </w:rPr>
                            </w:pPr>
                            <w:r>
                              <w:rPr>
                                <w:rFonts w:ascii="Times New Roman" w:eastAsia="宋体" w:hAnsi="Times New Roman" w:cs="Times New Roman" w:hint="eastAsia"/>
                                <w:sz w:val="20"/>
                                <w:szCs w:val="20"/>
                              </w:rPr>
                              <w:t>地面</w:t>
                            </w:r>
                            <w:r>
                              <w:rPr>
                                <w:rFonts w:ascii="Times New Roman" w:eastAsia="宋体" w:hAnsi="Times New Roman" w:cs="Times New Roman"/>
                                <w:sz w:val="20"/>
                                <w:szCs w:val="20"/>
                              </w:rPr>
                              <w:t>仪器型号：</w:t>
                            </w:r>
                          </w:p>
                        </w:tc>
                        <w:tc>
                          <w:tcPr>
                            <w:tcW w:w="2835" w:type="dxa"/>
                            <w:gridSpan w:val="5"/>
                            <w:vAlign w:val="center"/>
                          </w:tcPr>
                          <w:p w14:paraId="69E6B1C6" w14:textId="77777777" w:rsidR="007057DD" w:rsidRDefault="007057DD">
                            <w:pPr>
                              <w:tabs>
                                <w:tab w:val="left" w:pos="1695"/>
                              </w:tabs>
                              <w:spacing w:line="360" w:lineRule="auto"/>
                              <w:rPr>
                                <w:rFonts w:ascii="Times New Roman" w:eastAsia="宋体" w:hAnsi="Times New Roman" w:cs="Times New Roman"/>
                                <w:sz w:val="20"/>
                                <w:szCs w:val="20"/>
                              </w:rPr>
                            </w:pPr>
                            <w:r>
                              <w:rPr>
                                <w:rFonts w:ascii="Times New Roman" w:eastAsia="宋体" w:hAnsi="Times New Roman" w:cs="Times New Roman" w:hint="eastAsia"/>
                                <w:sz w:val="20"/>
                                <w:szCs w:val="20"/>
                              </w:rPr>
                              <w:t>仪器前</w:t>
                            </w:r>
                            <w:r>
                              <w:rPr>
                                <w:rFonts w:ascii="Times New Roman" w:eastAsia="宋体" w:hAnsi="Times New Roman" w:cs="Times New Roman"/>
                                <w:sz w:val="20"/>
                                <w:szCs w:val="20"/>
                              </w:rPr>
                              <w:t>放增益：</w:t>
                            </w:r>
                            <w:r>
                              <w:rPr>
                                <w:rFonts w:ascii="Times New Roman" w:eastAsia="宋体" w:hAnsi="Times New Roman" w:cs="Times New Roman"/>
                                <w:sz w:val="20"/>
                                <w:szCs w:val="20"/>
                              </w:rPr>
                              <w:t>dB</w:t>
                            </w:r>
                          </w:p>
                        </w:tc>
                        <w:tc>
                          <w:tcPr>
                            <w:tcW w:w="2470" w:type="dxa"/>
                            <w:vAlign w:val="center"/>
                          </w:tcPr>
                          <w:p w14:paraId="523EF323" w14:textId="77777777" w:rsidR="007057DD" w:rsidRDefault="007057DD">
                            <w:pPr>
                              <w:tabs>
                                <w:tab w:val="left" w:pos="1695"/>
                              </w:tabs>
                              <w:spacing w:line="360" w:lineRule="auto"/>
                              <w:rPr>
                                <w:rFonts w:ascii="Times New Roman" w:eastAsia="宋体" w:hAnsi="Times New Roman" w:cs="Times New Roman"/>
                                <w:sz w:val="20"/>
                                <w:szCs w:val="20"/>
                              </w:rPr>
                            </w:pPr>
                            <w:r>
                              <w:rPr>
                                <w:rFonts w:ascii="Times New Roman" w:eastAsia="宋体" w:hAnsi="Times New Roman" w:cs="Times New Roman"/>
                                <w:sz w:val="20"/>
                                <w:szCs w:val="20"/>
                              </w:rPr>
                              <w:t>低截</w:t>
                            </w:r>
                            <w:r>
                              <w:rPr>
                                <w:rFonts w:ascii="Times New Roman" w:eastAsia="宋体" w:hAnsi="Times New Roman" w:cs="Times New Roman" w:hint="eastAsia"/>
                                <w:sz w:val="20"/>
                                <w:szCs w:val="20"/>
                              </w:rPr>
                              <w:t>滤波</w:t>
                            </w:r>
                            <w:r>
                              <w:rPr>
                                <w:rFonts w:ascii="Times New Roman" w:eastAsia="宋体" w:hAnsi="Times New Roman" w:cs="Times New Roman"/>
                                <w:sz w:val="20"/>
                                <w:szCs w:val="20"/>
                              </w:rPr>
                              <w:t>：</w:t>
                            </w:r>
                            <w:r>
                              <w:rPr>
                                <w:rFonts w:ascii="Times New Roman" w:eastAsia="宋体" w:hAnsi="Times New Roman" w:cs="Times New Roman" w:hint="eastAsia"/>
                                <w:sz w:val="20"/>
                                <w:szCs w:val="20"/>
                              </w:rPr>
                              <w:t xml:space="preserve">     H</w:t>
                            </w:r>
                            <w:r>
                              <w:rPr>
                                <w:rFonts w:ascii="Times New Roman" w:eastAsia="宋体" w:hAnsi="Times New Roman" w:cs="Times New Roman"/>
                                <w:sz w:val="20"/>
                                <w:szCs w:val="20"/>
                              </w:rPr>
                              <w:t>z</w:t>
                            </w:r>
                          </w:p>
                        </w:tc>
                      </w:tr>
                      <w:tr w:rsidR="007057DD" w14:paraId="443126E9" w14:textId="77777777">
                        <w:trPr>
                          <w:jc w:val="center"/>
                        </w:trPr>
                        <w:tc>
                          <w:tcPr>
                            <w:tcW w:w="1211" w:type="dxa"/>
                            <w:vMerge/>
                            <w:vAlign w:val="center"/>
                          </w:tcPr>
                          <w:p w14:paraId="7B912B50" w14:textId="77777777" w:rsidR="007057DD" w:rsidRDefault="007057DD">
                            <w:pPr>
                              <w:tabs>
                                <w:tab w:val="left" w:pos="1695"/>
                              </w:tabs>
                              <w:spacing w:line="360" w:lineRule="auto"/>
                              <w:jc w:val="center"/>
                              <w:rPr>
                                <w:rFonts w:ascii="Times New Roman" w:eastAsia="宋体" w:hAnsi="Times New Roman" w:cs="Times New Roman"/>
                                <w:sz w:val="20"/>
                                <w:szCs w:val="20"/>
                              </w:rPr>
                            </w:pPr>
                          </w:p>
                        </w:tc>
                        <w:tc>
                          <w:tcPr>
                            <w:tcW w:w="2565" w:type="dxa"/>
                            <w:gridSpan w:val="3"/>
                            <w:vMerge/>
                            <w:vAlign w:val="center"/>
                          </w:tcPr>
                          <w:p w14:paraId="0B37990C" w14:textId="77777777" w:rsidR="007057DD" w:rsidRDefault="007057DD">
                            <w:pPr>
                              <w:tabs>
                                <w:tab w:val="left" w:pos="1695"/>
                              </w:tabs>
                              <w:spacing w:line="360" w:lineRule="auto"/>
                              <w:rPr>
                                <w:rFonts w:ascii="Times New Roman" w:eastAsia="宋体" w:hAnsi="Times New Roman" w:cs="Times New Roman"/>
                                <w:sz w:val="20"/>
                                <w:szCs w:val="20"/>
                              </w:rPr>
                            </w:pPr>
                          </w:p>
                        </w:tc>
                        <w:tc>
                          <w:tcPr>
                            <w:tcW w:w="480" w:type="dxa"/>
                            <w:vMerge/>
                            <w:vAlign w:val="center"/>
                          </w:tcPr>
                          <w:p w14:paraId="6EF713EF" w14:textId="77777777" w:rsidR="007057DD" w:rsidRDefault="007057DD">
                            <w:pPr>
                              <w:tabs>
                                <w:tab w:val="left" w:pos="1695"/>
                              </w:tabs>
                              <w:spacing w:line="360" w:lineRule="auto"/>
                              <w:rPr>
                                <w:rFonts w:ascii="Times New Roman" w:eastAsia="宋体" w:hAnsi="Times New Roman" w:cs="Times New Roman"/>
                                <w:sz w:val="20"/>
                                <w:szCs w:val="20"/>
                              </w:rPr>
                            </w:pPr>
                          </w:p>
                        </w:tc>
                        <w:tc>
                          <w:tcPr>
                            <w:tcW w:w="2703" w:type="dxa"/>
                            <w:gridSpan w:val="5"/>
                            <w:vAlign w:val="center"/>
                          </w:tcPr>
                          <w:p w14:paraId="17C4A8F8" w14:textId="77777777" w:rsidR="007057DD" w:rsidRDefault="007057DD">
                            <w:pPr>
                              <w:tabs>
                                <w:tab w:val="left" w:pos="1695"/>
                              </w:tabs>
                              <w:spacing w:line="360" w:lineRule="auto"/>
                              <w:rPr>
                                <w:rFonts w:ascii="Times New Roman" w:eastAsia="宋体" w:hAnsi="Times New Roman" w:cs="Times New Roman"/>
                                <w:sz w:val="20"/>
                                <w:szCs w:val="20"/>
                              </w:rPr>
                            </w:pPr>
                            <w:r>
                              <w:rPr>
                                <w:rFonts w:ascii="Times New Roman" w:eastAsia="宋体" w:hAnsi="Times New Roman" w:cs="Times New Roman" w:hint="eastAsia"/>
                                <w:sz w:val="20"/>
                                <w:szCs w:val="20"/>
                              </w:rPr>
                              <w:t>井</w:t>
                            </w:r>
                            <w:r>
                              <w:rPr>
                                <w:rFonts w:ascii="Times New Roman" w:eastAsia="宋体" w:hAnsi="Times New Roman" w:cs="Times New Roman"/>
                                <w:sz w:val="20"/>
                                <w:szCs w:val="20"/>
                              </w:rPr>
                              <w:t>下检波器型号：</w:t>
                            </w:r>
                          </w:p>
                        </w:tc>
                        <w:tc>
                          <w:tcPr>
                            <w:tcW w:w="2835" w:type="dxa"/>
                            <w:gridSpan w:val="5"/>
                            <w:vAlign w:val="center"/>
                          </w:tcPr>
                          <w:p w14:paraId="6E92F05B" w14:textId="77777777" w:rsidR="007057DD" w:rsidRDefault="007057DD">
                            <w:pPr>
                              <w:tabs>
                                <w:tab w:val="left" w:pos="1695"/>
                              </w:tabs>
                              <w:spacing w:line="360" w:lineRule="auto"/>
                              <w:rPr>
                                <w:rFonts w:ascii="Times New Roman" w:eastAsia="宋体" w:hAnsi="Times New Roman" w:cs="Times New Roman"/>
                                <w:sz w:val="20"/>
                                <w:szCs w:val="20"/>
                              </w:rPr>
                            </w:pPr>
                            <w:r>
                              <w:rPr>
                                <w:rFonts w:ascii="Times New Roman" w:eastAsia="宋体" w:hAnsi="Times New Roman" w:cs="Times New Roman" w:hint="eastAsia"/>
                                <w:sz w:val="20"/>
                                <w:szCs w:val="20"/>
                              </w:rPr>
                              <w:t>检波</w:t>
                            </w:r>
                            <w:r>
                              <w:rPr>
                                <w:rFonts w:ascii="Times New Roman" w:eastAsia="宋体" w:hAnsi="Times New Roman" w:cs="Times New Roman"/>
                                <w:sz w:val="20"/>
                                <w:szCs w:val="20"/>
                              </w:rPr>
                              <w:t>器前放增益：</w:t>
                            </w:r>
                            <w:r>
                              <w:rPr>
                                <w:rFonts w:ascii="Times New Roman" w:eastAsia="宋体" w:hAnsi="Times New Roman" w:cs="Times New Roman"/>
                                <w:sz w:val="20"/>
                                <w:szCs w:val="20"/>
                              </w:rPr>
                              <w:t>dB</w:t>
                            </w:r>
                          </w:p>
                        </w:tc>
                        <w:tc>
                          <w:tcPr>
                            <w:tcW w:w="2470" w:type="dxa"/>
                            <w:vAlign w:val="center"/>
                          </w:tcPr>
                          <w:p w14:paraId="161BD117" w14:textId="77777777" w:rsidR="007057DD" w:rsidRDefault="007057DD">
                            <w:pPr>
                              <w:tabs>
                                <w:tab w:val="left" w:pos="1695"/>
                              </w:tabs>
                              <w:spacing w:line="360" w:lineRule="auto"/>
                              <w:rPr>
                                <w:rFonts w:ascii="Times New Roman" w:eastAsia="宋体" w:hAnsi="Times New Roman" w:cs="Times New Roman"/>
                                <w:sz w:val="20"/>
                                <w:szCs w:val="20"/>
                              </w:rPr>
                            </w:pPr>
                            <w:r>
                              <w:rPr>
                                <w:rFonts w:ascii="Times New Roman" w:eastAsia="宋体" w:hAnsi="Times New Roman" w:cs="Times New Roman" w:hint="eastAsia"/>
                                <w:sz w:val="20"/>
                                <w:szCs w:val="20"/>
                              </w:rPr>
                              <w:t>高</w:t>
                            </w:r>
                            <w:r>
                              <w:rPr>
                                <w:rFonts w:ascii="Times New Roman" w:eastAsia="宋体" w:hAnsi="Times New Roman" w:cs="Times New Roman"/>
                                <w:sz w:val="20"/>
                                <w:szCs w:val="20"/>
                              </w:rPr>
                              <w:t>截</w:t>
                            </w:r>
                            <w:r>
                              <w:rPr>
                                <w:rFonts w:ascii="Times New Roman" w:eastAsia="宋体" w:hAnsi="Times New Roman" w:cs="Times New Roman" w:hint="eastAsia"/>
                                <w:sz w:val="20"/>
                                <w:szCs w:val="20"/>
                              </w:rPr>
                              <w:t>滤波</w:t>
                            </w:r>
                            <w:r>
                              <w:rPr>
                                <w:rFonts w:ascii="Times New Roman" w:eastAsia="宋体" w:hAnsi="Times New Roman" w:cs="Times New Roman"/>
                                <w:sz w:val="20"/>
                                <w:szCs w:val="20"/>
                              </w:rPr>
                              <w:t>：</w:t>
                            </w:r>
                            <w:r>
                              <w:rPr>
                                <w:rFonts w:ascii="Times New Roman" w:eastAsia="宋体" w:hAnsi="Times New Roman" w:cs="Times New Roman" w:hint="eastAsia"/>
                                <w:sz w:val="20"/>
                                <w:szCs w:val="20"/>
                              </w:rPr>
                              <w:t xml:space="preserve">     H</w:t>
                            </w:r>
                            <w:r>
                              <w:rPr>
                                <w:rFonts w:ascii="Times New Roman" w:eastAsia="宋体" w:hAnsi="Times New Roman" w:cs="Times New Roman"/>
                                <w:sz w:val="20"/>
                                <w:szCs w:val="20"/>
                              </w:rPr>
                              <w:t>z</w:t>
                            </w:r>
                          </w:p>
                        </w:tc>
                      </w:tr>
                      <w:tr w:rsidR="007057DD" w14:paraId="20F5E52A" w14:textId="77777777">
                        <w:trPr>
                          <w:jc w:val="center"/>
                        </w:trPr>
                        <w:tc>
                          <w:tcPr>
                            <w:tcW w:w="1211" w:type="dxa"/>
                            <w:vMerge/>
                            <w:vAlign w:val="center"/>
                          </w:tcPr>
                          <w:p w14:paraId="2CAEA465" w14:textId="77777777" w:rsidR="007057DD" w:rsidRDefault="007057DD">
                            <w:pPr>
                              <w:tabs>
                                <w:tab w:val="left" w:pos="1695"/>
                              </w:tabs>
                              <w:spacing w:line="360" w:lineRule="auto"/>
                              <w:jc w:val="center"/>
                              <w:rPr>
                                <w:rFonts w:ascii="Times New Roman" w:eastAsia="宋体" w:hAnsi="Times New Roman" w:cs="Times New Roman"/>
                                <w:sz w:val="20"/>
                                <w:szCs w:val="20"/>
                              </w:rPr>
                            </w:pPr>
                          </w:p>
                        </w:tc>
                        <w:tc>
                          <w:tcPr>
                            <w:tcW w:w="2565" w:type="dxa"/>
                            <w:gridSpan w:val="3"/>
                            <w:vAlign w:val="center"/>
                          </w:tcPr>
                          <w:p w14:paraId="42E571CF" w14:textId="77777777" w:rsidR="007057DD" w:rsidRDefault="007057DD">
                            <w:pPr>
                              <w:tabs>
                                <w:tab w:val="left" w:pos="1695"/>
                              </w:tabs>
                              <w:spacing w:line="360" w:lineRule="auto"/>
                              <w:rPr>
                                <w:rFonts w:ascii="Times New Roman" w:eastAsia="宋体" w:hAnsi="Times New Roman" w:cs="Times New Roman"/>
                                <w:sz w:val="20"/>
                                <w:szCs w:val="20"/>
                              </w:rPr>
                            </w:pPr>
                            <w:r>
                              <w:rPr>
                                <w:rFonts w:ascii="Times New Roman" w:eastAsia="宋体" w:hAnsi="Times New Roman" w:cs="Times New Roman" w:hint="eastAsia"/>
                                <w:sz w:val="20"/>
                                <w:szCs w:val="20"/>
                              </w:rPr>
                              <w:t>观测</w:t>
                            </w:r>
                            <w:r>
                              <w:rPr>
                                <w:rFonts w:ascii="Times New Roman" w:eastAsia="宋体" w:hAnsi="Times New Roman" w:cs="Times New Roman"/>
                                <w:sz w:val="20"/>
                                <w:szCs w:val="20"/>
                              </w:rPr>
                              <w:t>井段：</w:t>
                            </w:r>
                            <w:r>
                              <w:rPr>
                                <w:rFonts w:ascii="Times New Roman" w:eastAsia="宋体" w:hAnsi="Times New Roman" w:cs="Times New Roman"/>
                                <w:sz w:val="20"/>
                                <w:szCs w:val="20"/>
                              </w:rPr>
                              <w:t>m</w:t>
                            </w:r>
                            <w:r>
                              <w:rPr>
                                <w:rFonts w:ascii="Times New Roman" w:eastAsia="宋体" w:hAnsi="Times New Roman" w:cs="Times New Roman"/>
                                <w:sz w:val="20"/>
                                <w:szCs w:val="20"/>
                              </w:rPr>
                              <w:t>至</w:t>
                            </w:r>
                            <w:r>
                              <w:rPr>
                                <w:rFonts w:ascii="Times New Roman" w:eastAsia="宋体" w:hAnsi="Times New Roman" w:cs="Times New Roman"/>
                                <w:sz w:val="20"/>
                                <w:szCs w:val="20"/>
                              </w:rPr>
                              <w:t>m</w:t>
                            </w:r>
                          </w:p>
                        </w:tc>
                        <w:tc>
                          <w:tcPr>
                            <w:tcW w:w="480" w:type="dxa"/>
                            <w:vMerge/>
                            <w:vAlign w:val="center"/>
                          </w:tcPr>
                          <w:p w14:paraId="774BF819" w14:textId="77777777" w:rsidR="007057DD" w:rsidRDefault="007057DD">
                            <w:pPr>
                              <w:tabs>
                                <w:tab w:val="left" w:pos="1695"/>
                              </w:tabs>
                              <w:spacing w:line="360" w:lineRule="auto"/>
                              <w:rPr>
                                <w:rFonts w:ascii="Times New Roman" w:eastAsia="宋体" w:hAnsi="Times New Roman" w:cs="Times New Roman"/>
                                <w:sz w:val="20"/>
                                <w:szCs w:val="20"/>
                              </w:rPr>
                            </w:pPr>
                          </w:p>
                        </w:tc>
                        <w:tc>
                          <w:tcPr>
                            <w:tcW w:w="2703" w:type="dxa"/>
                            <w:gridSpan w:val="5"/>
                            <w:vAlign w:val="center"/>
                          </w:tcPr>
                          <w:p w14:paraId="3879D87C" w14:textId="77777777" w:rsidR="007057DD" w:rsidRDefault="007057DD">
                            <w:pPr>
                              <w:tabs>
                                <w:tab w:val="left" w:pos="1695"/>
                              </w:tabs>
                              <w:spacing w:line="360" w:lineRule="auto"/>
                              <w:rPr>
                                <w:rFonts w:ascii="Times New Roman" w:eastAsia="宋体" w:hAnsi="Times New Roman" w:cs="Times New Roman"/>
                                <w:sz w:val="20"/>
                                <w:szCs w:val="20"/>
                              </w:rPr>
                            </w:pPr>
                            <w:r>
                              <w:rPr>
                                <w:rFonts w:ascii="Times New Roman" w:eastAsia="宋体" w:hAnsi="Times New Roman" w:cs="Times New Roman" w:hint="eastAsia"/>
                                <w:sz w:val="20"/>
                                <w:szCs w:val="20"/>
                              </w:rPr>
                              <w:t>检波器</w:t>
                            </w:r>
                            <w:r>
                              <w:rPr>
                                <w:rFonts w:ascii="Times New Roman" w:eastAsia="宋体" w:hAnsi="Times New Roman" w:cs="Times New Roman"/>
                                <w:sz w:val="20"/>
                                <w:szCs w:val="20"/>
                              </w:rPr>
                              <w:t>级数：</w:t>
                            </w:r>
                          </w:p>
                        </w:tc>
                        <w:tc>
                          <w:tcPr>
                            <w:tcW w:w="2835" w:type="dxa"/>
                            <w:gridSpan w:val="5"/>
                            <w:vAlign w:val="center"/>
                          </w:tcPr>
                          <w:p w14:paraId="3572DB33" w14:textId="77777777" w:rsidR="007057DD" w:rsidRDefault="007057DD">
                            <w:pPr>
                              <w:tabs>
                                <w:tab w:val="left" w:pos="1695"/>
                              </w:tabs>
                              <w:spacing w:line="360" w:lineRule="auto"/>
                              <w:rPr>
                                <w:rFonts w:ascii="Times New Roman" w:eastAsia="宋体" w:hAnsi="Times New Roman" w:cs="Times New Roman"/>
                                <w:sz w:val="20"/>
                                <w:szCs w:val="20"/>
                              </w:rPr>
                            </w:pPr>
                            <w:r>
                              <w:rPr>
                                <w:rFonts w:ascii="Times New Roman" w:eastAsia="宋体" w:hAnsi="Times New Roman" w:cs="Times New Roman" w:hint="eastAsia"/>
                                <w:sz w:val="20"/>
                                <w:szCs w:val="20"/>
                              </w:rPr>
                              <w:t>记录</w:t>
                            </w:r>
                            <w:r>
                              <w:rPr>
                                <w:rFonts w:ascii="Times New Roman" w:eastAsia="宋体" w:hAnsi="Times New Roman" w:cs="Times New Roman"/>
                                <w:sz w:val="20"/>
                                <w:szCs w:val="20"/>
                              </w:rPr>
                              <w:t>长度</w:t>
                            </w:r>
                            <w:r>
                              <w:rPr>
                                <w:rFonts w:ascii="Times New Roman" w:eastAsia="宋体" w:hAnsi="Times New Roman" w:cs="Times New Roman" w:hint="eastAsia"/>
                                <w:sz w:val="20"/>
                                <w:szCs w:val="20"/>
                              </w:rPr>
                              <w:t>：</w:t>
                            </w:r>
                            <w:r>
                              <w:rPr>
                                <w:rFonts w:ascii="Times New Roman" w:eastAsia="宋体" w:hAnsi="Times New Roman" w:cs="Times New Roman"/>
                                <w:sz w:val="20"/>
                                <w:szCs w:val="20"/>
                              </w:rPr>
                              <w:t>s</w:t>
                            </w:r>
                          </w:p>
                        </w:tc>
                        <w:tc>
                          <w:tcPr>
                            <w:tcW w:w="2470" w:type="dxa"/>
                            <w:vAlign w:val="center"/>
                          </w:tcPr>
                          <w:p w14:paraId="124FF851" w14:textId="77777777" w:rsidR="007057DD" w:rsidRDefault="007057DD">
                            <w:pPr>
                              <w:tabs>
                                <w:tab w:val="left" w:pos="1695"/>
                              </w:tabs>
                              <w:spacing w:line="360" w:lineRule="auto"/>
                              <w:ind w:left="200" w:hangingChars="100" w:hanging="200"/>
                              <w:rPr>
                                <w:rFonts w:ascii="Times New Roman" w:eastAsia="宋体" w:hAnsi="Times New Roman" w:cs="Times New Roman"/>
                                <w:sz w:val="20"/>
                                <w:szCs w:val="20"/>
                              </w:rPr>
                            </w:pPr>
                            <w:r>
                              <w:rPr>
                                <w:rFonts w:ascii="Times New Roman" w:eastAsia="宋体" w:hAnsi="Times New Roman" w:cs="Times New Roman" w:hint="eastAsia"/>
                                <w:sz w:val="20"/>
                                <w:szCs w:val="20"/>
                              </w:rPr>
                              <w:t>陷</w:t>
                            </w:r>
                            <w:r>
                              <w:rPr>
                                <w:rFonts w:ascii="Times New Roman" w:eastAsia="宋体" w:hAnsi="Times New Roman" w:cs="Times New Roman"/>
                                <w:sz w:val="20"/>
                                <w:szCs w:val="20"/>
                              </w:rPr>
                              <w:t>波器</w:t>
                            </w:r>
                            <w:r>
                              <w:rPr>
                                <w:rFonts w:ascii="Times New Roman" w:eastAsia="宋体" w:hAnsi="Times New Roman" w:cs="Times New Roman" w:hint="eastAsia"/>
                                <w:sz w:val="20"/>
                                <w:szCs w:val="20"/>
                              </w:rPr>
                              <w:t>：</w:t>
                            </w:r>
                            <w:r>
                              <w:rPr>
                                <w:rFonts w:ascii="Times New Roman" w:eastAsia="宋体" w:hAnsi="Times New Roman" w:cs="Times New Roman" w:hint="eastAsia"/>
                                <w:sz w:val="20"/>
                                <w:szCs w:val="20"/>
                              </w:rPr>
                              <w:t xml:space="preserve"> H</w:t>
                            </w:r>
                            <w:r>
                              <w:rPr>
                                <w:rFonts w:ascii="Times New Roman" w:eastAsia="宋体" w:hAnsi="Times New Roman" w:cs="Times New Roman"/>
                                <w:sz w:val="20"/>
                                <w:szCs w:val="20"/>
                              </w:rPr>
                              <w:t>z</w:t>
                            </w:r>
                          </w:p>
                        </w:tc>
                      </w:tr>
                      <w:tr w:rsidR="007057DD" w14:paraId="47603F5A" w14:textId="77777777">
                        <w:trPr>
                          <w:jc w:val="center"/>
                        </w:trPr>
                        <w:tc>
                          <w:tcPr>
                            <w:tcW w:w="1211" w:type="dxa"/>
                            <w:vMerge/>
                            <w:vAlign w:val="center"/>
                          </w:tcPr>
                          <w:p w14:paraId="14653668" w14:textId="77777777" w:rsidR="007057DD" w:rsidRDefault="007057DD">
                            <w:pPr>
                              <w:tabs>
                                <w:tab w:val="left" w:pos="1695"/>
                              </w:tabs>
                              <w:spacing w:line="360" w:lineRule="auto"/>
                              <w:jc w:val="center"/>
                              <w:rPr>
                                <w:rFonts w:ascii="Times New Roman" w:eastAsia="宋体" w:hAnsi="Times New Roman" w:cs="Times New Roman"/>
                                <w:sz w:val="20"/>
                                <w:szCs w:val="20"/>
                              </w:rPr>
                            </w:pPr>
                          </w:p>
                        </w:tc>
                        <w:tc>
                          <w:tcPr>
                            <w:tcW w:w="2565" w:type="dxa"/>
                            <w:gridSpan w:val="3"/>
                            <w:vAlign w:val="center"/>
                          </w:tcPr>
                          <w:p w14:paraId="09E4E576" w14:textId="77777777" w:rsidR="007057DD" w:rsidRDefault="007057DD">
                            <w:pPr>
                              <w:tabs>
                                <w:tab w:val="left" w:pos="1695"/>
                              </w:tabs>
                              <w:spacing w:line="360" w:lineRule="auto"/>
                              <w:rPr>
                                <w:rFonts w:ascii="Times New Roman" w:eastAsia="宋体" w:hAnsi="Times New Roman" w:cs="Times New Roman"/>
                                <w:sz w:val="20"/>
                                <w:szCs w:val="20"/>
                              </w:rPr>
                            </w:pPr>
                            <w:r>
                              <w:rPr>
                                <w:rFonts w:ascii="Times New Roman" w:eastAsia="宋体" w:hAnsi="Times New Roman" w:cs="Times New Roman" w:hint="eastAsia"/>
                                <w:sz w:val="20"/>
                                <w:szCs w:val="20"/>
                              </w:rPr>
                              <w:t>观测</w:t>
                            </w:r>
                            <w:r>
                              <w:rPr>
                                <w:rFonts w:ascii="Times New Roman" w:eastAsia="宋体" w:hAnsi="Times New Roman" w:cs="Times New Roman"/>
                                <w:sz w:val="20"/>
                                <w:szCs w:val="20"/>
                              </w:rPr>
                              <w:t>点距：</w:t>
                            </w:r>
                            <w:r>
                              <w:rPr>
                                <w:rFonts w:ascii="Times New Roman" w:eastAsia="宋体" w:hAnsi="Times New Roman" w:cs="Times New Roman"/>
                                <w:sz w:val="20"/>
                                <w:szCs w:val="20"/>
                              </w:rPr>
                              <w:t>m</w:t>
                            </w:r>
                          </w:p>
                        </w:tc>
                        <w:tc>
                          <w:tcPr>
                            <w:tcW w:w="480" w:type="dxa"/>
                            <w:vMerge/>
                            <w:vAlign w:val="center"/>
                          </w:tcPr>
                          <w:p w14:paraId="2D43A3C1" w14:textId="77777777" w:rsidR="007057DD" w:rsidRDefault="007057DD">
                            <w:pPr>
                              <w:tabs>
                                <w:tab w:val="left" w:pos="1695"/>
                              </w:tabs>
                              <w:spacing w:line="360" w:lineRule="auto"/>
                              <w:rPr>
                                <w:rFonts w:ascii="Times New Roman" w:eastAsia="宋体" w:hAnsi="Times New Roman" w:cs="Times New Roman"/>
                                <w:sz w:val="20"/>
                                <w:szCs w:val="20"/>
                              </w:rPr>
                            </w:pPr>
                          </w:p>
                        </w:tc>
                        <w:tc>
                          <w:tcPr>
                            <w:tcW w:w="2703" w:type="dxa"/>
                            <w:gridSpan w:val="5"/>
                            <w:vAlign w:val="center"/>
                          </w:tcPr>
                          <w:p w14:paraId="16EDEC52" w14:textId="77777777" w:rsidR="007057DD" w:rsidRDefault="007057DD">
                            <w:pPr>
                              <w:tabs>
                                <w:tab w:val="left" w:pos="1695"/>
                              </w:tabs>
                              <w:spacing w:line="360" w:lineRule="auto"/>
                              <w:rPr>
                                <w:rFonts w:ascii="Times New Roman" w:eastAsia="宋体" w:hAnsi="Times New Roman" w:cs="Times New Roman"/>
                                <w:sz w:val="20"/>
                                <w:szCs w:val="20"/>
                              </w:rPr>
                            </w:pPr>
                            <w:r>
                              <w:rPr>
                                <w:rFonts w:ascii="Times New Roman" w:eastAsia="宋体" w:hAnsi="Times New Roman" w:cs="Times New Roman" w:hint="eastAsia"/>
                                <w:sz w:val="20"/>
                                <w:szCs w:val="20"/>
                              </w:rPr>
                              <w:t>检波器</w:t>
                            </w:r>
                            <w:r>
                              <w:rPr>
                                <w:rFonts w:ascii="Times New Roman" w:eastAsia="宋体" w:hAnsi="Times New Roman" w:cs="Times New Roman"/>
                                <w:sz w:val="20"/>
                                <w:szCs w:val="20"/>
                              </w:rPr>
                              <w:t>间距：</w:t>
                            </w:r>
                            <w:r>
                              <w:rPr>
                                <w:rFonts w:ascii="Times New Roman" w:eastAsia="宋体" w:hAnsi="Times New Roman" w:cs="Times New Roman"/>
                                <w:sz w:val="20"/>
                                <w:szCs w:val="20"/>
                              </w:rPr>
                              <w:t>m</w:t>
                            </w:r>
                          </w:p>
                        </w:tc>
                        <w:tc>
                          <w:tcPr>
                            <w:tcW w:w="2835" w:type="dxa"/>
                            <w:gridSpan w:val="5"/>
                            <w:vAlign w:val="center"/>
                          </w:tcPr>
                          <w:p w14:paraId="408FCB06" w14:textId="77777777" w:rsidR="007057DD" w:rsidRDefault="007057DD">
                            <w:pPr>
                              <w:tabs>
                                <w:tab w:val="left" w:pos="1695"/>
                              </w:tabs>
                              <w:spacing w:line="360" w:lineRule="auto"/>
                              <w:rPr>
                                <w:rFonts w:ascii="Times New Roman" w:eastAsia="宋体" w:hAnsi="Times New Roman" w:cs="Times New Roman"/>
                                <w:sz w:val="20"/>
                                <w:szCs w:val="20"/>
                              </w:rPr>
                            </w:pPr>
                            <w:r>
                              <w:rPr>
                                <w:rFonts w:ascii="Times New Roman" w:eastAsia="宋体" w:hAnsi="Times New Roman" w:cs="Times New Roman" w:hint="eastAsia"/>
                                <w:sz w:val="20"/>
                                <w:szCs w:val="20"/>
                              </w:rPr>
                              <w:t>采样率</w:t>
                            </w:r>
                            <w:r>
                              <w:rPr>
                                <w:rFonts w:ascii="Times New Roman" w:eastAsia="宋体" w:hAnsi="Times New Roman" w:cs="Times New Roman"/>
                                <w:sz w:val="20"/>
                                <w:szCs w:val="20"/>
                              </w:rPr>
                              <w:t>：</w:t>
                            </w:r>
                            <w:r>
                              <w:rPr>
                                <w:rFonts w:ascii="Times New Roman" w:eastAsia="宋体" w:hAnsi="Times New Roman" w:cs="Times New Roman"/>
                                <w:sz w:val="20"/>
                                <w:szCs w:val="20"/>
                              </w:rPr>
                              <w:t>ms</w:t>
                            </w:r>
                          </w:p>
                        </w:tc>
                        <w:tc>
                          <w:tcPr>
                            <w:tcW w:w="2470" w:type="dxa"/>
                            <w:vAlign w:val="center"/>
                          </w:tcPr>
                          <w:p w14:paraId="676C78B9" w14:textId="77777777" w:rsidR="007057DD" w:rsidRDefault="007057DD">
                            <w:pPr>
                              <w:tabs>
                                <w:tab w:val="left" w:pos="1695"/>
                              </w:tabs>
                              <w:spacing w:line="360" w:lineRule="auto"/>
                              <w:rPr>
                                <w:rFonts w:ascii="Times New Roman" w:eastAsia="宋体" w:hAnsi="Times New Roman" w:cs="Times New Roman"/>
                                <w:sz w:val="20"/>
                                <w:szCs w:val="20"/>
                              </w:rPr>
                            </w:pPr>
                            <w:r>
                              <w:rPr>
                                <w:rFonts w:ascii="Times New Roman" w:eastAsia="宋体" w:hAnsi="Times New Roman" w:cs="Times New Roman" w:hint="eastAsia"/>
                                <w:sz w:val="20"/>
                                <w:szCs w:val="20"/>
                              </w:rPr>
                              <w:t>记录</w:t>
                            </w:r>
                            <w:r>
                              <w:rPr>
                                <w:rFonts w:ascii="Times New Roman" w:eastAsia="宋体" w:hAnsi="Times New Roman" w:cs="Times New Roman"/>
                                <w:sz w:val="20"/>
                                <w:szCs w:val="20"/>
                              </w:rPr>
                              <w:t>格式：</w:t>
                            </w:r>
                          </w:p>
                        </w:tc>
                      </w:tr>
                      <w:tr w:rsidR="007057DD" w14:paraId="036C52A2" w14:textId="77777777">
                        <w:trPr>
                          <w:jc w:val="center"/>
                        </w:trPr>
                        <w:tc>
                          <w:tcPr>
                            <w:tcW w:w="1211" w:type="dxa"/>
                            <w:vAlign w:val="center"/>
                          </w:tcPr>
                          <w:p w14:paraId="526B39FC" w14:textId="77777777" w:rsidR="007057DD" w:rsidRDefault="007057DD">
                            <w:pPr>
                              <w:tabs>
                                <w:tab w:val="left" w:pos="1695"/>
                              </w:tabs>
                              <w:spacing w:line="360" w:lineRule="auto"/>
                              <w:jc w:val="center"/>
                              <w:rPr>
                                <w:rFonts w:ascii="Times New Roman" w:eastAsia="宋体" w:hAnsi="Times New Roman" w:cs="Times New Roman"/>
                                <w:sz w:val="20"/>
                                <w:szCs w:val="20"/>
                              </w:rPr>
                            </w:pPr>
                            <w:r>
                              <w:rPr>
                                <w:rFonts w:ascii="Times New Roman" w:eastAsia="宋体" w:hAnsi="Times New Roman" w:cs="Times New Roman" w:hint="eastAsia"/>
                                <w:sz w:val="20"/>
                                <w:szCs w:val="20"/>
                              </w:rPr>
                              <w:t>激发</w:t>
                            </w:r>
                            <w:r>
                              <w:rPr>
                                <w:rFonts w:ascii="Times New Roman" w:eastAsia="宋体" w:hAnsi="Times New Roman" w:cs="Times New Roman"/>
                                <w:sz w:val="20"/>
                                <w:szCs w:val="20"/>
                              </w:rPr>
                              <w:t>方式</w:t>
                            </w:r>
                          </w:p>
                        </w:tc>
                        <w:tc>
                          <w:tcPr>
                            <w:tcW w:w="3045" w:type="dxa"/>
                            <w:gridSpan w:val="4"/>
                            <w:vAlign w:val="center"/>
                          </w:tcPr>
                          <w:p w14:paraId="769C4DAA" w14:textId="77777777" w:rsidR="007057DD" w:rsidRDefault="007057DD">
                            <w:pPr>
                              <w:tabs>
                                <w:tab w:val="left" w:pos="1695"/>
                              </w:tabs>
                              <w:spacing w:line="360" w:lineRule="auto"/>
                              <w:rPr>
                                <w:rFonts w:ascii="Times New Roman" w:eastAsia="宋体" w:hAnsi="Times New Roman" w:cs="Times New Roman"/>
                                <w:sz w:val="20"/>
                                <w:szCs w:val="20"/>
                              </w:rPr>
                            </w:pPr>
                          </w:p>
                        </w:tc>
                        <w:tc>
                          <w:tcPr>
                            <w:tcW w:w="5538" w:type="dxa"/>
                            <w:gridSpan w:val="10"/>
                            <w:vAlign w:val="center"/>
                          </w:tcPr>
                          <w:p w14:paraId="655C59C8" w14:textId="77777777" w:rsidR="007057DD" w:rsidRDefault="007057DD">
                            <w:pPr>
                              <w:tabs>
                                <w:tab w:val="left" w:pos="1695"/>
                              </w:tabs>
                              <w:spacing w:line="360" w:lineRule="auto"/>
                              <w:rPr>
                                <w:rFonts w:ascii="Times New Roman" w:eastAsia="宋体" w:hAnsi="Times New Roman" w:cs="Times New Roman"/>
                                <w:sz w:val="20"/>
                                <w:szCs w:val="20"/>
                              </w:rPr>
                            </w:pPr>
                            <w:r>
                              <w:rPr>
                                <w:rFonts w:ascii="Times New Roman" w:eastAsia="宋体" w:hAnsi="Times New Roman" w:cs="Times New Roman" w:hint="eastAsia"/>
                                <w:sz w:val="20"/>
                                <w:szCs w:val="20"/>
                              </w:rPr>
                              <w:t>震源型号</w:t>
                            </w:r>
                            <w:r>
                              <w:rPr>
                                <w:rFonts w:ascii="Times New Roman" w:eastAsia="宋体" w:hAnsi="Times New Roman" w:cs="Times New Roman"/>
                                <w:sz w:val="20"/>
                                <w:szCs w:val="20"/>
                              </w:rPr>
                              <w:t>及主要参数：</w:t>
                            </w:r>
                          </w:p>
                        </w:tc>
                        <w:tc>
                          <w:tcPr>
                            <w:tcW w:w="2470" w:type="dxa"/>
                            <w:vAlign w:val="center"/>
                          </w:tcPr>
                          <w:p w14:paraId="22ED4492" w14:textId="77777777" w:rsidR="007057DD" w:rsidRDefault="007057DD">
                            <w:pPr>
                              <w:tabs>
                                <w:tab w:val="left" w:pos="1695"/>
                              </w:tabs>
                              <w:spacing w:line="360" w:lineRule="auto"/>
                              <w:rPr>
                                <w:rFonts w:ascii="Times New Roman" w:eastAsia="宋体" w:hAnsi="Times New Roman" w:cs="Times New Roman"/>
                                <w:sz w:val="20"/>
                                <w:szCs w:val="20"/>
                              </w:rPr>
                            </w:pPr>
                            <w:r>
                              <w:rPr>
                                <w:rFonts w:ascii="Times New Roman" w:eastAsia="宋体" w:hAnsi="Times New Roman" w:cs="Times New Roman" w:hint="eastAsia"/>
                                <w:sz w:val="20"/>
                                <w:szCs w:val="20"/>
                              </w:rPr>
                              <w:t>文件号</w:t>
                            </w:r>
                            <w:r>
                              <w:rPr>
                                <w:rFonts w:ascii="Times New Roman" w:eastAsia="宋体" w:hAnsi="Times New Roman" w:cs="Times New Roman"/>
                                <w:sz w:val="20"/>
                                <w:szCs w:val="20"/>
                              </w:rPr>
                              <w:t>：</w:t>
                            </w:r>
                            <w:r>
                              <w:rPr>
                                <w:rFonts w:ascii="Times New Roman" w:eastAsia="宋体" w:hAnsi="Times New Roman" w:cs="Times New Roman" w:hint="eastAsia"/>
                                <w:sz w:val="20"/>
                                <w:szCs w:val="20"/>
                              </w:rPr>
                              <w:t>至</w:t>
                            </w:r>
                          </w:p>
                        </w:tc>
                      </w:tr>
                      <w:tr w:rsidR="007057DD" w14:paraId="07770CDB" w14:textId="77777777">
                        <w:trPr>
                          <w:jc w:val="center"/>
                        </w:trPr>
                        <w:tc>
                          <w:tcPr>
                            <w:tcW w:w="1211" w:type="dxa"/>
                            <w:vAlign w:val="center"/>
                          </w:tcPr>
                          <w:p w14:paraId="6DAAD02A" w14:textId="77777777" w:rsidR="007057DD" w:rsidRDefault="007057DD">
                            <w:pPr>
                              <w:tabs>
                                <w:tab w:val="left" w:pos="1695"/>
                              </w:tabs>
                              <w:spacing w:line="360" w:lineRule="auto"/>
                              <w:jc w:val="center"/>
                              <w:rPr>
                                <w:rFonts w:ascii="Times New Roman" w:eastAsia="宋体" w:hAnsi="Times New Roman" w:cs="Times New Roman"/>
                                <w:sz w:val="20"/>
                                <w:szCs w:val="20"/>
                              </w:rPr>
                            </w:pPr>
                            <w:r>
                              <w:rPr>
                                <w:rFonts w:ascii="Times New Roman" w:eastAsia="宋体" w:hAnsi="Times New Roman" w:cs="Times New Roman" w:hint="eastAsia"/>
                                <w:sz w:val="20"/>
                                <w:szCs w:val="20"/>
                              </w:rPr>
                              <w:t>井下仪器</w:t>
                            </w:r>
                            <w:r>
                              <w:rPr>
                                <w:rFonts w:ascii="Times New Roman" w:eastAsia="宋体" w:hAnsi="Times New Roman" w:cs="Times New Roman"/>
                                <w:sz w:val="20"/>
                                <w:szCs w:val="20"/>
                              </w:rPr>
                              <w:t>级数</w:t>
                            </w:r>
                          </w:p>
                        </w:tc>
                        <w:tc>
                          <w:tcPr>
                            <w:tcW w:w="3045" w:type="dxa"/>
                            <w:gridSpan w:val="4"/>
                            <w:vAlign w:val="center"/>
                          </w:tcPr>
                          <w:p w14:paraId="4D00C7C1" w14:textId="77777777" w:rsidR="007057DD" w:rsidRDefault="007057DD">
                            <w:pPr>
                              <w:tabs>
                                <w:tab w:val="left" w:pos="1695"/>
                              </w:tabs>
                              <w:spacing w:line="360" w:lineRule="auto"/>
                              <w:jc w:val="center"/>
                              <w:rPr>
                                <w:rFonts w:ascii="Times New Roman" w:eastAsia="宋体" w:hAnsi="Times New Roman" w:cs="Times New Roman"/>
                                <w:sz w:val="20"/>
                                <w:szCs w:val="20"/>
                              </w:rPr>
                            </w:pPr>
                            <w:r>
                              <w:rPr>
                                <w:rFonts w:ascii="Times New Roman" w:eastAsia="宋体" w:hAnsi="Times New Roman" w:cs="Times New Roman" w:hint="eastAsia"/>
                                <w:sz w:val="20"/>
                                <w:szCs w:val="20"/>
                              </w:rPr>
                              <w:t>第</w:t>
                            </w:r>
                            <w:r>
                              <w:rPr>
                                <w:rFonts w:ascii="Times New Roman" w:eastAsia="宋体" w:hAnsi="Times New Roman" w:cs="Times New Roman" w:hint="eastAsia"/>
                                <w:sz w:val="20"/>
                                <w:szCs w:val="20"/>
                              </w:rPr>
                              <w:t>1</w:t>
                            </w:r>
                            <w:r>
                              <w:rPr>
                                <w:rFonts w:ascii="Times New Roman" w:eastAsia="宋体" w:hAnsi="Times New Roman" w:cs="Times New Roman" w:hint="eastAsia"/>
                                <w:sz w:val="20"/>
                                <w:szCs w:val="20"/>
                              </w:rPr>
                              <w:t>级</w:t>
                            </w:r>
                            <w:r>
                              <w:rPr>
                                <w:rFonts w:ascii="Times New Roman" w:eastAsia="宋体" w:hAnsi="Times New Roman" w:cs="Times New Roman"/>
                                <w:sz w:val="20"/>
                                <w:szCs w:val="20"/>
                              </w:rPr>
                              <w:t>（</w:t>
                            </w:r>
                            <w:r>
                              <w:rPr>
                                <w:rFonts w:ascii="Times New Roman" w:eastAsia="宋体" w:hAnsi="Times New Roman" w:cs="Times New Roman" w:hint="eastAsia"/>
                                <w:sz w:val="20"/>
                                <w:szCs w:val="20"/>
                              </w:rPr>
                              <w:t>首</w:t>
                            </w:r>
                            <w:r>
                              <w:rPr>
                                <w:rFonts w:ascii="Times New Roman" w:eastAsia="宋体" w:hAnsi="Times New Roman" w:cs="Times New Roman"/>
                                <w:sz w:val="20"/>
                                <w:szCs w:val="20"/>
                              </w:rPr>
                              <w:t>级）</w:t>
                            </w:r>
                          </w:p>
                        </w:tc>
                        <w:tc>
                          <w:tcPr>
                            <w:tcW w:w="1846" w:type="dxa"/>
                            <w:gridSpan w:val="3"/>
                            <w:vAlign w:val="center"/>
                          </w:tcPr>
                          <w:p w14:paraId="31FC118E" w14:textId="77777777" w:rsidR="007057DD" w:rsidRDefault="007057DD">
                            <w:pPr>
                              <w:tabs>
                                <w:tab w:val="left" w:pos="1695"/>
                              </w:tabs>
                              <w:spacing w:line="360" w:lineRule="auto"/>
                              <w:jc w:val="center"/>
                              <w:rPr>
                                <w:rFonts w:ascii="Times New Roman" w:eastAsia="宋体" w:hAnsi="Times New Roman" w:cs="Times New Roman"/>
                                <w:sz w:val="20"/>
                                <w:szCs w:val="20"/>
                              </w:rPr>
                            </w:pPr>
                            <w:r>
                              <w:rPr>
                                <w:rFonts w:ascii="Times New Roman" w:eastAsia="宋体" w:hAnsi="Times New Roman" w:cs="Times New Roman" w:hint="eastAsia"/>
                                <w:sz w:val="20"/>
                                <w:szCs w:val="20"/>
                              </w:rPr>
                              <w:t>第级（末</w:t>
                            </w:r>
                            <w:r>
                              <w:rPr>
                                <w:rFonts w:ascii="Times New Roman" w:eastAsia="宋体" w:hAnsi="Times New Roman" w:cs="Times New Roman"/>
                                <w:sz w:val="20"/>
                                <w:szCs w:val="20"/>
                              </w:rPr>
                              <w:t>级</w:t>
                            </w:r>
                            <w:r>
                              <w:rPr>
                                <w:rFonts w:ascii="Times New Roman" w:eastAsia="宋体" w:hAnsi="Times New Roman" w:cs="Times New Roman" w:hint="eastAsia"/>
                                <w:sz w:val="20"/>
                                <w:szCs w:val="20"/>
                              </w:rPr>
                              <w:t>）</w:t>
                            </w:r>
                          </w:p>
                        </w:tc>
                        <w:tc>
                          <w:tcPr>
                            <w:tcW w:w="1846" w:type="dxa"/>
                            <w:gridSpan w:val="4"/>
                            <w:vAlign w:val="center"/>
                          </w:tcPr>
                          <w:p w14:paraId="2E3A3147" w14:textId="77777777" w:rsidR="007057DD" w:rsidRDefault="007057DD">
                            <w:pPr>
                              <w:tabs>
                                <w:tab w:val="left" w:pos="1695"/>
                              </w:tabs>
                              <w:spacing w:line="360" w:lineRule="auto"/>
                              <w:jc w:val="center"/>
                              <w:rPr>
                                <w:rFonts w:ascii="Times New Roman" w:eastAsia="宋体" w:hAnsi="Times New Roman" w:cs="Times New Roman"/>
                                <w:sz w:val="20"/>
                                <w:szCs w:val="20"/>
                              </w:rPr>
                            </w:pPr>
                            <w:r>
                              <w:rPr>
                                <w:rFonts w:ascii="Times New Roman" w:eastAsia="宋体" w:hAnsi="Times New Roman" w:cs="Times New Roman" w:hint="eastAsia"/>
                                <w:sz w:val="20"/>
                                <w:szCs w:val="20"/>
                              </w:rPr>
                              <w:t>子波</w:t>
                            </w:r>
                            <w:r>
                              <w:rPr>
                                <w:rFonts w:ascii="Times New Roman" w:eastAsia="宋体" w:hAnsi="Times New Roman" w:cs="Times New Roman"/>
                                <w:sz w:val="20"/>
                                <w:szCs w:val="20"/>
                              </w:rPr>
                              <w:t>型号：</w:t>
                            </w:r>
                          </w:p>
                        </w:tc>
                        <w:tc>
                          <w:tcPr>
                            <w:tcW w:w="1846" w:type="dxa"/>
                            <w:gridSpan w:val="3"/>
                            <w:vAlign w:val="center"/>
                          </w:tcPr>
                          <w:p w14:paraId="09814F95" w14:textId="77777777" w:rsidR="007057DD" w:rsidRDefault="007057DD">
                            <w:pPr>
                              <w:tabs>
                                <w:tab w:val="left" w:pos="1695"/>
                              </w:tabs>
                              <w:spacing w:line="360" w:lineRule="auto"/>
                              <w:jc w:val="center"/>
                              <w:rPr>
                                <w:rFonts w:ascii="Times New Roman" w:eastAsia="宋体" w:hAnsi="Times New Roman" w:cs="Times New Roman"/>
                                <w:sz w:val="20"/>
                                <w:szCs w:val="20"/>
                              </w:rPr>
                            </w:pPr>
                            <w:r>
                              <w:rPr>
                                <w:rFonts w:ascii="Times New Roman" w:eastAsia="宋体" w:hAnsi="Times New Roman" w:cs="Times New Roman" w:hint="eastAsia"/>
                                <w:sz w:val="20"/>
                                <w:szCs w:val="20"/>
                              </w:rPr>
                              <w:t>其他</w:t>
                            </w:r>
                            <w:r>
                              <w:rPr>
                                <w:rFonts w:ascii="Times New Roman" w:eastAsia="宋体" w:hAnsi="Times New Roman" w:cs="Times New Roman"/>
                                <w:sz w:val="20"/>
                                <w:szCs w:val="20"/>
                              </w:rPr>
                              <w:t>辅助</w:t>
                            </w:r>
                            <w:r>
                              <w:rPr>
                                <w:rFonts w:ascii="Times New Roman" w:eastAsia="宋体" w:hAnsi="Times New Roman" w:cs="Times New Roman" w:hint="eastAsia"/>
                                <w:sz w:val="20"/>
                                <w:szCs w:val="20"/>
                              </w:rPr>
                              <w:t>道</w:t>
                            </w:r>
                          </w:p>
                        </w:tc>
                        <w:tc>
                          <w:tcPr>
                            <w:tcW w:w="2470" w:type="dxa"/>
                            <w:vAlign w:val="center"/>
                          </w:tcPr>
                          <w:p w14:paraId="40D6B1FD" w14:textId="77777777" w:rsidR="007057DD" w:rsidRDefault="007057DD">
                            <w:pPr>
                              <w:tabs>
                                <w:tab w:val="left" w:pos="1695"/>
                              </w:tabs>
                              <w:spacing w:line="360" w:lineRule="auto"/>
                              <w:rPr>
                                <w:rFonts w:ascii="Times New Roman" w:eastAsia="宋体" w:hAnsi="Times New Roman" w:cs="Times New Roman"/>
                                <w:sz w:val="20"/>
                                <w:szCs w:val="20"/>
                              </w:rPr>
                            </w:pPr>
                            <w:r>
                              <w:rPr>
                                <w:rFonts w:ascii="Times New Roman" w:eastAsia="宋体" w:hAnsi="Times New Roman" w:cs="Times New Roman" w:hint="eastAsia"/>
                                <w:sz w:val="20"/>
                                <w:szCs w:val="20"/>
                              </w:rPr>
                              <w:t>地表</w:t>
                            </w:r>
                            <w:r>
                              <w:rPr>
                                <w:rFonts w:ascii="Times New Roman" w:eastAsia="宋体" w:hAnsi="Times New Roman" w:cs="Times New Roman"/>
                                <w:sz w:val="20"/>
                                <w:szCs w:val="20"/>
                              </w:rPr>
                              <w:t>类型：</w:t>
                            </w:r>
                          </w:p>
                        </w:tc>
                      </w:tr>
                      <w:tr w:rsidR="007057DD" w14:paraId="75EE6BB3" w14:textId="77777777">
                        <w:trPr>
                          <w:jc w:val="center"/>
                        </w:trPr>
                        <w:tc>
                          <w:tcPr>
                            <w:tcW w:w="1211" w:type="dxa"/>
                            <w:vAlign w:val="center"/>
                          </w:tcPr>
                          <w:p w14:paraId="7D34EE25" w14:textId="77777777" w:rsidR="007057DD" w:rsidRDefault="007057DD">
                            <w:pPr>
                              <w:tabs>
                                <w:tab w:val="left" w:pos="1695"/>
                              </w:tabs>
                              <w:spacing w:line="360" w:lineRule="auto"/>
                              <w:jc w:val="center"/>
                              <w:rPr>
                                <w:rFonts w:ascii="Times New Roman" w:eastAsia="宋体" w:hAnsi="Times New Roman" w:cs="Times New Roman"/>
                                <w:sz w:val="20"/>
                                <w:szCs w:val="20"/>
                              </w:rPr>
                            </w:pPr>
                            <w:r>
                              <w:rPr>
                                <w:rFonts w:ascii="Times New Roman" w:eastAsia="宋体" w:hAnsi="Times New Roman" w:cs="Times New Roman" w:hint="eastAsia"/>
                                <w:sz w:val="20"/>
                                <w:szCs w:val="20"/>
                              </w:rPr>
                              <w:t>井</w:t>
                            </w:r>
                            <w:r>
                              <w:rPr>
                                <w:rFonts w:ascii="Times New Roman" w:eastAsia="宋体" w:hAnsi="Times New Roman" w:cs="Times New Roman"/>
                                <w:sz w:val="20"/>
                                <w:szCs w:val="20"/>
                              </w:rPr>
                              <w:t>下仪器分量</w:t>
                            </w:r>
                          </w:p>
                        </w:tc>
                        <w:tc>
                          <w:tcPr>
                            <w:tcW w:w="1015" w:type="dxa"/>
                            <w:vAlign w:val="center"/>
                          </w:tcPr>
                          <w:p w14:paraId="72A0F14E" w14:textId="77777777" w:rsidR="007057DD" w:rsidRDefault="007057DD">
                            <w:pPr>
                              <w:tabs>
                                <w:tab w:val="left" w:pos="1695"/>
                              </w:tabs>
                              <w:spacing w:line="360" w:lineRule="auto"/>
                              <w:jc w:val="center"/>
                              <w:rPr>
                                <w:rFonts w:ascii="Times New Roman" w:eastAsia="宋体" w:hAnsi="Times New Roman" w:cs="Times New Roman"/>
                                <w:sz w:val="20"/>
                                <w:szCs w:val="20"/>
                              </w:rPr>
                            </w:pPr>
                            <w:r>
                              <w:rPr>
                                <w:rFonts w:ascii="Times New Roman" w:eastAsia="宋体" w:hAnsi="Times New Roman" w:cs="Times New Roman" w:hint="eastAsia"/>
                                <w:sz w:val="20"/>
                                <w:szCs w:val="20"/>
                              </w:rPr>
                              <w:t>Z</w:t>
                            </w:r>
                          </w:p>
                        </w:tc>
                        <w:tc>
                          <w:tcPr>
                            <w:tcW w:w="1015" w:type="dxa"/>
                            <w:vAlign w:val="center"/>
                          </w:tcPr>
                          <w:p w14:paraId="235644E2" w14:textId="77777777" w:rsidR="007057DD" w:rsidRDefault="007057DD">
                            <w:pPr>
                              <w:tabs>
                                <w:tab w:val="left" w:pos="1695"/>
                              </w:tabs>
                              <w:spacing w:line="360" w:lineRule="auto"/>
                              <w:jc w:val="center"/>
                              <w:rPr>
                                <w:rFonts w:ascii="Times New Roman" w:eastAsia="宋体" w:hAnsi="Times New Roman" w:cs="Times New Roman"/>
                                <w:sz w:val="20"/>
                                <w:szCs w:val="20"/>
                              </w:rPr>
                            </w:pPr>
                            <w:r>
                              <w:rPr>
                                <w:rFonts w:ascii="Times New Roman" w:eastAsia="宋体" w:hAnsi="Times New Roman" w:cs="Times New Roman" w:hint="eastAsia"/>
                                <w:sz w:val="20"/>
                                <w:szCs w:val="20"/>
                              </w:rPr>
                              <w:t>X</w:t>
                            </w:r>
                          </w:p>
                        </w:tc>
                        <w:tc>
                          <w:tcPr>
                            <w:tcW w:w="1015" w:type="dxa"/>
                            <w:gridSpan w:val="2"/>
                            <w:vAlign w:val="center"/>
                          </w:tcPr>
                          <w:p w14:paraId="3F9D5C35" w14:textId="77777777" w:rsidR="007057DD" w:rsidRDefault="007057DD">
                            <w:pPr>
                              <w:tabs>
                                <w:tab w:val="left" w:pos="1695"/>
                              </w:tabs>
                              <w:spacing w:line="360" w:lineRule="auto"/>
                              <w:jc w:val="center"/>
                              <w:rPr>
                                <w:rFonts w:ascii="Times New Roman" w:eastAsia="宋体" w:hAnsi="Times New Roman" w:cs="Times New Roman"/>
                                <w:sz w:val="20"/>
                                <w:szCs w:val="20"/>
                              </w:rPr>
                            </w:pPr>
                            <w:r>
                              <w:rPr>
                                <w:rFonts w:ascii="Times New Roman" w:eastAsia="宋体" w:hAnsi="Times New Roman" w:cs="Times New Roman" w:hint="eastAsia"/>
                                <w:sz w:val="20"/>
                                <w:szCs w:val="20"/>
                              </w:rPr>
                              <w:t>Y</w:t>
                            </w:r>
                          </w:p>
                        </w:tc>
                        <w:tc>
                          <w:tcPr>
                            <w:tcW w:w="615" w:type="dxa"/>
                            <w:vAlign w:val="center"/>
                          </w:tcPr>
                          <w:p w14:paraId="12E72962" w14:textId="77777777" w:rsidR="007057DD" w:rsidRDefault="007057DD">
                            <w:pPr>
                              <w:tabs>
                                <w:tab w:val="left" w:pos="1695"/>
                              </w:tabs>
                              <w:spacing w:line="360" w:lineRule="auto"/>
                              <w:jc w:val="center"/>
                              <w:rPr>
                                <w:rFonts w:ascii="Times New Roman" w:eastAsia="宋体" w:hAnsi="Times New Roman" w:cs="Times New Roman"/>
                                <w:sz w:val="20"/>
                                <w:szCs w:val="20"/>
                              </w:rPr>
                            </w:pPr>
                            <w:r>
                              <w:rPr>
                                <w:rFonts w:ascii="Times New Roman" w:eastAsia="宋体" w:hAnsi="Times New Roman" w:cs="Times New Roman" w:hint="eastAsia"/>
                                <w:sz w:val="20"/>
                                <w:szCs w:val="20"/>
                              </w:rPr>
                              <w:t>Z</w:t>
                            </w:r>
                          </w:p>
                        </w:tc>
                        <w:tc>
                          <w:tcPr>
                            <w:tcW w:w="615" w:type="dxa"/>
                            <w:vAlign w:val="center"/>
                          </w:tcPr>
                          <w:p w14:paraId="492B5D0F" w14:textId="77777777" w:rsidR="007057DD" w:rsidRDefault="007057DD">
                            <w:pPr>
                              <w:tabs>
                                <w:tab w:val="left" w:pos="1695"/>
                              </w:tabs>
                              <w:spacing w:line="360" w:lineRule="auto"/>
                              <w:jc w:val="center"/>
                              <w:rPr>
                                <w:rFonts w:ascii="Times New Roman" w:eastAsia="宋体" w:hAnsi="Times New Roman" w:cs="Times New Roman"/>
                                <w:sz w:val="20"/>
                                <w:szCs w:val="20"/>
                              </w:rPr>
                            </w:pPr>
                            <w:r>
                              <w:rPr>
                                <w:rFonts w:ascii="Times New Roman" w:eastAsia="宋体" w:hAnsi="Times New Roman" w:cs="Times New Roman" w:hint="eastAsia"/>
                                <w:sz w:val="20"/>
                                <w:szCs w:val="20"/>
                              </w:rPr>
                              <w:t>X</w:t>
                            </w:r>
                          </w:p>
                        </w:tc>
                        <w:tc>
                          <w:tcPr>
                            <w:tcW w:w="616" w:type="dxa"/>
                            <w:vAlign w:val="center"/>
                          </w:tcPr>
                          <w:p w14:paraId="1F9DD4BB" w14:textId="77777777" w:rsidR="007057DD" w:rsidRDefault="007057DD">
                            <w:pPr>
                              <w:tabs>
                                <w:tab w:val="left" w:pos="1695"/>
                              </w:tabs>
                              <w:spacing w:line="360" w:lineRule="auto"/>
                              <w:jc w:val="center"/>
                              <w:rPr>
                                <w:rFonts w:ascii="Times New Roman" w:eastAsia="宋体" w:hAnsi="Times New Roman" w:cs="Times New Roman"/>
                                <w:sz w:val="20"/>
                                <w:szCs w:val="20"/>
                              </w:rPr>
                            </w:pPr>
                            <w:r>
                              <w:rPr>
                                <w:rFonts w:ascii="Times New Roman" w:eastAsia="宋体" w:hAnsi="Times New Roman" w:cs="Times New Roman" w:hint="eastAsia"/>
                                <w:sz w:val="20"/>
                                <w:szCs w:val="20"/>
                              </w:rPr>
                              <w:t>Y</w:t>
                            </w:r>
                          </w:p>
                        </w:tc>
                        <w:tc>
                          <w:tcPr>
                            <w:tcW w:w="615" w:type="dxa"/>
                            <w:vAlign w:val="center"/>
                          </w:tcPr>
                          <w:p w14:paraId="04F6B9F7" w14:textId="77777777" w:rsidR="007057DD" w:rsidRDefault="007057DD">
                            <w:pPr>
                              <w:tabs>
                                <w:tab w:val="left" w:pos="1695"/>
                              </w:tabs>
                              <w:spacing w:line="360" w:lineRule="auto"/>
                              <w:jc w:val="center"/>
                              <w:rPr>
                                <w:rFonts w:ascii="Times New Roman" w:eastAsia="宋体" w:hAnsi="Times New Roman" w:cs="Times New Roman"/>
                                <w:sz w:val="20"/>
                                <w:szCs w:val="20"/>
                              </w:rPr>
                            </w:pPr>
                            <w:r>
                              <w:rPr>
                                <w:rFonts w:ascii="Times New Roman" w:eastAsia="宋体" w:hAnsi="Times New Roman" w:cs="Times New Roman" w:hint="eastAsia"/>
                                <w:sz w:val="20"/>
                                <w:szCs w:val="20"/>
                              </w:rPr>
                              <w:t>Z</w:t>
                            </w:r>
                          </w:p>
                        </w:tc>
                        <w:tc>
                          <w:tcPr>
                            <w:tcW w:w="615" w:type="dxa"/>
                            <w:gridSpan w:val="2"/>
                            <w:vAlign w:val="center"/>
                          </w:tcPr>
                          <w:p w14:paraId="0848FCC5" w14:textId="77777777" w:rsidR="007057DD" w:rsidRDefault="007057DD">
                            <w:pPr>
                              <w:tabs>
                                <w:tab w:val="left" w:pos="1695"/>
                              </w:tabs>
                              <w:spacing w:line="360" w:lineRule="auto"/>
                              <w:jc w:val="center"/>
                              <w:rPr>
                                <w:rFonts w:ascii="Times New Roman" w:eastAsia="宋体" w:hAnsi="Times New Roman" w:cs="Times New Roman"/>
                                <w:sz w:val="20"/>
                                <w:szCs w:val="20"/>
                              </w:rPr>
                            </w:pPr>
                            <w:r>
                              <w:rPr>
                                <w:rFonts w:ascii="Times New Roman" w:eastAsia="宋体" w:hAnsi="Times New Roman" w:cs="Times New Roman" w:hint="eastAsia"/>
                                <w:sz w:val="20"/>
                                <w:szCs w:val="20"/>
                              </w:rPr>
                              <w:t>X</w:t>
                            </w:r>
                          </w:p>
                        </w:tc>
                        <w:tc>
                          <w:tcPr>
                            <w:tcW w:w="616" w:type="dxa"/>
                            <w:vAlign w:val="center"/>
                          </w:tcPr>
                          <w:p w14:paraId="7315C258" w14:textId="77777777" w:rsidR="007057DD" w:rsidRDefault="007057DD">
                            <w:pPr>
                              <w:tabs>
                                <w:tab w:val="left" w:pos="1695"/>
                              </w:tabs>
                              <w:spacing w:line="360" w:lineRule="auto"/>
                              <w:jc w:val="center"/>
                              <w:rPr>
                                <w:rFonts w:ascii="Times New Roman" w:eastAsia="宋体" w:hAnsi="Times New Roman" w:cs="Times New Roman"/>
                                <w:sz w:val="20"/>
                                <w:szCs w:val="20"/>
                              </w:rPr>
                            </w:pPr>
                            <w:r>
                              <w:rPr>
                                <w:rFonts w:ascii="Times New Roman" w:eastAsia="宋体" w:hAnsi="Times New Roman" w:cs="Times New Roman" w:hint="eastAsia"/>
                                <w:sz w:val="20"/>
                                <w:szCs w:val="20"/>
                              </w:rPr>
                              <w:t>Y</w:t>
                            </w:r>
                          </w:p>
                        </w:tc>
                        <w:tc>
                          <w:tcPr>
                            <w:tcW w:w="615" w:type="dxa"/>
                            <w:vAlign w:val="center"/>
                          </w:tcPr>
                          <w:p w14:paraId="24CD8D53" w14:textId="77777777" w:rsidR="007057DD" w:rsidRDefault="007057DD">
                            <w:pPr>
                              <w:tabs>
                                <w:tab w:val="left" w:pos="1695"/>
                              </w:tabs>
                              <w:spacing w:line="360" w:lineRule="auto"/>
                              <w:jc w:val="center"/>
                              <w:rPr>
                                <w:rFonts w:ascii="Times New Roman" w:eastAsia="宋体" w:hAnsi="Times New Roman" w:cs="Times New Roman"/>
                                <w:sz w:val="20"/>
                                <w:szCs w:val="20"/>
                              </w:rPr>
                            </w:pPr>
                            <w:r>
                              <w:rPr>
                                <w:rFonts w:ascii="Times New Roman" w:eastAsia="宋体" w:hAnsi="Times New Roman" w:cs="Times New Roman" w:hint="eastAsia"/>
                                <w:sz w:val="20"/>
                                <w:szCs w:val="20"/>
                              </w:rPr>
                              <w:t>Ref</w:t>
                            </w:r>
                          </w:p>
                        </w:tc>
                        <w:tc>
                          <w:tcPr>
                            <w:tcW w:w="615" w:type="dxa"/>
                            <w:vAlign w:val="center"/>
                          </w:tcPr>
                          <w:p w14:paraId="7CB37D98" w14:textId="77777777" w:rsidR="007057DD" w:rsidRDefault="007057DD">
                            <w:pPr>
                              <w:tabs>
                                <w:tab w:val="left" w:pos="1695"/>
                              </w:tabs>
                              <w:spacing w:line="360" w:lineRule="auto"/>
                              <w:jc w:val="center"/>
                              <w:rPr>
                                <w:rFonts w:ascii="Times New Roman" w:eastAsia="宋体" w:hAnsi="Times New Roman" w:cs="Times New Roman"/>
                                <w:sz w:val="20"/>
                                <w:szCs w:val="20"/>
                              </w:rPr>
                            </w:pPr>
                            <w:r>
                              <w:rPr>
                                <w:rFonts w:ascii="Times New Roman" w:eastAsia="宋体" w:hAnsi="Times New Roman" w:cs="Times New Roman" w:hint="eastAsia"/>
                                <w:sz w:val="20"/>
                                <w:szCs w:val="20"/>
                              </w:rPr>
                              <w:t>TB</w:t>
                            </w:r>
                          </w:p>
                        </w:tc>
                        <w:tc>
                          <w:tcPr>
                            <w:tcW w:w="616" w:type="dxa"/>
                            <w:vAlign w:val="center"/>
                          </w:tcPr>
                          <w:p w14:paraId="0CE62543" w14:textId="77777777" w:rsidR="007057DD" w:rsidRDefault="007057DD">
                            <w:pPr>
                              <w:tabs>
                                <w:tab w:val="left" w:pos="1695"/>
                              </w:tabs>
                              <w:spacing w:line="360" w:lineRule="auto"/>
                              <w:jc w:val="center"/>
                              <w:rPr>
                                <w:rFonts w:ascii="Times New Roman" w:eastAsia="宋体" w:hAnsi="Times New Roman" w:cs="Times New Roman"/>
                                <w:sz w:val="20"/>
                                <w:szCs w:val="20"/>
                              </w:rPr>
                            </w:pPr>
                          </w:p>
                        </w:tc>
                        <w:tc>
                          <w:tcPr>
                            <w:tcW w:w="2470" w:type="dxa"/>
                            <w:vAlign w:val="center"/>
                          </w:tcPr>
                          <w:p w14:paraId="74302453" w14:textId="77777777" w:rsidR="007057DD" w:rsidRDefault="007057DD">
                            <w:pPr>
                              <w:tabs>
                                <w:tab w:val="left" w:pos="1695"/>
                              </w:tabs>
                              <w:spacing w:line="360" w:lineRule="auto"/>
                              <w:rPr>
                                <w:rFonts w:ascii="Times New Roman" w:eastAsia="宋体" w:hAnsi="Times New Roman" w:cs="Times New Roman"/>
                                <w:sz w:val="20"/>
                                <w:szCs w:val="20"/>
                              </w:rPr>
                            </w:pPr>
                            <w:r>
                              <w:rPr>
                                <w:rFonts w:ascii="Times New Roman" w:eastAsia="宋体" w:hAnsi="Times New Roman" w:cs="Times New Roman" w:hint="eastAsia"/>
                                <w:sz w:val="20"/>
                                <w:szCs w:val="20"/>
                              </w:rPr>
                              <w:t>电缆</w:t>
                            </w:r>
                            <w:r>
                              <w:rPr>
                                <w:rFonts w:ascii="Times New Roman" w:eastAsia="宋体" w:hAnsi="Times New Roman" w:cs="Times New Roman"/>
                                <w:sz w:val="20"/>
                                <w:szCs w:val="20"/>
                              </w:rPr>
                              <w:t>拉伸：</w:t>
                            </w:r>
                            <w:r>
                              <w:rPr>
                                <w:rFonts w:ascii="Times New Roman" w:eastAsia="宋体" w:hAnsi="Times New Roman" w:cs="Times New Roman"/>
                                <w:sz w:val="20"/>
                                <w:szCs w:val="20"/>
                              </w:rPr>
                              <w:t xml:space="preserve">   m  </w:t>
                            </w:r>
                          </w:p>
                        </w:tc>
                      </w:tr>
                      <w:tr w:rsidR="007057DD" w14:paraId="76D45461" w14:textId="77777777">
                        <w:trPr>
                          <w:jc w:val="center"/>
                        </w:trPr>
                        <w:tc>
                          <w:tcPr>
                            <w:tcW w:w="1211" w:type="dxa"/>
                            <w:vAlign w:val="center"/>
                          </w:tcPr>
                          <w:p w14:paraId="56A6B36D" w14:textId="77777777" w:rsidR="007057DD" w:rsidRDefault="007057DD">
                            <w:pPr>
                              <w:tabs>
                                <w:tab w:val="left" w:pos="1695"/>
                              </w:tabs>
                              <w:spacing w:line="360" w:lineRule="auto"/>
                              <w:jc w:val="center"/>
                              <w:rPr>
                                <w:rFonts w:ascii="Times New Roman" w:eastAsia="宋体" w:hAnsi="Times New Roman" w:cs="Times New Roman"/>
                                <w:sz w:val="20"/>
                                <w:szCs w:val="20"/>
                              </w:rPr>
                            </w:pPr>
                            <w:r>
                              <w:rPr>
                                <w:rFonts w:ascii="Times New Roman" w:eastAsia="宋体" w:hAnsi="Times New Roman" w:cs="Times New Roman" w:hint="eastAsia"/>
                                <w:sz w:val="20"/>
                                <w:szCs w:val="20"/>
                              </w:rPr>
                              <w:t>道</w:t>
                            </w:r>
                            <w:r>
                              <w:rPr>
                                <w:rFonts w:ascii="Times New Roman" w:eastAsia="宋体" w:hAnsi="Times New Roman" w:cs="Times New Roman"/>
                                <w:sz w:val="20"/>
                                <w:szCs w:val="20"/>
                              </w:rPr>
                              <w:t>序号</w:t>
                            </w:r>
                          </w:p>
                        </w:tc>
                        <w:tc>
                          <w:tcPr>
                            <w:tcW w:w="1015" w:type="dxa"/>
                            <w:vAlign w:val="center"/>
                          </w:tcPr>
                          <w:p w14:paraId="543E511C" w14:textId="77777777" w:rsidR="007057DD" w:rsidRDefault="007057DD">
                            <w:pPr>
                              <w:tabs>
                                <w:tab w:val="left" w:pos="1695"/>
                              </w:tabs>
                              <w:spacing w:line="360" w:lineRule="auto"/>
                              <w:jc w:val="center"/>
                              <w:rPr>
                                <w:rFonts w:ascii="Times New Roman" w:eastAsia="宋体" w:hAnsi="Times New Roman" w:cs="Times New Roman"/>
                                <w:sz w:val="20"/>
                                <w:szCs w:val="20"/>
                              </w:rPr>
                            </w:pPr>
                          </w:p>
                        </w:tc>
                        <w:tc>
                          <w:tcPr>
                            <w:tcW w:w="1015" w:type="dxa"/>
                            <w:vAlign w:val="center"/>
                          </w:tcPr>
                          <w:p w14:paraId="75BA8A51" w14:textId="77777777" w:rsidR="007057DD" w:rsidRDefault="007057DD">
                            <w:pPr>
                              <w:tabs>
                                <w:tab w:val="left" w:pos="1695"/>
                              </w:tabs>
                              <w:spacing w:line="360" w:lineRule="auto"/>
                              <w:jc w:val="center"/>
                              <w:rPr>
                                <w:rFonts w:ascii="Times New Roman" w:eastAsia="宋体" w:hAnsi="Times New Roman" w:cs="Times New Roman"/>
                                <w:sz w:val="20"/>
                                <w:szCs w:val="20"/>
                              </w:rPr>
                            </w:pPr>
                          </w:p>
                        </w:tc>
                        <w:tc>
                          <w:tcPr>
                            <w:tcW w:w="1015" w:type="dxa"/>
                            <w:gridSpan w:val="2"/>
                            <w:vAlign w:val="center"/>
                          </w:tcPr>
                          <w:p w14:paraId="10593BE4" w14:textId="77777777" w:rsidR="007057DD" w:rsidRDefault="007057DD">
                            <w:pPr>
                              <w:tabs>
                                <w:tab w:val="left" w:pos="1695"/>
                              </w:tabs>
                              <w:spacing w:line="360" w:lineRule="auto"/>
                              <w:jc w:val="center"/>
                              <w:rPr>
                                <w:rFonts w:ascii="Times New Roman" w:eastAsia="宋体" w:hAnsi="Times New Roman" w:cs="Times New Roman"/>
                                <w:sz w:val="20"/>
                                <w:szCs w:val="20"/>
                              </w:rPr>
                            </w:pPr>
                          </w:p>
                        </w:tc>
                        <w:tc>
                          <w:tcPr>
                            <w:tcW w:w="615" w:type="dxa"/>
                            <w:vAlign w:val="center"/>
                          </w:tcPr>
                          <w:p w14:paraId="4A5B540C" w14:textId="77777777" w:rsidR="007057DD" w:rsidRDefault="007057DD">
                            <w:pPr>
                              <w:tabs>
                                <w:tab w:val="left" w:pos="1695"/>
                              </w:tabs>
                              <w:spacing w:line="360" w:lineRule="auto"/>
                              <w:jc w:val="center"/>
                              <w:rPr>
                                <w:rFonts w:ascii="Times New Roman" w:eastAsia="宋体" w:hAnsi="Times New Roman" w:cs="Times New Roman"/>
                                <w:sz w:val="20"/>
                                <w:szCs w:val="20"/>
                              </w:rPr>
                            </w:pPr>
                          </w:p>
                        </w:tc>
                        <w:tc>
                          <w:tcPr>
                            <w:tcW w:w="615" w:type="dxa"/>
                            <w:vAlign w:val="center"/>
                          </w:tcPr>
                          <w:p w14:paraId="2CB42F5F" w14:textId="77777777" w:rsidR="007057DD" w:rsidRDefault="007057DD">
                            <w:pPr>
                              <w:tabs>
                                <w:tab w:val="left" w:pos="1695"/>
                              </w:tabs>
                              <w:spacing w:line="360" w:lineRule="auto"/>
                              <w:jc w:val="center"/>
                              <w:rPr>
                                <w:rFonts w:ascii="Times New Roman" w:eastAsia="宋体" w:hAnsi="Times New Roman" w:cs="Times New Roman"/>
                                <w:sz w:val="20"/>
                                <w:szCs w:val="20"/>
                              </w:rPr>
                            </w:pPr>
                          </w:p>
                        </w:tc>
                        <w:tc>
                          <w:tcPr>
                            <w:tcW w:w="616" w:type="dxa"/>
                            <w:vAlign w:val="center"/>
                          </w:tcPr>
                          <w:p w14:paraId="178A0F47" w14:textId="77777777" w:rsidR="007057DD" w:rsidRDefault="007057DD">
                            <w:pPr>
                              <w:tabs>
                                <w:tab w:val="left" w:pos="1695"/>
                              </w:tabs>
                              <w:spacing w:line="360" w:lineRule="auto"/>
                              <w:jc w:val="center"/>
                              <w:rPr>
                                <w:rFonts w:ascii="Times New Roman" w:eastAsia="宋体" w:hAnsi="Times New Roman" w:cs="Times New Roman"/>
                                <w:sz w:val="20"/>
                                <w:szCs w:val="20"/>
                              </w:rPr>
                            </w:pPr>
                          </w:p>
                        </w:tc>
                        <w:tc>
                          <w:tcPr>
                            <w:tcW w:w="615" w:type="dxa"/>
                            <w:vAlign w:val="center"/>
                          </w:tcPr>
                          <w:p w14:paraId="2678E060" w14:textId="77777777" w:rsidR="007057DD" w:rsidRDefault="007057DD">
                            <w:pPr>
                              <w:tabs>
                                <w:tab w:val="left" w:pos="1695"/>
                              </w:tabs>
                              <w:spacing w:line="360" w:lineRule="auto"/>
                              <w:jc w:val="center"/>
                              <w:rPr>
                                <w:rFonts w:ascii="Times New Roman" w:eastAsia="宋体" w:hAnsi="Times New Roman" w:cs="Times New Roman"/>
                                <w:sz w:val="20"/>
                                <w:szCs w:val="20"/>
                              </w:rPr>
                            </w:pPr>
                          </w:p>
                        </w:tc>
                        <w:tc>
                          <w:tcPr>
                            <w:tcW w:w="615" w:type="dxa"/>
                            <w:gridSpan w:val="2"/>
                            <w:vAlign w:val="center"/>
                          </w:tcPr>
                          <w:p w14:paraId="06448497" w14:textId="77777777" w:rsidR="007057DD" w:rsidRDefault="007057DD">
                            <w:pPr>
                              <w:tabs>
                                <w:tab w:val="left" w:pos="1695"/>
                              </w:tabs>
                              <w:spacing w:line="360" w:lineRule="auto"/>
                              <w:jc w:val="center"/>
                              <w:rPr>
                                <w:rFonts w:ascii="Times New Roman" w:eastAsia="宋体" w:hAnsi="Times New Roman" w:cs="Times New Roman"/>
                                <w:sz w:val="20"/>
                                <w:szCs w:val="20"/>
                              </w:rPr>
                            </w:pPr>
                          </w:p>
                        </w:tc>
                        <w:tc>
                          <w:tcPr>
                            <w:tcW w:w="616" w:type="dxa"/>
                            <w:vAlign w:val="center"/>
                          </w:tcPr>
                          <w:p w14:paraId="0D9F53CC" w14:textId="77777777" w:rsidR="007057DD" w:rsidRDefault="007057DD">
                            <w:pPr>
                              <w:tabs>
                                <w:tab w:val="left" w:pos="1695"/>
                              </w:tabs>
                              <w:spacing w:line="360" w:lineRule="auto"/>
                              <w:jc w:val="center"/>
                              <w:rPr>
                                <w:rFonts w:ascii="Times New Roman" w:eastAsia="宋体" w:hAnsi="Times New Roman" w:cs="Times New Roman"/>
                                <w:sz w:val="20"/>
                                <w:szCs w:val="20"/>
                              </w:rPr>
                            </w:pPr>
                          </w:p>
                        </w:tc>
                        <w:tc>
                          <w:tcPr>
                            <w:tcW w:w="615" w:type="dxa"/>
                            <w:vAlign w:val="center"/>
                          </w:tcPr>
                          <w:p w14:paraId="345E82C4" w14:textId="77777777" w:rsidR="007057DD" w:rsidRDefault="007057DD">
                            <w:pPr>
                              <w:tabs>
                                <w:tab w:val="left" w:pos="1695"/>
                              </w:tabs>
                              <w:spacing w:line="360" w:lineRule="auto"/>
                              <w:jc w:val="center"/>
                              <w:rPr>
                                <w:rFonts w:ascii="Times New Roman" w:eastAsia="宋体" w:hAnsi="Times New Roman" w:cs="Times New Roman"/>
                                <w:sz w:val="20"/>
                                <w:szCs w:val="20"/>
                              </w:rPr>
                            </w:pPr>
                          </w:p>
                        </w:tc>
                        <w:tc>
                          <w:tcPr>
                            <w:tcW w:w="615" w:type="dxa"/>
                            <w:vAlign w:val="center"/>
                          </w:tcPr>
                          <w:p w14:paraId="28CB61E3" w14:textId="77777777" w:rsidR="007057DD" w:rsidRDefault="007057DD">
                            <w:pPr>
                              <w:tabs>
                                <w:tab w:val="left" w:pos="1695"/>
                              </w:tabs>
                              <w:spacing w:line="360" w:lineRule="auto"/>
                              <w:jc w:val="center"/>
                              <w:rPr>
                                <w:rFonts w:ascii="Times New Roman" w:eastAsia="宋体" w:hAnsi="Times New Roman" w:cs="Times New Roman"/>
                                <w:sz w:val="20"/>
                                <w:szCs w:val="20"/>
                              </w:rPr>
                            </w:pPr>
                          </w:p>
                        </w:tc>
                        <w:tc>
                          <w:tcPr>
                            <w:tcW w:w="616" w:type="dxa"/>
                            <w:vAlign w:val="center"/>
                          </w:tcPr>
                          <w:p w14:paraId="1D76FC49" w14:textId="77777777" w:rsidR="007057DD" w:rsidRDefault="007057DD">
                            <w:pPr>
                              <w:tabs>
                                <w:tab w:val="left" w:pos="1695"/>
                              </w:tabs>
                              <w:spacing w:line="360" w:lineRule="auto"/>
                              <w:jc w:val="center"/>
                              <w:rPr>
                                <w:rFonts w:ascii="Times New Roman" w:eastAsia="宋体" w:hAnsi="Times New Roman" w:cs="Times New Roman"/>
                                <w:sz w:val="20"/>
                                <w:szCs w:val="20"/>
                              </w:rPr>
                            </w:pPr>
                          </w:p>
                        </w:tc>
                        <w:tc>
                          <w:tcPr>
                            <w:tcW w:w="2470" w:type="dxa"/>
                            <w:vAlign w:val="center"/>
                          </w:tcPr>
                          <w:p w14:paraId="78B9468C" w14:textId="77777777" w:rsidR="007057DD" w:rsidRDefault="007057DD">
                            <w:pPr>
                              <w:tabs>
                                <w:tab w:val="left" w:pos="1695"/>
                              </w:tabs>
                              <w:spacing w:line="360" w:lineRule="auto"/>
                              <w:rPr>
                                <w:rFonts w:ascii="Times New Roman" w:eastAsia="宋体" w:hAnsi="Times New Roman" w:cs="Times New Roman"/>
                                <w:sz w:val="20"/>
                                <w:szCs w:val="20"/>
                              </w:rPr>
                            </w:pPr>
                            <w:r>
                              <w:rPr>
                                <w:rFonts w:ascii="Times New Roman" w:eastAsia="宋体" w:hAnsi="Times New Roman" w:cs="Times New Roman" w:hint="eastAsia"/>
                                <w:sz w:val="20"/>
                                <w:szCs w:val="20"/>
                              </w:rPr>
                              <w:t>对</w:t>
                            </w:r>
                            <w:r>
                              <w:rPr>
                                <w:rFonts w:ascii="Times New Roman" w:eastAsia="宋体" w:hAnsi="Times New Roman" w:cs="Times New Roman"/>
                                <w:sz w:val="20"/>
                                <w:szCs w:val="20"/>
                              </w:rPr>
                              <w:t>零位置：</w:t>
                            </w:r>
                          </w:p>
                        </w:tc>
                      </w:tr>
                      <w:tr w:rsidR="007057DD" w14:paraId="1034AB32" w14:textId="77777777">
                        <w:trPr>
                          <w:jc w:val="center"/>
                        </w:trPr>
                        <w:tc>
                          <w:tcPr>
                            <w:tcW w:w="1211" w:type="dxa"/>
                            <w:vAlign w:val="center"/>
                          </w:tcPr>
                          <w:p w14:paraId="4AB60041" w14:textId="77777777" w:rsidR="007057DD" w:rsidRDefault="007057DD">
                            <w:pPr>
                              <w:tabs>
                                <w:tab w:val="left" w:pos="1695"/>
                              </w:tabs>
                              <w:spacing w:line="360" w:lineRule="auto"/>
                              <w:jc w:val="center"/>
                              <w:rPr>
                                <w:rFonts w:ascii="Times New Roman" w:eastAsia="宋体" w:hAnsi="Times New Roman" w:cs="Times New Roman"/>
                                <w:sz w:val="20"/>
                                <w:szCs w:val="20"/>
                              </w:rPr>
                            </w:pPr>
                          </w:p>
                        </w:tc>
                        <w:tc>
                          <w:tcPr>
                            <w:tcW w:w="1015" w:type="dxa"/>
                            <w:vAlign w:val="center"/>
                          </w:tcPr>
                          <w:p w14:paraId="4334908F" w14:textId="77777777" w:rsidR="007057DD" w:rsidRDefault="007057DD">
                            <w:pPr>
                              <w:tabs>
                                <w:tab w:val="left" w:pos="1695"/>
                              </w:tabs>
                              <w:spacing w:line="360" w:lineRule="auto"/>
                              <w:jc w:val="center"/>
                              <w:rPr>
                                <w:rFonts w:ascii="Times New Roman" w:eastAsia="宋体" w:hAnsi="Times New Roman" w:cs="Times New Roman"/>
                                <w:sz w:val="20"/>
                                <w:szCs w:val="20"/>
                              </w:rPr>
                            </w:pPr>
                          </w:p>
                        </w:tc>
                        <w:tc>
                          <w:tcPr>
                            <w:tcW w:w="1015" w:type="dxa"/>
                            <w:vAlign w:val="center"/>
                          </w:tcPr>
                          <w:p w14:paraId="529A9AB6" w14:textId="77777777" w:rsidR="007057DD" w:rsidRDefault="007057DD">
                            <w:pPr>
                              <w:tabs>
                                <w:tab w:val="left" w:pos="1695"/>
                              </w:tabs>
                              <w:spacing w:line="360" w:lineRule="auto"/>
                              <w:jc w:val="center"/>
                              <w:rPr>
                                <w:rFonts w:ascii="Times New Roman" w:eastAsia="宋体" w:hAnsi="Times New Roman" w:cs="Times New Roman"/>
                                <w:sz w:val="20"/>
                                <w:szCs w:val="20"/>
                              </w:rPr>
                            </w:pPr>
                          </w:p>
                        </w:tc>
                        <w:tc>
                          <w:tcPr>
                            <w:tcW w:w="1015" w:type="dxa"/>
                            <w:gridSpan w:val="2"/>
                            <w:vAlign w:val="center"/>
                          </w:tcPr>
                          <w:p w14:paraId="102E0D04" w14:textId="77777777" w:rsidR="007057DD" w:rsidRDefault="007057DD">
                            <w:pPr>
                              <w:tabs>
                                <w:tab w:val="left" w:pos="1695"/>
                              </w:tabs>
                              <w:spacing w:line="360" w:lineRule="auto"/>
                              <w:jc w:val="center"/>
                              <w:rPr>
                                <w:rFonts w:ascii="Times New Roman" w:eastAsia="宋体" w:hAnsi="Times New Roman" w:cs="Times New Roman"/>
                                <w:sz w:val="20"/>
                                <w:szCs w:val="20"/>
                              </w:rPr>
                            </w:pPr>
                          </w:p>
                        </w:tc>
                        <w:tc>
                          <w:tcPr>
                            <w:tcW w:w="615" w:type="dxa"/>
                            <w:vAlign w:val="center"/>
                          </w:tcPr>
                          <w:p w14:paraId="51B5FE36" w14:textId="77777777" w:rsidR="007057DD" w:rsidRDefault="007057DD">
                            <w:pPr>
                              <w:tabs>
                                <w:tab w:val="left" w:pos="1695"/>
                              </w:tabs>
                              <w:spacing w:line="360" w:lineRule="auto"/>
                              <w:jc w:val="center"/>
                              <w:rPr>
                                <w:rFonts w:ascii="Times New Roman" w:eastAsia="宋体" w:hAnsi="Times New Roman" w:cs="Times New Roman"/>
                                <w:sz w:val="20"/>
                                <w:szCs w:val="20"/>
                              </w:rPr>
                            </w:pPr>
                          </w:p>
                        </w:tc>
                        <w:tc>
                          <w:tcPr>
                            <w:tcW w:w="615" w:type="dxa"/>
                            <w:vAlign w:val="center"/>
                          </w:tcPr>
                          <w:p w14:paraId="4DE63A74" w14:textId="77777777" w:rsidR="007057DD" w:rsidRDefault="007057DD">
                            <w:pPr>
                              <w:tabs>
                                <w:tab w:val="left" w:pos="1695"/>
                              </w:tabs>
                              <w:spacing w:line="360" w:lineRule="auto"/>
                              <w:jc w:val="center"/>
                              <w:rPr>
                                <w:rFonts w:ascii="Times New Roman" w:eastAsia="宋体" w:hAnsi="Times New Roman" w:cs="Times New Roman"/>
                                <w:sz w:val="20"/>
                                <w:szCs w:val="20"/>
                              </w:rPr>
                            </w:pPr>
                          </w:p>
                        </w:tc>
                        <w:tc>
                          <w:tcPr>
                            <w:tcW w:w="616" w:type="dxa"/>
                            <w:vAlign w:val="center"/>
                          </w:tcPr>
                          <w:p w14:paraId="145D5001" w14:textId="77777777" w:rsidR="007057DD" w:rsidRDefault="007057DD">
                            <w:pPr>
                              <w:tabs>
                                <w:tab w:val="left" w:pos="1695"/>
                              </w:tabs>
                              <w:spacing w:line="360" w:lineRule="auto"/>
                              <w:jc w:val="center"/>
                              <w:rPr>
                                <w:rFonts w:ascii="Times New Roman" w:eastAsia="宋体" w:hAnsi="Times New Roman" w:cs="Times New Roman"/>
                                <w:sz w:val="20"/>
                                <w:szCs w:val="20"/>
                              </w:rPr>
                            </w:pPr>
                          </w:p>
                        </w:tc>
                        <w:tc>
                          <w:tcPr>
                            <w:tcW w:w="615" w:type="dxa"/>
                            <w:vAlign w:val="center"/>
                          </w:tcPr>
                          <w:p w14:paraId="5AD3045D" w14:textId="77777777" w:rsidR="007057DD" w:rsidRDefault="007057DD">
                            <w:pPr>
                              <w:tabs>
                                <w:tab w:val="left" w:pos="1695"/>
                              </w:tabs>
                              <w:spacing w:line="360" w:lineRule="auto"/>
                              <w:jc w:val="center"/>
                              <w:rPr>
                                <w:rFonts w:ascii="Times New Roman" w:eastAsia="宋体" w:hAnsi="Times New Roman" w:cs="Times New Roman"/>
                                <w:sz w:val="20"/>
                                <w:szCs w:val="20"/>
                              </w:rPr>
                            </w:pPr>
                          </w:p>
                        </w:tc>
                        <w:tc>
                          <w:tcPr>
                            <w:tcW w:w="615" w:type="dxa"/>
                            <w:gridSpan w:val="2"/>
                            <w:vAlign w:val="center"/>
                          </w:tcPr>
                          <w:p w14:paraId="6C5B40FE" w14:textId="77777777" w:rsidR="007057DD" w:rsidRDefault="007057DD">
                            <w:pPr>
                              <w:tabs>
                                <w:tab w:val="left" w:pos="1695"/>
                              </w:tabs>
                              <w:spacing w:line="360" w:lineRule="auto"/>
                              <w:jc w:val="center"/>
                              <w:rPr>
                                <w:rFonts w:ascii="Times New Roman" w:eastAsia="宋体" w:hAnsi="Times New Roman" w:cs="Times New Roman"/>
                                <w:sz w:val="20"/>
                                <w:szCs w:val="20"/>
                              </w:rPr>
                            </w:pPr>
                          </w:p>
                        </w:tc>
                        <w:tc>
                          <w:tcPr>
                            <w:tcW w:w="616" w:type="dxa"/>
                            <w:vAlign w:val="center"/>
                          </w:tcPr>
                          <w:p w14:paraId="03D94EFB" w14:textId="77777777" w:rsidR="007057DD" w:rsidRDefault="007057DD">
                            <w:pPr>
                              <w:tabs>
                                <w:tab w:val="left" w:pos="1695"/>
                              </w:tabs>
                              <w:spacing w:line="360" w:lineRule="auto"/>
                              <w:jc w:val="center"/>
                              <w:rPr>
                                <w:rFonts w:ascii="Times New Roman" w:eastAsia="宋体" w:hAnsi="Times New Roman" w:cs="Times New Roman"/>
                                <w:sz w:val="20"/>
                                <w:szCs w:val="20"/>
                              </w:rPr>
                            </w:pPr>
                          </w:p>
                        </w:tc>
                        <w:tc>
                          <w:tcPr>
                            <w:tcW w:w="615" w:type="dxa"/>
                            <w:vAlign w:val="center"/>
                          </w:tcPr>
                          <w:p w14:paraId="42B7ACA7" w14:textId="77777777" w:rsidR="007057DD" w:rsidRDefault="007057DD">
                            <w:pPr>
                              <w:tabs>
                                <w:tab w:val="left" w:pos="1695"/>
                              </w:tabs>
                              <w:spacing w:line="360" w:lineRule="auto"/>
                              <w:jc w:val="center"/>
                              <w:rPr>
                                <w:rFonts w:ascii="Times New Roman" w:eastAsia="宋体" w:hAnsi="Times New Roman" w:cs="Times New Roman"/>
                                <w:sz w:val="20"/>
                                <w:szCs w:val="20"/>
                              </w:rPr>
                            </w:pPr>
                          </w:p>
                        </w:tc>
                        <w:tc>
                          <w:tcPr>
                            <w:tcW w:w="615" w:type="dxa"/>
                            <w:vAlign w:val="center"/>
                          </w:tcPr>
                          <w:p w14:paraId="1B6768B9" w14:textId="77777777" w:rsidR="007057DD" w:rsidRDefault="007057DD">
                            <w:pPr>
                              <w:tabs>
                                <w:tab w:val="left" w:pos="1695"/>
                              </w:tabs>
                              <w:spacing w:line="360" w:lineRule="auto"/>
                              <w:jc w:val="center"/>
                              <w:rPr>
                                <w:rFonts w:ascii="Times New Roman" w:eastAsia="宋体" w:hAnsi="Times New Roman" w:cs="Times New Roman"/>
                                <w:sz w:val="20"/>
                                <w:szCs w:val="20"/>
                              </w:rPr>
                            </w:pPr>
                          </w:p>
                        </w:tc>
                        <w:tc>
                          <w:tcPr>
                            <w:tcW w:w="616" w:type="dxa"/>
                            <w:vAlign w:val="center"/>
                          </w:tcPr>
                          <w:p w14:paraId="692943D1" w14:textId="77777777" w:rsidR="007057DD" w:rsidRDefault="007057DD">
                            <w:pPr>
                              <w:tabs>
                                <w:tab w:val="left" w:pos="1695"/>
                              </w:tabs>
                              <w:spacing w:line="360" w:lineRule="auto"/>
                              <w:jc w:val="center"/>
                              <w:rPr>
                                <w:rFonts w:ascii="Times New Roman" w:eastAsia="宋体" w:hAnsi="Times New Roman" w:cs="Times New Roman"/>
                                <w:sz w:val="20"/>
                                <w:szCs w:val="20"/>
                              </w:rPr>
                            </w:pPr>
                          </w:p>
                        </w:tc>
                        <w:tc>
                          <w:tcPr>
                            <w:tcW w:w="2470" w:type="dxa"/>
                            <w:vAlign w:val="center"/>
                          </w:tcPr>
                          <w:p w14:paraId="6F1B951F" w14:textId="77777777" w:rsidR="007057DD" w:rsidRDefault="007057DD">
                            <w:pPr>
                              <w:tabs>
                                <w:tab w:val="left" w:pos="1695"/>
                              </w:tabs>
                              <w:spacing w:line="360" w:lineRule="auto"/>
                              <w:rPr>
                                <w:rFonts w:ascii="Times New Roman" w:eastAsia="宋体" w:hAnsi="Times New Roman" w:cs="Times New Roman"/>
                                <w:sz w:val="20"/>
                                <w:szCs w:val="20"/>
                              </w:rPr>
                            </w:pPr>
                          </w:p>
                        </w:tc>
                      </w:tr>
                    </w:tbl>
                    <w:p w14:paraId="4F98440D" w14:textId="77777777" w:rsidR="007057DD" w:rsidRDefault="007057DD" w:rsidP="007057DD">
                      <w:pPr>
                        <w:spacing w:beforeLines="100" w:before="312" w:line="360" w:lineRule="auto"/>
                        <w:ind w:firstLineChars="750" w:firstLine="1500"/>
                        <w:rPr>
                          <w:sz w:val="20"/>
                          <w:szCs w:val="20"/>
                        </w:rPr>
                      </w:pPr>
                      <w:r>
                        <w:rPr>
                          <w:rFonts w:hint="eastAsia"/>
                          <w:sz w:val="20"/>
                          <w:szCs w:val="20"/>
                        </w:rPr>
                        <w:t>委托</w:t>
                      </w:r>
                      <w:r>
                        <w:rPr>
                          <w:sz w:val="20"/>
                          <w:szCs w:val="20"/>
                        </w:rPr>
                        <w:t>方</w:t>
                      </w:r>
                      <w:r>
                        <w:rPr>
                          <w:rFonts w:hint="eastAsia"/>
                          <w:sz w:val="20"/>
                          <w:szCs w:val="20"/>
                        </w:rPr>
                        <w:t>：施工</w:t>
                      </w:r>
                      <w:r>
                        <w:rPr>
                          <w:sz w:val="20"/>
                          <w:szCs w:val="20"/>
                        </w:rPr>
                        <w:t>单位：</w:t>
                      </w:r>
                      <w:r>
                        <w:rPr>
                          <w:rFonts w:hint="eastAsia"/>
                          <w:sz w:val="20"/>
                          <w:szCs w:val="20"/>
                        </w:rPr>
                        <w:t>施工</w:t>
                      </w:r>
                      <w:r>
                        <w:rPr>
                          <w:sz w:val="20"/>
                          <w:szCs w:val="20"/>
                        </w:rPr>
                        <w:t>队</w:t>
                      </w:r>
                      <w:r>
                        <w:rPr>
                          <w:rFonts w:hint="eastAsia"/>
                          <w:sz w:val="20"/>
                          <w:szCs w:val="20"/>
                        </w:rPr>
                        <w:t>号</w:t>
                      </w:r>
                      <w:r>
                        <w:rPr>
                          <w:sz w:val="20"/>
                          <w:szCs w:val="20"/>
                        </w:rPr>
                        <w:t>：</w:t>
                      </w:r>
                      <w:r>
                        <w:rPr>
                          <w:rFonts w:hint="eastAsia"/>
                          <w:sz w:val="20"/>
                          <w:szCs w:val="20"/>
                        </w:rPr>
                        <w:t>页数</w:t>
                      </w:r>
                      <w:r>
                        <w:rPr>
                          <w:sz w:val="20"/>
                          <w:szCs w:val="20"/>
                        </w:rPr>
                        <w:t>：</w:t>
                      </w:r>
                      <w:r>
                        <w:rPr>
                          <w:rFonts w:hint="eastAsia"/>
                          <w:sz w:val="20"/>
                          <w:szCs w:val="20"/>
                        </w:rPr>
                        <w:t>（第册</w:t>
                      </w:r>
                      <w:r>
                        <w:rPr>
                          <w:sz w:val="20"/>
                          <w:szCs w:val="20"/>
                        </w:rPr>
                        <w:t>共</w:t>
                      </w:r>
                      <w:r>
                        <w:rPr>
                          <w:rFonts w:hint="eastAsia"/>
                          <w:sz w:val="20"/>
                          <w:szCs w:val="20"/>
                        </w:rPr>
                        <w:t>册）</w:t>
                      </w:r>
                    </w:p>
                    <w:p w14:paraId="1F778AFB" w14:textId="77777777" w:rsidR="007057DD" w:rsidRDefault="007057DD"/>
                  </w:txbxContent>
                </v:textbox>
              </v:shape>
            </w:pict>
          </mc:Fallback>
        </mc:AlternateContent>
      </w:r>
      <w:r w:rsidR="00343D1B">
        <w:rPr>
          <w:rFonts w:ascii="Times New Roman" w:eastAsia="宋体" w:hAnsi="Times New Roman" w:cs="Times New Roman"/>
          <w:sz w:val="20"/>
          <w:szCs w:val="20"/>
        </w:rPr>
        <w:t>仪器班报格式参见表</w:t>
      </w:r>
      <w:r w:rsidR="00343D1B">
        <w:rPr>
          <w:rFonts w:ascii="Times New Roman" w:eastAsia="宋体" w:hAnsi="Times New Roman" w:cs="Times New Roman" w:hint="eastAsia"/>
          <w:sz w:val="20"/>
          <w:szCs w:val="20"/>
        </w:rPr>
        <w:t>A</w:t>
      </w:r>
      <w:r w:rsidR="00343D1B">
        <w:rPr>
          <w:rFonts w:ascii="Times New Roman" w:eastAsia="宋体" w:hAnsi="Times New Roman" w:cs="Times New Roman"/>
          <w:sz w:val="20"/>
          <w:szCs w:val="20"/>
        </w:rPr>
        <w:t>.1</w:t>
      </w:r>
      <w:r w:rsidR="00343D1B">
        <w:rPr>
          <w:rFonts w:ascii="Times New Roman" w:eastAsia="宋体" w:hAnsi="Times New Roman" w:cs="Times New Roman"/>
          <w:sz w:val="20"/>
          <w:szCs w:val="20"/>
        </w:rPr>
        <w:t>至表</w:t>
      </w:r>
      <w:r w:rsidR="00343D1B">
        <w:rPr>
          <w:rFonts w:ascii="Times New Roman" w:eastAsia="宋体" w:hAnsi="Times New Roman" w:cs="Times New Roman" w:hint="eastAsia"/>
          <w:sz w:val="20"/>
          <w:szCs w:val="20"/>
        </w:rPr>
        <w:t>A</w:t>
      </w:r>
      <w:r w:rsidR="00343D1B">
        <w:rPr>
          <w:rFonts w:ascii="Times New Roman" w:eastAsia="宋体" w:hAnsi="Times New Roman" w:cs="Times New Roman"/>
          <w:sz w:val="20"/>
          <w:szCs w:val="20"/>
        </w:rPr>
        <w:t>.6</w:t>
      </w:r>
      <w:r w:rsidR="00343D1B">
        <w:rPr>
          <w:rFonts w:ascii="Times New Roman" w:eastAsia="宋体" w:hAnsi="Times New Roman" w:cs="Times New Roman" w:hint="eastAsia"/>
          <w:sz w:val="20"/>
          <w:szCs w:val="20"/>
        </w:rPr>
        <w:t>。</w:t>
      </w:r>
    </w:p>
    <w:p w14:paraId="60D8C487" w14:textId="77777777" w:rsidR="00A02C7C" w:rsidRDefault="00A02C7C">
      <w:pPr>
        <w:tabs>
          <w:tab w:val="left" w:pos="1695"/>
        </w:tabs>
        <w:rPr>
          <w:rFonts w:ascii="Times New Roman" w:hAnsi="Times New Roman" w:cs="Times New Roman"/>
          <w:szCs w:val="21"/>
        </w:rPr>
      </w:pPr>
    </w:p>
    <w:p w14:paraId="76F85A90" w14:textId="77777777" w:rsidR="00A02C7C" w:rsidRDefault="00A02C7C">
      <w:pPr>
        <w:tabs>
          <w:tab w:val="left" w:pos="1695"/>
        </w:tabs>
        <w:rPr>
          <w:rFonts w:ascii="Times New Roman" w:hAnsi="Times New Roman" w:cs="Times New Roman"/>
          <w:szCs w:val="21"/>
        </w:rPr>
      </w:pPr>
    </w:p>
    <w:p w14:paraId="30B73941" w14:textId="77777777" w:rsidR="00A02C7C" w:rsidRDefault="00A02C7C">
      <w:pPr>
        <w:tabs>
          <w:tab w:val="left" w:pos="1695"/>
        </w:tabs>
        <w:rPr>
          <w:rFonts w:ascii="Times New Roman" w:hAnsi="Times New Roman" w:cs="Times New Roman"/>
          <w:szCs w:val="21"/>
        </w:rPr>
      </w:pPr>
    </w:p>
    <w:p w14:paraId="001C3EAB" w14:textId="77777777" w:rsidR="00A02C7C" w:rsidRDefault="00A02C7C">
      <w:pPr>
        <w:tabs>
          <w:tab w:val="left" w:pos="1695"/>
        </w:tabs>
        <w:rPr>
          <w:rFonts w:ascii="Times New Roman" w:hAnsi="Times New Roman" w:cs="Times New Roman"/>
          <w:szCs w:val="21"/>
        </w:rPr>
      </w:pPr>
    </w:p>
    <w:p w14:paraId="569CE79B" w14:textId="77777777" w:rsidR="00A02C7C" w:rsidRDefault="00A02C7C">
      <w:pPr>
        <w:tabs>
          <w:tab w:val="left" w:pos="1695"/>
        </w:tabs>
        <w:rPr>
          <w:rFonts w:ascii="Times New Roman" w:hAnsi="Times New Roman" w:cs="Times New Roman"/>
          <w:szCs w:val="21"/>
        </w:rPr>
      </w:pPr>
    </w:p>
    <w:p w14:paraId="5C6E1C12" w14:textId="77777777" w:rsidR="00A02C7C" w:rsidRDefault="00A02C7C">
      <w:pPr>
        <w:tabs>
          <w:tab w:val="left" w:pos="1695"/>
        </w:tabs>
        <w:rPr>
          <w:rFonts w:ascii="Times New Roman" w:hAnsi="Times New Roman" w:cs="Times New Roman"/>
          <w:szCs w:val="21"/>
        </w:rPr>
      </w:pPr>
    </w:p>
    <w:p w14:paraId="0737C2F2" w14:textId="77777777" w:rsidR="00A02C7C" w:rsidRDefault="00A02C7C">
      <w:pPr>
        <w:tabs>
          <w:tab w:val="left" w:pos="1695"/>
        </w:tabs>
        <w:rPr>
          <w:rFonts w:ascii="Times New Roman" w:hAnsi="Times New Roman" w:cs="Times New Roman"/>
          <w:szCs w:val="21"/>
        </w:rPr>
      </w:pPr>
    </w:p>
    <w:p w14:paraId="013E80AE" w14:textId="77777777" w:rsidR="00A02C7C" w:rsidRDefault="00A02C7C">
      <w:pPr>
        <w:tabs>
          <w:tab w:val="left" w:pos="1695"/>
        </w:tabs>
        <w:rPr>
          <w:rFonts w:ascii="Times New Roman" w:hAnsi="Times New Roman" w:cs="Times New Roman"/>
          <w:szCs w:val="21"/>
        </w:rPr>
      </w:pPr>
    </w:p>
    <w:p w14:paraId="55DB409E" w14:textId="77777777" w:rsidR="00A02C7C" w:rsidRDefault="00A02C7C">
      <w:pPr>
        <w:tabs>
          <w:tab w:val="left" w:pos="1695"/>
        </w:tabs>
        <w:rPr>
          <w:rFonts w:ascii="Times New Roman" w:hAnsi="Times New Roman" w:cs="Times New Roman"/>
          <w:szCs w:val="21"/>
        </w:rPr>
      </w:pPr>
    </w:p>
    <w:p w14:paraId="574ACA16" w14:textId="77777777" w:rsidR="00A02C7C" w:rsidRDefault="00A02C7C">
      <w:pPr>
        <w:tabs>
          <w:tab w:val="left" w:pos="1695"/>
        </w:tabs>
        <w:rPr>
          <w:rFonts w:ascii="Times New Roman" w:hAnsi="Times New Roman" w:cs="Times New Roman"/>
          <w:szCs w:val="21"/>
        </w:rPr>
      </w:pPr>
    </w:p>
    <w:p w14:paraId="6B378761" w14:textId="77777777" w:rsidR="00A02C7C" w:rsidRDefault="00A02C7C">
      <w:pPr>
        <w:tabs>
          <w:tab w:val="left" w:pos="1695"/>
        </w:tabs>
        <w:rPr>
          <w:rFonts w:ascii="Times New Roman" w:hAnsi="Times New Roman" w:cs="Times New Roman"/>
          <w:szCs w:val="21"/>
        </w:rPr>
      </w:pPr>
    </w:p>
    <w:p w14:paraId="4C5188D4" w14:textId="77777777" w:rsidR="00A02C7C" w:rsidRDefault="00A02C7C">
      <w:pPr>
        <w:tabs>
          <w:tab w:val="left" w:pos="1695"/>
        </w:tabs>
        <w:rPr>
          <w:rFonts w:ascii="Times New Roman" w:hAnsi="Times New Roman" w:cs="Times New Roman"/>
          <w:szCs w:val="21"/>
        </w:rPr>
      </w:pPr>
    </w:p>
    <w:p w14:paraId="6EFAF8C4" w14:textId="77777777" w:rsidR="00A02C7C" w:rsidRDefault="00A02C7C">
      <w:pPr>
        <w:tabs>
          <w:tab w:val="left" w:pos="1695"/>
        </w:tabs>
        <w:rPr>
          <w:rFonts w:ascii="Times New Roman" w:hAnsi="Times New Roman" w:cs="Times New Roman"/>
          <w:szCs w:val="21"/>
        </w:rPr>
      </w:pPr>
    </w:p>
    <w:p w14:paraId="2D26698C" w14:textId="77777777" w:rsidR="00A02C7C" w:rsidRDefault="00A02C7C">
      <w:pPr>
        <w:tabs>
          <w:tab w:val="left" w:pos="1695"/>
        </w:tabs>
        <w:rPr>
          <w:rFonts w:ascii="Times New Roman" w:hAnsi="Times New Roman" w:cs="Times New Roman"/>
          <w:szCs w:val="21"/>
        </w:rPr>
      </w:pPr>
    </w:p>
    <w:p w14:paraId="35ABDA87" w14:textId="77777777" w:rsidR="00A02C7C" w:rsidRDefault="00A02C7C">
      <w:pPr>
        <w:tabs>
          <w:tab w:val="left" w:pos="1695"/>
        </w:tabs>
        <w:rPr>
          <w:rFonts w:ascii="Times New Roman" w:hAnsi="Times New Roman" w:cs="Times New Roman"/>
          <w:szCs w:val="21"/>
        </w:rPr>
      </w:pPr>
    </w:p>
    <w:p w14:paraId="1CEB4F80" w14:textId="77777777" w:rsidR="00A02C7C" w:rsidRDefault="00A02C7C">
      <w:pPr>
        <w:tabs>
          <w:tab w:val="left" w:pos="1695"/>
        </w:tabs>
        <w:rPr>
          <w:rFonts w:ascii="Times New Roman" w:hAnsi="Times New Roman" w:cs="Times New Roman"/>
          <w:szCs w:val="21"/>
        </w:rPr>
      </w:pPr>
    </w:p>
    <w:p w14:paraId="0A55AEE8" w14:textId="77777777" w:rsidR="00A02C7C" w:rsidRDefault="00A02C7C">
      <w:pPr>
        <w:tabs>
          <w:tab w:val="left" w:pos="1695"/>
        </w:tabs>
        <w:rPr>
          <w:rFonts w:ascii="Times New Roman" w:hAnsi="Times New Roman" w:cs="Times New Roman"/>
          <w:szCs w:val="21"/>
        </w:rPr>
      </w:pPr>
    </w:p>
    <w:p w14:paraId="14239FC0" w14:textId="77777777" w:rsidR="00A02C7C" w:rsidRDefault="00A02C7C">
      <w:pPr>
        <w:tabs>
          <w:tab w:val="left" w:pos="1695"/>
        </w:tabs>
        <w:rPr>
          <w:rFonts w:ascii="Times New Roman" w:hAnsi="Times New Roman" w:cs="Times New Roman"/>
          <w:szCs w:val="21"/>
        </w:rPr>
      </w:pPr>
    </w:p>
    <w:p w14:paraId="35B43555" w14:textId="77777777" w:rsidR="00A02C7C" w:rsidRDefault="00A02C7C">
      <w:pPr>
        <w:tabs>
          <w:tab w:val="left" w:pos="1695"/>
        </w:tabs>
        <w:rPr>
          <w:rFonts w:ascii="Times New Roman" w:hAnsi="Times New Roman" w:cs="Times New Roman"/>
          <w:szCs w:val="21"/>
        </w:rPr>
      </w:pPr>
    </w:p>
    <w:p w14:paraId="5D6EDAA3" w14:textId="77777777" w:rsidR="00A02C7C" w:rsidRDefault="00A02C7C">
      <w:pPr>
        <w:tabs>
          <w:tab w:val="left" w:pos="1695"/>
        </w:tabs>
        <w:rPr>
          <w:rFonts w:ascii="Times New Roman" w:hAnsi="Times New Roman" w:cs="Times New Roman"/>
          <w:szCs w:val="21"/>
        </w:rPr>
      </w:pPr>
    </w:p>
    <w:p w14:paraId="00C69A7A" w14:textId="77777777" w:rsidR="00A02C7C" w:rsidRDefault="00A02C7C">
      <w:pPr>
        <w:tabs>
          <w:tab w:val="left" w:pos="1695"/>
        </w:tabs>
        <w:rPr>
          <w:rFonts w:ascii="Times New Roman" w:hAnsi="Times New Roman" w:cs="Times New Roman"/>
          <w:szCs w:val="21"/>
        </w:rPr>
      </w:pPr>
    </w:p>
    <w:p w14:paraId="5E20E614" w14:textId="77777777" w:rsidR="00A02C7C" w:rsidRDefault="00A02C7C">
      <w:pPr>
        <w:tabs>
          <w:tab w:val="left" w:pos="1695"/>
        </w:tabs>
        <w:rPr>
          <w:rFonts w:ascii="Times New Roman" w:hAnsi="Times New Roman" w:cs="Times New Roman"/>
          <w:szCs w:val="21"/>
        </w:rPr>
      </w:pPr>
    </w:p>
    <w:p w14:paraId="2F276A1B" w14:textId="77777777" w:rsidR="00A02C7C" w:rsidRDefault="00A02C7C">
      <w:pPr>
        <w:tabs>
          <w:tab w:val="left" w:pos="1695"/>
        </w:tabs>
        <w:rPr>
          <w:rFonts w:ascii="Times New Roman" w:hAnsi="Times New Roman" w:cs="Times New Roman"/>
          <w:szCs w:val="21"/>
        </w:rPr>
      </w:pPr>
    </w:p>
    <w:p w14:paraId="161E4EC6" w14:textId="77777777" w:rsidR="00A02C7C" w:rsidRDefault="00A02C7C">
      <w:pPr>
        <w:tabs>
          <w:tab w:val="left" w:pos="1695"/>
        </w:tabs>
        <w:rPr>
          <w:rFonts w:ascii="Times New Roman" w:hAnsi="Times New Roman" w:cs="Times New Roman"/>
          <w:szCs w:val="21"/>
        </w:rPr>
      </w:pPr>
    </w:p>
    <w:p w14:paraId="23C0C7EA" w14:textId="77777777" w:rsidR="00A02C7C" w:rsidRDefault="00A02C7C">
      <w:pPr>
        <w:tabs>
          <w:tab w:val="left" w:pos="1695"/>
        </w:tabs>
        <w:rPr>
          <w:rFonts w:ascii="Times New Roman" w:hAnsi="Times New Roman" w:cs="Times New Roman"/>
          <w:szCs w:val="21"/>
        </w:rPr>
      </w:pPr>
    </w:p>
    <w:p w14:paraId="35C22883" w14:textId="77777777" w:rsidR="00A02C7C" w:rsidRDefault="00A02C7C">
      <w:pPr>
        <w:tabs>
          <w:tab w:val="left" w:pos="1695"/>
        </w:tabs>
        <w:rPr>
          <w:rFonts w:ascii="Times New Roman" w:hAnsi="Times New Roman" w:cs="Times New Roman"/>
          <w:szCs w:val="21"/>
        </w:rPr>
      </w:pPr>
    </w:p>
    <w:p w14:paraId="7498EE85" w14:textId="77777777" w:rsidR="00A02C7C" w:rsidRDefault="00A02C7C">
      <w:pPr>
        <w:tabs>
          <w:tab w:val="left" w:pos="1695"/>
        </w:tabs>
        <w:rPr>
          <w:rFonts w:ascii="Times New Roman" w:hAnsi="Times New Roman" w:cs="Times New Roman"/>
          <w:szCs w:val="21"/>
        </w:rPr>
      </w:pPr>
    </w:p>
    <w:p w14:paraId="2A0368B7" w14:textId="77777777" w:rsidR="00A02C7C" w:rsidRDefault="00A02C7C">
      <w:pPr>
        <w:tabs>
          <w:tab w:val="left" w:pos="1695"/>
        </w:tabs>
        <w:rPr>
          <w:rFonts w:ascii="Times New Roman" w:hAnsi="Times New Roman" w:cs="Times New Roman"/>
          <w:szCs w:val="21"/>
        </w:rPr>
      </w:pPr>
    </w:p>
    <w:p w14:paraId="5FD50CD2" w14:textId="77777777" w:rsidR="00A02C7C" w:rsidRDefault="00A02C7C">
      <w:pPr>
        <w:tabs>
          <w:tab w:val="left" w:pos="1695"/>
        </w:tabs>
        <w:rPr>
          <w:rFonts w:ascii="Times New Roman" w:hAnsi="Times New Roman" w:cs="Times New Roman"/>
          <w:szCs w:val="21"/>
        </w:rPr>
      </w:pPr>
    </w:p>
    <w:p w14:paraId="0B59B40D" w14:textId="77777777" w:rsidR="00A02C7C" w:rsidRDefault="00A02C7C">
      <w:pPr>
        <w:tabs>
          <w:tab w:val="left" w:pos="1695"/>
        </w:tabs>
        <w:rPr>
          <w:rFonts w:ascii="Times New Roman" w:hAnsi="Times New Roman" w:cs="Times New Roman"/>
          <w:szCs w:val="21"/>
        </w:rPr>
      </w:pPr>
    </w:p>
    <w:p w14:paraId="0B5D0F72" w14:textId="77777777" w:rsidR="00A02C7C" w:rsidRDefault="00A02C7C">
      <w:pPr>
        <w:tabs>
          <w:tab w:val="left" w:pos="1695"/>
        </w:tabs>
        <w:rPr>
          <w:rFonts w:ascii="Times New Roman" w:hAnsi="Times New Roman" w:cs="Times New Roman"/>
          <w:szCs w:val="21"/>
        </w:rPr>
      </w:pPr>
    </w:p>
    <w:p w14:paraId="0C264F26" w14:textId="77777777" w:rsidR="00A02C7C" w:rsidRDefault="00A02C7C">
      <w:pPr>
        <w:tabs>
          <w:tab w:val="left" w:pos="1695"/>
        </w:tabs>
        <w:rPr>
          <w:rFonts w:ascii="Times New Roman" w:hAnsi="Times New Roman" w:cs="Times New Roman"/>
          <w:szCs w:val="21"/>
        </w:rPr>
      </w:pPr>
    </w:p>
    <w:p w14:paraId="34B72A44" w14:textId="77777777" w:rsidR="00A02C7C" w:rsidRDefault="00A02C7C">
      <w:pPr>
        <w:tabs>
          <w:tab w:val="left" w:pos="1695"/>
        </w:tabs>
        <w:rPr>
          <w:rFonts w:ascii="Times New Roman" w:hAnsi="Times New Roman" w:cs="Times New Roman"/>
          <w:szCs w:val="21"/>
        </w:rPr>
      </w:pPr>
    </w:p>
    <w:p w14:paraId="71DD34CA" w14:textId="77777777" w:rsidR="00A02C7C" w:rsidRDefault="00A02C7C">
      <w:pPr>
        <w:tabs>
          <w:tab w:val="left" w:pos="1695"/>
        </w:tabs>
        <w:rPr>
          <w:rFonts w:ascii="Times New Roman" w:hAnsi="Times New Roman" w:cs="Times New Roman"/>
          <w:szCs w:val="21"/>
        </w:rPr>
      </w:pPr>
    </w:p>
    <w:p w14:paraId="4E3F0B2A" w14:textId="77777777" w:rsidR="00A02C7C" w:rsidRDefault="00A02C7C">
      <w:pPr>
        <w:tabs>
          <w:tab w:val="left" w:pos="1695"/>
        </w:tabs>
        <w:rPr>
          <w:rFonts w:ascii="Times New Roman" w:hAnsi="Times New Roman" w:cs="Times New Roman"/>
          <w:szCs w:val="21"/>
        </w:rPr>
      </w:pPr>
    </w:p>
    <w:p w14:paraId="639C25BE" w14:textId="77777777" w:rsidR="00A02C7C" w:rsidRDefault="00A02C7C">
      <w:pPr>
        <w:tabs>
          <w:tab w:val="left" w:pos="1695"/>
        </w:tabs>
        <w:rPr>
          <w:rFonts w:ascii="Times New Roman" w:hAnsi="Times New Roman" w:cs="Times New Roman"/>
          <w:szCs w:val="21"/>
        </w:rPr>
      </w:pPr>
    </w:p>
    <w:p w14:paraId="7860E1E8" w14:textId="77777777" w:rsidR="00A02C7C" w:rsidRDefault="00A02C7C">
      <w:pPr>
        <w:tabs>
          <w:tab w:val="left" w:pos="1695"/>
        </w:tabs>
        <w:rPr>
          <w:rFonts w:ascii="Times New Roman" w:hAnsi="Times New Roman" w:cs="Times New Roman"/>
          <w:szCs w:val="21"/>
        </w:rPr>
      </w:pPr>
    </w:p>
    <w:p w14:paraId="37C77319" w14:textId="77777777" w:rsidR="00A02C7C" w:rsidRDefault="00A02C7C">
      <w:pPr>
        <w:tabs>
          <w:tab w:val="left" w:pos="1695"/>
        </w:tabs>
        <w:rPr>
          <w:rFonts w:ascii="Times New Roman" w:hAnsi="Times New Roman" w:cs="Times New Roman"/>
          <w:szCs w:val="21"/>
        </w:rPr>
      </w:pPr>
    </w:p>
    <w:p w14:paraId="79975C9F" w14:textId="77777777" w:rsidR="00A02C7C" w:rsidRDefault="00A02C7C">
      <w:pPr>
        <w:tabs>
          <w:tab w:val="left" w:pos="1695"/>
        </w:tabs>
        <w:rPr>
          <w:rFonts w:ascii="Times New Roman" w:hAnsi="Times New Roman" w:cs="Times New Roman"/>
          <w:szCs w:val="21"/>
        </w:rPr>
        <w:sectPr w:rsidR="00A02C7C">
          <w:pgSz w:w="11906" w:h="16838"/>
          <w:pgMar w:top="1440" w:right="1803" w:bottom="1440" w:left="1803" w:header="851" w:footer="992" w:gutter="0"/>
          <w:cols w:space="425"/>
          <w:docGrid w:type="lines" w:linePitch="312"/>
        </w:sectPr>
      </w:pPr>
    </w:p>
    <w:p w14:paraId="3EC93819" w14:textId="77777777" w:rsidR="00A02C7C" w:rsidRDefault="00A02C7C">
      <w:pPr>
        <w:tabs>
          <w:tab w:val="left" w:pos="1695"/>
        </w:tabs>
        <w:rPr>
          <w:rFonts w:ascii="Times New Roman" w:hAnsi="Times New Roman" w:cs="Times New Roman"/>
          <w:szCs w:val="21"/>
        </w:rPr>
      </w:pPr>
    </w:p>
    <w:p w14:paraId="4879E622" w14:textId="6E30F1F2" w:rsidR="00A02C7C" w:rsidRDefault="00F65D2F">
      <w:pPr>
        <w:tabs>
          <w:tab w:val="left" w:pos="1695"/>
        </w:tabs>
        <w:rPr>
          <w:rFonts w:ascii="Times New Roman" w:hAnsi="Times New Roman" w:cs="Times New Roman"/>
          <w:szCs w:val="21"/>
        </w:rPr>
        <w:sectPr w:rsidR="00A02C7C">
          <w:pgSz w:w="11906" w:h="16838"/>
          <w:pgMar w:top="567" w:right="1134" w:bottom="1134" w:left="1134" w:header="851" w:footer="992" w:gutter="0"/>
          <w:cols w:space="425"/>
          <w:docGrid w:type="lines" w:linePitch="312"/>
        </w:sectPr>
      </w:pPr>
      <w:r>
        <w:rPr>
          <w:noProof/>
        </w:rPr>
        <mc:AlternateContent>
          <mc:Choice Requires="wps">
            <w:drawing>
              <wp:anchor distT="0" distB="0" distL="114300" distR="114300" simplePos="0" relativeHeight="251660288" behindDoc="0" locked="0" layoutInCell="1" allowOverlap="1" wp14:anchorId="1F928EF0" wp14:editId="6FB0D6E5">
                <wp:simplePos x="0" y="0"/>
                <wp:positionH relativeFrom="column">
                  <wp:posOffset>-1866900</wp:posOffset>
                </wp:positionH>
                <wp:positionV relativeFrom="paragraph">
                  <wp:posOffset>1491615</wp:posOffset>
                </wp:positionV>
                <wp:extent cx="9046845" cy="5757545"/>
                <wp:effectExtent l="0" t="1638300" r="0" b="1633855"/>
                <wp:wrapNone/>
                <wp:docPr id="20" name="文本框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6200000">
                          <a:off x="0" y="0"/>
                          <a:ext cx="9046845" cy="575754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603E4CBD" w14:textId="77777777" w:rsidR="007057DD" w:rsidRDefault="007057DD" w:rsidP="007057DD">
                            <w:pPr>
                              <w:spacing w:afterLines="50" w:after="156"/>
                              <w:jc w:val="center"/>
                              <w:rPr>
                                <w:rFonts w:ascii="Times New Roman" w:eastAsia="宋体" w:hAnsi="Times New Roman" w:cs="Times New Roman"/>
                                <w:b/>
                                <w:sz w:val="20"/>
                                <w:szCs w:val="20"/>
                              </w:rPr>
                            </w:pPr>
                          </w:p>
                          <w:p w14:paraId="5112CA99" w14:textId="77777777" w:rsidR="007057DD" w:rsidRDefault="007057DD" w:rsidP="007057DD">
                            <w:pPr>
                              <w:spacing w:afterLines="50" w:after="156"/>
                              <w:jc w:val="center"/>
                              <w:rPr>
                                <w:rFonts w:ascii="Times New Roman" w:eastAsia="宋体" w:hAnsi="Times New Roman" w:cs="Times New Roman"/>
                                <w:b/>
                                <w:sz w:val="20"/>
                                <w:szCs w:val="20"/>
                              </w:rPr>
                            </w:pPr>
                          </w:p>
                          <w:p w14:paraId="58F3248D" w14:textId="77777777" w:rsidR="007057DD" w:rsidRDefault="007057DD" w:rsidP="007057DD">
                            <w:pPr>
                              <w:spacing w:afterLines="50" w:after="156"/>
                              <w:jc w:val="center"/>
                              <w:rPr>
                                <w:rFonts w:ascii="Times New Roman" w:eastAsia="宋体" w:hAnsi="Times New Roman" w:cs="Times New Roman"/>
                                <w:b/>
                                <w:sz w:val="20"/>
                                <w:szCs w:val="20"/>
                              </w:rPr>
                            </w:pPr>
                            <w:r>
                              <w:rPr>
                                <w:rFonts w:ascii="Times New Roman" w:eastAsia="宋体" w:hAnsi="Times New Roman" w:cs="Times New Roman"/>
                                <w:b/>
                                <w:sz w:val="20"/>
                                <w:szCs w:val="20"/>
                              </w:rPr>
                              <w:t>表</w:t>
                            </w:r>
                            <w:r>
                              <w:rPr>
                                <w:rFonts w:ascii="Times New Roman" w:eastAsia="宋体" w:hAnsi="Times New Roman" w:cs="Times New Roman"/>
                                <w:b/>
                                <w:sz w:val="20"/>
                                <w:szCs w:val="20"/>
                              </w:rPr>
                              <w:t xml:space="preserve">A.2  </w:t>
                            </w:r>
                            <w:r>
                              <w:rPr>
                                <w:rFonts w:ascii="Times New Roman" w:eastAsia="宋体" w:hAnsi="Times New Roman" w:cs="Times New Roman"/>
                                <w:b/>
                                <w:sz w:val="20"/>
                                <w:szCs w:val="20"/>
                              </w:rPr>
                              <w:t>井中地震资料采集数字仪器班报（炸药）</w:t>
                            </w:r>
                          </w:p>
                          <w:tbl>
                            <w:tblPr>
                              <w:tblStyle w:val="af4"/>
                              <w:tblW w:w="14170" w:type="dxa"/>
                              <w:jc w:val="center"/>
                              <w:tblLook w:val="04A0" w:firstRow="1" w:lastRow="0" w:firstColumn="1" w:lastColumn="0" w:noHBand="0" w:noVBand="1"/>
                            </w:tblPr>
                            <w:tblGrid>
                              <w:gridCol w:w="988"/>
                              <w:gridCol w:w="1336"/>
                              <w:gridCol w:w="1357"/>
                              <w:gridCol w:w="1134"/>
                              <w:gridCol w:w="1134"/>
                              <w:gridCol w:w="1023"/>
                              <w:gridCol w:w="1162"/>
                              <w:gridCol w:w="1162"/>
                              <w:gridCol w:w="1163"/>
                              <w:gridCol w:w="1163"/>
                              <w:gridCol w:w="1163"/>
                              <w:gridCol w:w="1385"/>
                            </w:tblGrid>
                            <w:tr w:rsidR="007057DD" w14:paraId="53731790" w14:textId="77777777">
                              <w:trPr>
                                <w:jc w:val="center"/>
                              </w:trPr>
                              <w:tc>
                                <w:tcPr>
                                  <w:tcW w:w="988" w:type="dxa"/>
                                  <w:vAlign w:val="center"/>
                                </w:tcPr>
                                <w:p w14:paraId="02CE0E51" w14:textId="77777777" w:rsidR="007057DD" w:rsidRDefault="007057DD">
                                  <w:pPr>
                                    <w:jc w:val="center"/>
                                    <w:rPr>
                                      <w:rFonts w:ascii="Times New Roman" w:eastAsia="宋体" w:hAnsi="Times New Roman" w:cs="Times New Roman"/>
                                      <w:sz w:val="20"/>
                                      <w:szCs w:val="20"/>
                                    </w:rPr>
                                  </w:pPr>
                                  <w:r>
                                    <w:rPr>
                                      <w:rFonts w:ascii="Times New Roman" w:eastAsia="宋体" w:hAnsi="Times New Roman" w:cs="Times New Roman"/>
                                      <w:sz w:val="20"/>
                                      <w:szCs w:val="20"/>
                                    </w:rPr>
                                    <w:t>炮序号</w:t>
                                  </w:r>
                                </w:p>
                              </w:tc>
                              <w:tc>
                                <w:tcPr>
                                  <w:tcW w:w="1336" w:type="dxa"/>
                                  <w:vAlign w:val="center"/>
                                </w:tcPr>
                                <w:p w14:paraId="3607EBC7" w14:textId="77777777" w:rsidR="007057DD" w:rsidRDefault="007057DD">
                                  <w:pPr>
                                    <w:jc w:val="center"/>
                                    <w:rPr>
                                      <w:rFonts w:ascii="Times New Roman" w:eastAsia="宋体" w:hAnsi="Times New Roman" w:cs="Times New Roman"/>
                                      <w:sz w:val="20"/>
                                      <w:szCs w:val="20"/>
                                    </w:rPr>
                                  </w:pPr>
                                  <w:r>
                                    <w:rPr>
                                      <w:rFonts w:ascii="Times New Roman" w:eastAsia="宋体" w:hAnsi="Times New Roman" w:cs="Times New Roman"/>
                                      <w:sz w:val="20"/>
                                      <w:szCs w:val="20"/>
                                    </w:rPr>
                                    <w:t>原始文件号</w:t>
                                  </w:r>
                                </w:p>
                              </w:tc>
                              <w:tc>
                                <w:tcPr>
                                  <w:tcW w:w="1357" w:type="dxa"/>
                                  <w:vAlign w:val="center"/>
                                </w:tcPr>
                                <w:p w14:paraId="68ED0D88" w14:textId="77777777" w:rsidR="007057DD" w:rsidRDefault="007057DD">
                                  <w:pPr>
                                    <w:jc w:val="center"/>
                                    <w:rPr>
                                      <w:rFonts w:ascii="Times New Roman" w:eastAsia="宋体" w:hAnsi="Times New Roman" w:cs="Times New Roman"/>
                                      <w:sz w:val="20"/>
                                      <w:szCs w:val="20"/>
                                    </w:rPr>
                                  </w:pPr>
                                  <w:r>
                                    <w:rPr>
                                      <w:rFonts w:ascii="Times New Roman" w:eastAsia="宋体" w:hAnsi="Times New Roman" w:cs="Times New Roman"/>
                                      <w:sz w:val="20"/>
                                      <w:szCs w:val="20"/>
                                    </w:rPr>
                                    <w:t>炮点编号</w:t>
                                  </w:r>
                                  <w:r>
                                    <w:rPr>
                                      <w:rFonts w:ascii="Times New Roman" w:eastAsia="宋体" w:hAnsi="Times New Roman" w:cs="Times New Roman"/>
                                      <w:sz w:val="20"/>
                                      <w:szCs w:val="20"/>
                                    </w:rPr>
                                    <w:t>/</w:t>
                                  </w:r>
                                </w:p>
                                <w:p w14:paraId="692CFBE3" w14:textId="77777777" w:rsidR="007057DD" w:rsidRDefault="007057DD">
                                  <w:pPr>
                                    <w:jc w:val="center"/>
                                    <w:rPr>
                                      <w:rFonts w:ascii="Times New Roman" w:eastAsia="宋体" w:hAnsi="Times New Roman" w:cs="Times New Roman"/>
                                      <w:sz w:val="20"/>
                                      <w:szCs w:val="20"/>
                                    </w:rPr>
                                  </w:pPr>
                                  <w:r>
                                    <w:rPr>
                                      <w:rFonts w:ascii="Times New Roman" w:eastAsia="宋体" w:hAnsi="Times New Roman" w:cs="Times New Roman"/>
                                      <w:sz w:val="20"/>
                                      <w:szCs w:val="20"/>
                                    </w:rPr>
                                    <w:t>井中源深度</w:t>
                                  </w:r>
                                </w:p>
                              </w:tc>
                              <w:tc>
                                <w:tcPr>
                                  <w:tcW w:w="1134" w:type="dxa"/>
                                  <w:vAlign w:val="center"/>
                                </w:tcPr>
                                <w:p w14:paraId="7DC8195D" w14:textId="77777777" w:rsidR="007057DD" w:rsidRDefault="007057DD">
                                  <w:pPr>
                                    <w:jc w:val="center"/>
                                    <w:rPr>
                                      <w:rFonts w:ascii="Times New Roman" w:eastAsia="宋体" w:hAnsi="Times New Roman" w:cs="Times New Roman"/>
                                      <w:sz w:val="20"/>
                                      <w:szCs w:val="20"/>
                                    </w:rPr>
                                  </w:pPr>
                                  <w:r>
                                    <w:rPr>
                                      <w:rFonts w:ascii="Times New Roman" w:eastAsia="宋体" w:hAnsi="Times New Roman" w:cs="Times New Roman"/>
                                      <w:sz w:val="20"/>
                                      <w:szCs w:val="20"/>
                                    </w:rPr>
                                    <w:t>首级深度</w:t>
                                  </w:r>
                                </w:p>
                                <w:p w14:paraId="00820631" w14:textId="77777777" w:rsidR="007057DD" w:rsidRDefault="007057DD">
                                  <w:pPr>
                                    <w:jc w:val="center"/>
                                    <w:rPr>
                                      <w:rFonts w:ascii="Times New Roman" w:eastAsia="宋体" w:hAnsi="Times New Roman" w:cs="Times New Roman"/>
                                      <w:sz w:val="20"/>
                                      <w:szCs w:val="20"/>
                                    </w:rPr>
                                  </w:pPr>
                                  <w:r>
                                    <w:rPr>
                                      <w:rFonts w:ascii="Times New Roman" w:eastAsia="宋体" w:hAnsi="Times New Roman" w:cs="Times New Roman"/>
                                      <w:sz w:val="20"/>
                                      <w:szCs w:val="20"/>
                                    </w:rPr>
                                    <w:t>m</w:t>
                                  </w:r>
                                </w:p>
                              </w:tc>
                              <w:tc>
                                <w:tcPr>
                                  <w:tcW w:w="1134" w:type="dxa"/>
                                  <w:vAlign w:val="center"/>
                                </w:tcPr>
                                <w:p w14:paraId="17342D97" w14:textId="77777777" w:rsidR="007057DD" w:rsidRDefault="007057DD">
                                  <w:pPr>
                                    <w:jc w:val="center"/>
                                    <w:rPr>
                                      <w:rFonts w:ascii="Times New Roman" w:eastAsia="宋体" w:hAnsi="Times New Roman" w:cs="Times New Roman"/>
                                      <w:sz w:val="20"/>
                                      <w:szCs w:val="20"/>
                                    </w:rPr>
                                  </w:pPr>
                                  <w:r>
                                    <w:rPr>
                                      <w:rFonts w:ascii="Times New Roman" w:eastAsia="宋体" w:hAnsi="Times New Roman" w:cs="Times New Roman"/>
                                      <w:sz w:val="20"/>
                                      <w:szCs w:val="20"/>
                                    </w:rPr>
                                    <w:t>激发井深</w:t>
                                  </w:r>
                                </w:p>
                                <w:p w14:paraId="47C5BEA4" w14:textId="77777777" w:rsidR="007057DD" w:rsidRDefault="007057DD">
                                  <w:pPr>
                                    <w:jc w:val="center"/>
                                    <w:rPr>
                                      <w:rFonts w:ascii="Times New Roman" w:eastAsia="宋体" w:hAnsi="Times New Roman" w:cs="Times New Roman"/>
                                      <w:sz w:val="20"/>
                                      <w:szCs w:val="20"/>
                                    </w:rPr>
                                  </w:pPr>
                                  <w:r>
                                    <w:rPr>
                                      <w:rFonts w:ascii="Times New Roman" w:eastAsia="宋体" w:hAnsi="Times New Roman" w:cs="Times New Roman"/>
                                      <w:sz w:val="20"/>
                                      <w:szCs w:val="20"/>
                                    </w:rPr>
                                    <w:t>m</w:t>
                                  </w:r>
                                </w:p>
                              </w:tc>
                              <w:tc>
                                <w:tcPr>
                                  <w:tcW w:w="1023" w:type="dxa"/>
                                  <w:vAlign w:val="center"/>
                                </w:tcPr>
                                <w:p w14:paraId="082F752F" w14:textId="77777777" w:rsidR="007057DD" w:rsidRDefault="007057DD">
                                  <w:pPr>
                                    <w:jc w:val="center"/>
                                    <w:rPr>
                                      <w:rFonts w:ascii="Times New Roman" w:eastAsia="宋体" w:hAnsi="Times New Roman" w:cs="Times New Roman"/>
                                      <w:sz w:val="20"/>
                                      <w:szCs w:val="20"/>
                                    </w:rPr>
                                  </w:pPr>
                                  <w:r>
                                    <w:rPr>
                                      <w:rFonts w:ascii="Times New Roman" w:eastAsia="宋体" w:hAnsi="Times New Roman" w:cs="Times New Roman"/>
                                      <w:sz w:val="20"/>
                                      <w:szCs w:val="20"/>
                                    </w:rPr>
                                    <w:t>药量</w:t>
                                  </w:r>
                                </w:p>
                                <w:p w14:paraId="1FAF2E8B" w14:textId="77777777" w:rsidR="007057DD" w:rsidRDefault="007057DD">
                                  <w:pPr>
                                    <w:jc w:val="center"/>
                                    <w:rPr>
                                      <w:rFonts w:ascii="Times New Roman" w:eastAsia="宋体" w:hAnsi="Times New Roman" w:cs="Times New Roman"/>
                                      <w:sz w:val="20"/>
                                      <w:szCs w:val="20"/>
                                    </w:rPr>
                                  </w:pPr>
                                  <w:r>
                                    <w:rPr>
                                      <w:rFonts w:ascii="Times New Roman" w:eastAsia="宋体" w:hAnsi="Times New Roman" w:cs="Times New Roman"/>
                                      <w:sz w:val="20"/>
                                      <w:szCs w:val="20"/>
                                    </w:rPr>
                                    <w:t>Kg</w:t>
                                  </w:r>
                                </w:p>
                              </w:tc>
                              <w:tc>
                                <w:tcPr>
                                  <w:tcW w:w="1162" w:type="dxa"/>
                                  <w:vAlign w:val="center"/>
                                </w:tcPr>
                                <w:p w14:paraId="1E995341" w14:textId="77777777" w:rsidR="007057DD" w:rsidRDefault="007057DD">
                                  <w:pPr>
                                    <w:jc w:val="center"/>
                                    <w:rPr>
                                      <w:rFonts w:ascii="Times New Roman" w:eastAsia="宋体" w:hAnsi="Times New Roman" w:cs="Times New Roman"/>
                                      <w:sz w:val="20"/>
                                      <w:szCs w:val="20"/>
                                    </w:rPr>
                                  </w:pPr>
                                  <w:r>
                                    <w:rPr>
                                      <w:rFonts w:ascii="Times New Roman" w:eastAsia="宋体" w:hAnsi="Times New Roman" w:cs="Times New Roman"/>
                                      <w:sz w:val="20"/>
                                      <w:szCs w:val="20"/>
                                    </w:rPr>
                                    <w:t>雷管</w:t>
                                  </w:r>
                                </w:p>
                                <w:p w14:paraId="7B1BA666" w14:textId="77777777" w:rsidR="007057DD" w:rsidRDefault="007057DD">
                                  <w:pPr>
                                    <w:jc w:val="center"/>
                                    <w:rPr>
                                      <w:rFonts w:ascii="Times New Roman" w:eastAsia="宋体" w:hAnsi="Times New Roman" w:cs="Times New Roman"/>
                                      <w:sz w:val="20"/>
                                      <w:szCs w:val="20"/>
                                    </w:rPr>
                                  </w:pPr>
                                  <w:r>
                                    <w:rPr>
                                      <w:rFonts w:ascii="Times New Roman" w:eastAsia="宋体" w:hAnsi="Times New Roman" w:cs="Times New Roman"/>
                                      <w:sz w:val="20"/>
                                      <w:szCs w:val="20"/>
                                    </w:rPr>
                                    <w:t>个</w:t>
                                  </w:r>
                                </w:p>
                              </w:tc>
                              <w:tc>
                                <w:tcPr>
                                  <w:tcW w:w="1162" w:type="dxa"/>
                                  <w:vAlign w:val="center"/>
                                </w:tcPr>
                                <w:p w14:paraId="6ECB8353" w14:textId="77777777" w:rsidR="007057DD" w:rsidRDefault="007057DD">
                                  <w:pPr>
                                    <w:jc w:val="center"/>
                                    <w:rPr>
                                      <w:rFonts w:ascii="Times New Roman" w:eastAsia="宋体" w:hAnsi="Times New Roman" w:cs="Times New Roman"/>
                                      <w:sz w:val="20"/>
                                      <w:szCs w:val="20"/>
                                    </w:rPr>
                                  </w:pPr>
                                  <w:r>
                                    <w:rPr>
                                      <w:rFonts w:ascii="Times New Roman" w:eastAsia="宋体" w:hAnsi="Times New Roman" w:cs="Times New Roman"/>
                                      <w:sz w:val="20"/>
                                      <w:szCs w:val="20"/>
                                    </w:rPr>
                                    <w:t>Τ</w:t>
                                  </w:r>
                                  <w:r>
                                    <w:rPr>
                                      <w:rFonts w:ascii="Times New Roman" w:eastAsia="宋体" w:hAnsi="Times New Roman" w:cs="Times New Roman"/>
                                      <w:sz w:val="20"/>
                                      <w:szCs w:val="20"/>
                                    </w:rPr>
                                    <w:t>值</w:t>
                                  </w:r>
                                </w:p>
                              </w:tc>
                              <w:tc>
                                <w:tcPr>
                                  <w:tcW w:w="1163" w:type="dxa"/>
                                  <w:vAlign w:val="center"/>
                                </w:tcPr>
                                <w:p w14:paraId="1079F321" w14:textId="77777777" w:rsidR="007057DD" w:rsidRDefault="007057DD">
                                  <w:pPr>
                                    <w:jc w:val="center"/>
                                    <w:rPr>
                                      <w:rFonts w:ascii="Times New Roman" w:eastAsia="宋体" w:hAnsi="Times New Roman" w:cs="Times New Roman"/>
                                      <w:sz w:val="20"/>
                                      <w:szCs w:val="20"/>
                                    </w:rPr>
                                  </w:pPr>
                                  <w:r>
                                    <w:rPr>
                                      <w:rFonts w:ascii="Times New Roman" w:eastAsia="宋体" w:hAnsi="Times New Roman" w:cs="Times New Roman"/>
                                      <w:sz w:val="20"/>
                                      <w:szCs w:val="20"/>
                                    </w:rPr>
                                    <w:t>岩性</w:t>
                                  </w:r>
                                </w:p>
                              </w:tc>
                              <w:tc>
                                <w:tcPr>
                                  <w:tcW w:w="1163" w:type="dxa"/>
                                  <w:vAlign w:val="center"/>
                                </w:tcPr>
                                <w:p w14:paraId="3170E2B9" w14:textId="77777777" w:rsidR="007057DD" w:rsidRDefault="007057DD">
                                  <w:pPr>
                                    <w:jc w:val="center"/>
                                    <w:rPr>
                                      <w:rFonts w:ascii="Times New Roman" w:eastAsia="宋体" w:hAnsi="Times New Roman" w:cs="Times New Roman"/>
                                      <w:sz w:val="20"/>
                                      <w:szCs w:val="20"/>
                                    </w:rPr>
                                  </w:pPr>
                                  <w:r>
                                    <w:rPr>
                                      <w:rFonts w:ascii="Times New Roman" w:eastAsia="宋体" w:hAnsi="Times New Roman" w:cs="Times New Roman"/>
                                      <w:sz w:val="20"/>
                                      <w:szCs w:val="20"/>
                                    </w:rPr>
                                    <w:t>初评</w:t>
                                  </w:r>
                                </w:p>
                              </w:tc>
                              <w:tc>
                                <w:tcPr>
                                  <w:tcW w:w="1163" w:type="dxa"/>
                                  <w:vAlign w:val="center"/>
                                </w:tcPr>
                                <w:p w14:paraId="52B6B3B7" w14:textId="77777777" w:rsidR="007057DD" w:rsidRDefault="007057DD">
                                  <w:pPr>
                                    <w:jc w:val="center"/>
                                    <w:rPr>
                                      <w:rFonts w:ascii="Times New Roman" w:eastAsia="宋体" w:hAnsi="Times New Roman" w:cs="Times New Roman"/>
                                      <w:sz w:val="20"/>
                                      <w:szCs w:val="20"/>
                                    </w:rPr>
                                  </w:pPr>
                                  <w:r>
                                    <w:rPr>
                                      <w:rFonts w:ascii="Times New Roman" w:eastAsia="宋体" w:hAnsi="Times New Roman" w:cs="Times New Roman"/>
                                      <w:sz w:val="20"/>
                                      <w:szCs w:val="20"/>
                                    </w:rPr>
                                    <w:t>复评</w:t>
                                  </w:r>
                                </w:p>
                              </w:tc>
                              <w:tc>
                                <w:tcPr>
                                  <w:tcW w:w="1385" w:type="dxa"/>
                                  <w:vAlign w:val="center"/>
                                </w:tcPr>
                                <w:p w14:paraId="46194B85" w14:textId="77777777" w:rsidR="007057DD" w:rsidRDefault="007057DD">
                                  <w:pPr>
                                    <w:jc w:val="center"/>
                                    <w:rPr>
                                      <w:rFonts w:ascii="Times New Roman" w:eastAsia="宋体" w:hAnsi="Times New Roman" w:cs="Times New Roman"/>
                                      <w:sz w:val="20"/>
                                      <w:szCs w:val="20"/>
                                    </w:rPr>
                                  </w:pPr>
                                  <w:r>
                                    <w:rPr>
                                      <w:rFonts w:ascii="Times New Roman" w:eastAsia="宋体" w:hAnsi="Times New Roman" w:cs="Times New Roman"/>
                                      <w:sz w:val="20"/>
                                      <w:szCs w:val="20"/>
                                    </w:rPr>
                                    <w:t>备注</w:t>
                                  </w:r>
                                </w:p>
                              </w:tc>
                            </w:tr>
                            <w:tr w:rsidR="007057DD" w14:paraId="2CC4E765" w14:textId="77777777">
                              <w:trPr>
                                <w:jc w:val="center"/>
                              </w:trPr>
                              <w:tc>
                                <w:tcPr>
                                  <w:tcW w:w="988" w:type="dxa"/>
                                </w:tcPr>
                                <w:p w14:paraId="015BDEE3" w14:textId="77777777" w:rsidR="007057DD" w:rsidRDefault="007057DD">
                                  <w:pPr>
                                    <w:jc w:val="center"/>
                                    <w:rPr>
                                      <w:rFonts w:ascii="Times New Roman" w:eastAsia="宋体" w:hAnsi="Times New Roman" w:cs="Times New Roman"/>
                                      <w:sz w:val="20"/>
                                      <w:szCs w:val="20"/>
                                    </w:rPr>
                                  </w:pPr>
                                </w:p>
                              </w:tc>
                              <w:tc>
                                <w:tcPr>
                                  <w:tcW w:w="1336" w:type="dxa"/>
                                </w:tcPr>
                                <w:p w14:paraId="3C824956" w14:textId="77777777" w:rsidR="007057DD" w:rsidRDefault="007057DD">
                                  <w:pPr>
                                    <w:jc w:val="center"/>
                                    <w:rPr>
                                      <w:rFonts w:ascii="Times New Roman" w:eastAsia="宋体" w:hAnsi="Times New Roman" w:cs="Times New Roman"/>
                                      <w:sz w:val="20"/>
                                      <w:szCs w:val="20"/>
                                    </w:rPr>
                                  </w:pPr>
                                </w:p>
                              </w:tc>
                              <w:tc>
                                <w:tcPr>
                                  <w:tcW w:w="1357" w:type="dxa"/>
                                </w:tcPr>
                                <w:p w14:paraId="6D443BC9" w14:textId="77777777" w:rsidR="007057DD" w:rsidRDefault="007057DD">
                                  <w:pPr>
                                    <w:jc w:val="center"/>
                                    <w:rPr>
                                      <w:rFonts w:ascii="Times New Roman" w:eastAsia="宋体" w:hAnsi="Times New Roman" w:cs="Times New Roman"/>
                                      <w:sz w:val="20"/>
                                      <w:szCs w:val="20"/>
                                    </w:rPr>
                                  </w:pPr>
                                </w:p>
                              </w:tc>
                              <w:tc>
                                <w:tcPr>
                                  <w:tcW w:w="1134" w:type="dxa"/>
                                </w:tcPr>
                                <w:p w14:paraId="6DB687A0" w14:textId="77777777" w:rsidR="007057DD" w:rsidRDefault="007057DD">
                                  <w:pPr>
                                    <w:jc w:val="center"/>
                                    <w:rPr>
                                      <w:rFonts w:ascii="Times New Roman" w:eastAsia="宋体" w:hAnsi="Times New Roman" w:cs="Times New Roman"/>
                                      <w:sz w:val="20"/>
                                      <w:szCs w:val="20"/>
                                    </w:rPr>
                                  </w:pPr>
                                </w:p>
                              </w:tc>
                              <w:tc>
                                <w:tcPr>
                                  <w:tcW w:w="1134" w:type="dxa"/>
                                </w:tcPr>
                                <w:p w14:paraId="0E7DFDD6" w14:textId="77777777" w:rsidR="007057DD" w:rsidRDefault="007057DD">
                                  <w:pPr>
                                    <w:jc w:val="center"/>
                                    <w:rPr>
                                      <w:rFonts w:ascii="Times New Roman" w:eastAsia="宋体" w:hAnsi="Times New Roman" w:cs="Times New Roman"/>
                                      <w:sz w:val="20"/>
                                      <w:szCs w:val="20"/>
                                    </w:rPr>
                                  </w:pPr>
                                </w:p>
                              </w:tc>
                              <w:tc>
                                <w:tcPr>
                                  <w:tcW w:w="1023" w:type="dxa"/>
                                </w:tcPr>
                                <w:p w14:paraId="127FC633" w14:textId="77777777" w:rsidR="007057DD" w:rsidRDefault="007057DD">
                                  <w:pPr>
                                    <w:jc w:val="center"/>
                                    <w:rPr>
                                      <w:rFonts w:ascii="Times New Roman" w:eastAsia="宋体" w:hAnsi="Times New Roman" w:cs="Times New Roman"/>
                                      <w:sz w:val="20"/>
                                      <w:szCs w:val="20"/>
                                    </w:rPr>
                                  </w:pPr>
                                </w:p>
                              </w:tc>
                              <w:tc>
                                <w:tcPr>
                                  <w:tcW w:w="1162" w:type="dxa"/>
                                </w:tcPr>
                                <w:p w14:paraId="4AE342A2" w14:textId="77777777" w:rsidR="007057DD" w:rsidRDefault="007057DD">
                                  <w:pPr>
                                    <w:jc w:val="center"/>
                                    <w:rPr>
                                      <w:rFonts w:ascii="Times New Roman" w:eastAsia="宋体" w:hAnsi="Times New Roman" w:cs="Times New Roman"/>
                                      <w:sz w:val="20"/>
                                      <w:szCs w:val="20"/>
                                    </w:rPr>
                                  </w:pPr>
                                </w:p>
                              </w:tc>
                              <w:tc>
                                <w:tcPr>
                                  <w:tcW w:w="1162" w:type="dxa"/>
                                </w:tcPr>
                                <w:p w14:paraId="0B800BDC" w14:textId="77777777" w:rsidR="007057DD" w:rsidRDefault="007057DD">
                                  <w:pPr>
                                    <w:jc w:val="center"/>
                                    <w:rPr>
                                      <w:rFonts w:ascii="Times New Roman" w:eastAsia="宋体" w:hAnsi="Times New Roman" w:cs="Times New Roman"/>
                                      <w:sz w:val="20"/>
                                      <w:szCs w:val="20"/>
                                    </w:rPr>
                                  </w:pPr>
                                </w:p>
                              </w:tc>
                              <w:tc>
                                <w:tcPr>
                                  <w:tcW w:w="1163" w:type="dxa"/>
                                </w:tcPr>
                                <w:p w14:paraId="4A53A394" w14:textId="77777777" w:rsidR="007057DD" w:rsidRDefault="007057DD">
                                  <w:pPr>
                                    <w:jc w:val="center"/>
                                    <w:rPr>
                                      <w:rFonts w:ascii="Times New Roman" w:eastAsia="宋体" w:hAnsi="Times New Roman" w:cs="Times New Roman"/>
                                      <w:sz w:val="20"/>
                                      <w:szCs w:val="20"/>
                                    </w:rPr>
                                  </w:pPr>
                                </w:p>
                              </w:tc>
                              <w:tc>
                                <w:tcPr>
                                  <w:tcW w:w="1163" w:type="dxa"/>
                                </w:tcPr>
                                <w:p w14:paraId="05B74880" w14:textId="77777777" w:rsidR="007057DD" w:rsidRDefault="007057DD">
                                  <w:pPr>
                                    <w:jc w:val="center"/>
                                    <w:rPr>
                                      <w:rFonts w:ascii="Times New Roman" w:eastAsia="宋体" w:hAnsi="Times New Roman" w:cs="Times New Roman"/>
                                      <w:sz w:val="20"/>
                                      <w:szCs w:val="20"/>
                                    </w:rPr>
                                  </w:pPr>
                                </w:p>
                              </w:tc>
                              <w:tc>
                                <w:tcPr>
                                  <w:tcW w:w="1163" w:type="dxa"/>
                                </w:tcPr>
                                <w:p w14:paraId="636500E8" w14:textId="77777777" w:rsidR="007057DD" w:rsidRDefault="007057DD">
                                  <w:pPr>
                                    <w:jc w:val="center"/>
                                    <w:rPr>
                                      <w:rFonts w:ascii="Times New Roman" w:eastAsia="宋体" w:hAnsi="Times New Roman" w:cs="Times New Roman"/>
                                      <w:sz w:val="20"/>
                                      <w:szCs w:val="20"/>
                                    </w:rPr>
                                  </w:pPr>
                                </w:p>
                              </w:tc>
                              <w:tc>
                                <w:tcPr>
                                  <w:tcW w:w="1385" w:type="dxa"/>
                                </w:tcPr>
                                <w:p w14:paraId="34E0BD24" w14:textId="77777777" w:rsidR="007057DD" w:rsidRDefault="007057DD">
                                  <w:pPr>
                                    <w:jc w:val="center"/>
                                    <w:rPr>
                                      <w:rFonts w:ascii="Times New Roman" w:eastAsia="宋体" w:hAnsi="Times New Roman" w:cs="Times New Roman"/>
                                      <w:sz w:val="20"/>
                                      <w:szCs w:val="20"/>
                                    </w:rPr>
                                  </w:pPr>
                                </w:p>
                              </w:tc>
                            </w:tr>
                            <w:tr w:rsidR="007057DD" w14:paraId="4E6A5101" w14:textId="77777777">
                              <w:trPr>
                                <w:jc w:val="center"/>
                              </w:trPr>
                              <w:tc>
                                <w:tcPr>
                                  <w:tcW w:w="988" w:type="dxa"/>
                                </w:tcPr>
                                <w:p w14:paraId="18EDD4F3" w14:textId="77777777" w:rsidR="007057DD" w:rsidRDefault="007057DD">
                                  <w:pPr>
                                    <w:jc w:val="center"/>
                                    <w:rPr>
                                      <w:rFonts w:ascii="Times New Roman" w:eastAsia="宋体" w:hAnsi="Times New Roman" w:cs="Times New Roman"/>
                                      <w:sz w:val="20"/>
                                      <w:szCs w:val="20"/>
                                    </w:rPr>
                                  </w:pPr>
                                </w:p>
                              </w:tc>
                              <w:tc>
                                <w:tcPr>
                                  <w:tcW w:w="1336" w:type="dxa"/>
                                </w:tcPr>
                                <w:p w14:paraId="770F3E26" w14:textId="77777777" w:rsidR="007057DD" w:rsidRDefault="007057DD">
                                  <w:pPr>
                                    <w:jc w:val="center"/>
                                    <w:rPr>
                                      <w:rFonts w:ascii="Times New Roman" w:eastAsia="宋体" w:hAnsi="Times New Roman" w:cs="Times New Roman"/>
                                      <w:sz w:val="20"/>
                                      <w:szCs w:val="20"/>
                                    </w:rPr>
                                  </w:pPr>
                                </w:p>
                              </w:tc>
                              <w:tc>
                                <w:tcPr>
                                  <w:tcW w:w="1357" w:type="dxa"/>
                                </w:tcPr>
                                <w:p w14:paraId="1ED029C6" w14:textId="77777777" w:rsidR="007057DD" w:rsidRDefault="007057DD">
                                  <w:pPr>
                                    <w:jc w:val="center"/>
                                    <w:rPr>
                                      <w:rFonts w:ascii="Times New Roman" w:eastAsia="宋体" w:hAnsi="Times New Roman" w:cs="Times New Roman"/>
                                      <w:sz w:val="20"/>
                                      <w:szCs w:val="20"/>
                                    </w:rPr>
                                  </w:pPr>
                                </w:p>
                              </w:tc>
                              <w:tc>
                                <w:tcPr>
                                  <w:tcW w:w="1134" w:type="dxa"/>
                                </w:tcPr>
                                <w:p w14:paraId="32DF4F0C" w14:textId="77777777" w:rsidR="007057DD" w:rsidRDefault="007057DD">
                                  <w:pPr>
                                    <w:jc w:val="center"/>
                                    <w:rPr>
                                      <w:rFonts w:ascii="Times New Roman" w:eastAsia="宋体" w:hAnsi="Times New Roman" w:cs="Times New Roman"/>
                                      <w:sz w:val="20"/>
                                      <w:szCs w:val="20"/>
                                    </w:rPr>
                                  </w:pPr>
                                </w:p>
                              </w:tc>
                              <w:tc>
                                <w:tcPr>
                                  <w:tcW w:w="1134" w:type="dxa"/>
                                </w:tcPr>
                                <w:p w14:paraId="3BE84917" w14:textId="77777777" w:rsidR="007057DD" w:rsidRDefault="007057DD">
                                  <w:pPr>
                                    <w:jc w:val="center"/>
                                    <w:rPr>
                                      <w:rFonts w:ascii="Times New Roman" w:eastAsia="宋体" w:hAnsi="Times New Roman" w:cs="Times New Roman"/>
                                      <w:sz w:val="20"/>
                                      <w:szCs w:val="20"/>
                                    </w:rPr>
                                  </w:pPr>
                                </w:p>
                              </w:tc>
                              <w:tc>
                                <w:tcPr>
                                  <w:tcW w:w="1023" w:type="dxa"/>
                                </w:tcPr>
                                <w:p w14:paraId="5948C701" w14:textId="77777777" w:rsidR="007057DD" w:rsidRDefault="007057DD">
                                  <w:pPr>
                                    <w:jc w:val="center"/>
                                    <w:rPr>
                                      <w:rFonts w:ascii="Times New Roman" w:eastAsia="宋体" w:hAnsi="Times New Roman" w:cs="Times New Roman"/>
                                      <w:sz w:val="20"/>
                                      <w:szCs w:val="20"/>
                                    </w:rPr>
                                  </w:pPr>
                                </w:p>
                              </w:tc>
                              <w:tc>
                                <w:tcPr>
                                  <w:tcW w:w="1162" w:type="dxa"/>
                                </w:tcPr>
                                <w:p w14:paraId="58074E6C" w14:textId="77777777" w:rsidR="007057DD" w:rsidRDefault="007057DD">
                                  <w:pPr>
                                    <w:jc w:val="center"/>
                                    <w:rPr>
                                      <w:rFonts w:ascii="Times New Roman" w:eastAsia="宋体" w:hAnsi="Times New Roman" w:cs="Times New Roman"/>
                                      <w:sz w:val="20"/>
                                      <w:szCs w:val="20"/>
                                    </w:rPr>
                                  </w:pPr>
                                </w:p>
                              </w:tc>
                              <w:tc>
                                <w:tcPr>
                                  <w:tcW w:w="1162" w:type="dxa"/>
                                </w:tcPr>
                                <w:p w14:paraId="2B587601" w14:textId="77777777" w:rsidR="007057DD" w:rsidRDefault="007057DD">
                                  <w:pPr>
                                    <w:jc w:val="center"/>
                                    <w:rPr>
                                      <w:rFonts w:ascii="Times New Roman" w:eastAsia="宋体" w:hAnsi="Times New Roman" w:cs="Times New Roman"/>
                                      <w:sz w:val="20"/>
                                      <w:szCs w:val="20"/>
                                    </w:rPr>
                                  </w:pPr>
                                </w:p>
                              </w:tc>
                              <w:tc>
                                <w:tcPr>
                                  <w:tcW w:w="1163" w:type="dxa"/>
                                </w:tcPr>
                                <w:p w14:paraId="7BB3C5FF" w14:textId="77777777" w:rsidR="007057DD" w:rsidRDefault="007057DD">
                                  <w:pPr>
                                    <w:jc w:val="center"/>
                                    <w:rPr>
                                      <w:rFonts w:ascii="Times New Roman" w:eastAsia="宋体" w:hAnsi="Times New Roman" w:cs="Times New Roman"/>
                                      <w:sz w:val="20"/>
                                      <w:szCs w:val="20"/>
                                    </w:rPr>
                                  </w:pPr>
                                </w:p>
                              </w:tc>
                              <w:tc>
                                <w:tcPr>
                                  <w:tcW w:w="1163" w:type="dxa"/>
                                </w:tcPr>
                                <w:p w14:paraId="3ABFCC56" w14:textId="77777777" w:rsidR="007057DD" w:rsidRDefault="007057DD">
                                  <w:pPr>
                                    <w:jc w:val="center"/>
                                    <w:rPr>
                                      <w:rFonts w:ascii="Times New Roman" w:eastAsia="宋体" w:hAnsi="Times New Roman" w:cs="Times New Roman"/>
                                      <w:sz w:val="20"/>
                                      <w:szCs w:val="20"/>
                                    </w:rPr>
                                  </w:pPr>
                                </w:p>
                              </w:tc>
                              <w:tc>
                                <w:tcPr>
                                  <w:tcW w:w="1163" w:type="dxa"/>
                                </w:tcPr>
                                <w:p w14:paraId="6B0ECD17" w14:textId="77777777" w:rsidR="007057DD" w:rsidRDefault="007057DD">
                                  <w:pPr>
                                    <w:jc w:val="center"/>
                                    <w:rPr>
                                      <w:rFonts w:ascii="Times New Roman" w:eastAsia="宋体" w:hAnsi="Times New Roman" w:cs="Times New Roman"/>
                                      <w:sz w:val="20"/>
                                      <w:szCs w:val="20"/>
                                    </w:rPr>
                                  </w:pPr>
                                </w:p>
                              </w:tc>
                              <w:tc>
                                <w:tcPr>
                                  <w:tcW w:w="1385" w:type="dxa"/>
                                </w:tcPr>
                                <w:p w14:paraId="31DEE0FE" w14:textId="77777777" w:rsidR="007057DD" w:rsidRDefault="007057DD">
                                  <w:pPr>
                                    <w:jc w:val="center"/>
                                    <w:rPr>
                                      <w:rFonts w:ascii="Times New Roman" w:eastAsia="宋体" w:hAnsi="Times New Roman" w:cs="Times New Roman"/>
                                      <w:sz w:val="20"/>
                                      <w:szCs w:val="20"/>
                                    </w:rPr>
                                  </w:pPr>
                                </w:p>
                              </w:tc>
                            </w:tr>
                            <w:tr w:rsidR="007057DD" w14:paraId="4031BCD6" w14:textId="77777777">
                              <w:trPr>
                                <w:jc w:val="center"/>
                              </w:trPr>
                              <w:tc>
                                <w:tcPr>
                                  <w:tcW w:w="988" w:type="dxa"/>
                                </w:tcPr>
                                <w:p w14:paraId="5FB2804F" w14:textId="77777777" w:rsidR="007057DD" w:rsidRDefault="007057DD">
                                  <w:pPr>
                                    <w:jc w:val="center"/>
                                    <w:rPr>
                                      <w:rFonts w:ascii="Times New Roman" w:eastAsia="宋体" w:hAnsi="Times New Roman" w:cs="Times New Roman"/>
                                      <w:sz w:val="20"/>
                                      <w:szCs w:val="20"/>
                                    </w:rPr>
                                  </w:pPr>
                                </w:p>
                              </w:tc>
                              <w:tc>
                                <w:tcPr>
                                  <w:tcW w:w="1336" w:type="dxa"/>
                                </w:tcPr>
                                <w:p w14:paraId="5DF13495" w14:textId="77777777" w:rsidR="007057DD" w:rsidRDefault="007057DD">
                                  <w:pPr>
                                    <w:jc w:val="center"/>
                                    <w:rPr>
                                      <w:rFonts w:ascii="Times New Roman" w:eastAsia="宋体" w:hAnsi="Times New Roman" w:cs="Times New Roman"/>
                                      <w:sz w:val="20"/>
                                      <w:szCs w:val="20"/>
                                    </w:rPr>
                                  </w:pPr>
                                </w:p>
                              </w:tc>
                              <w:tc>
                                <w:tcPr>
                                  <w:tcW w:w="1357" w:type="dxa"/>
                                </w:tcPr>
                                <w:p w14:paraId="097B28D3" w14:textId="77777777" w:rsidR="007057DD" w:rsidRDefault="007057DD">
                                  <w:pPr>
                                    <w:jc w:val="center"/>
                                    <w:rPr>
                                      <w:rFonts w:ascii="Times New Roman" w:eastAsia="宋体" w:hAnsi="Times New Roman" w:cs="Times New Roman"/>
                                      <w:sz w:val="20"/>
                                      <w:szCs w:val="20"/>
                                    </w:rPr>
                                  </w:pPr>
                                </w:p>
                              </w:tc>
                              <w:tc>
                                <w:tcPr>
                                  <w:tcW w:w="1134" w:type="dxa"/>
                                </w:tcPr>
                                <w:p w14:paraId="54D9E152" w14:textId="77777777" w:rsidR="007057DD" w:rsidRDefault="007057DD">
                                  <w:pPr>
                                    <w:jc w:val="center"/>
                                    <w:rPr>
                                      <w:rFonts w:ascii="Times New Roman" w:eastAsia="宋体" w:hAnsi="Times New Roman" w:cs="Times New Roman"/>
                                      <w:sz w:val="20"/>
                                      <w:szCs w:val="20"/>
                                    </w:rPr>
                                  </w:pPr>
                                </w:p>
                              </w:tc>
                              <w:tc>
                                <w:tcPr>
                                  <w:tcW w:w="1134" w:type="dxa"/>
                                </w:tcPr>
                                <w:p w14:paraId="45A5E93F" w14:textId="77777777" w:rsidR="007057DD" w:rsidRDefault="007057DD">
                                  <w:pPr>
                                    <w:jc w:val="center"/>
                                    <w:rPr>
                                      <w:rFonts w:ascii="Times New Roman" w:eastAsia="宋体" w:hAnsi="Times New Roman" w:cs="Times New Roman"/>
                                      <w:sz w:val="20"/>
                                      <w:szCs w:val="20"/>
                                    </w:rPr>
                                  </w:pPr>
                                </w:p>
                              </w:tc>
                              <w:tc>
                                <w:tcPr>
                                  <w:tcW w:w="1023" w:type="dxa"/>
                                </w:tcPr>
                                <w:p w14:paraId="08F1E34B" w14:textId="77777777" w:rsidR="007057DD" w:rsidRDefault="007057DD">
                                  <w:pPr>
                                    <w:jc w:val="center"/>
                                    <w:rPr>
                                      <w:rFonts w:ascii="Times New Roman" w:eastAsia="宋体" w:hAnsi="Times New Roman" w:cs="Times New Roman"/>
                                      <w:sz w:val="20"/>
                                      <w:szCs w:val="20"/>
                                    </w:rPr>
                                  </w:pPr>
                                </w:p>
                              </w:tc>
                              <w:tc>
                                <w:tcPr>
                                  <w:tcW w:w="1162" w:type="dxa"/>
                                </w:tcPr>
                                <w:p w14:paraId="42A959B6" w14:textId="77777777" w:rsidR="007057DD" w:rsidRDefault="007057DD">
                                  <w:pPr>
                                    <w:jc w:val="center"/>
                                    <w:rPr>
                                      <w:rFonts w:ascii="Times New Roman" w:eastAsia="宋体" w:hAnsi="Times New Roman" w:cs="Times New Roman"/>
                                      <w:sz w:val="20"/>
                                      <w:szCs w:val="20"/>
                                    </w:rPr>
                                  </w:pPr>
                                </w:p>
                              </w:tc>
                              <w:tc>
                                <w:tcPr>
                                  <w:tcW w:w="1162" w:type="dxa"/>
                                </w:tcPr>
                                <w:p w14:paraId="75E36E0F" w14:textId="77777777" w:rsidR="007057DD" w:rsidRDefault="007057DD">
                                  <w:pPr>
                                    <w:jc w:val="center"/>
                                    <w:rPr>
                                      <w:rFonts w:ascii="Times New Roman" w:eastAsia="宋体" w:hAnsi="Times New Roman" w:cs="Times New Roman"/>
                                      <w:sz w:val="20"/>
                                      <w:szCs w:val="20"/>
                                    </w:rPr>
                                  </w:pPr>
                                </w:p>
                              </w:tc>
                              <w:tc>
                                <w:tcPr>
                                  <w:tcW w:w="1163" w:type="dxa"/>
                                </w:tcPr>
                                <w:p w14:paraId="31023893" w14:textId="77777777" w:rsidR="007057DD" w:rsidRDefault="007057DD">
                                  <w:pPr>
                                    <w:jc w:val="center"/>
                                    <w:rPr>
                                      <w:rFonts w:ascii="Times New Roman" w:eastAsia="宋体" w:hAnsi="Times New Roman" w:cs="Times New Roman"/>
                                      <w:sz w:val="20"/>
                                      <w:szCs w:val="20"/>
                                    </w:rPr>
                                  </w:pPr>
                                </w:p>
                              </w:tc>
                              <w:tc>
                                <w:tcPr>
                                  <w:tcW w:w="1163" w:type="dxa"/>
                                </w:tcPr>
                                <w:p w14:paraId="3D413472" w14:textId="77777777" w:rsidR="007057DD" w:rsidRDefault="007057DD">
                                  <w:pPr>
                                    <w:jc w:val="center"/>
                                    <w:rPr>
                                      <w:rFonts w:ascii="Times New Roman" w:eastAsia="宋体" w:hAnsi="Times New Roman" w:cs="Times New Roman"/>
                                      <w:sz w:val="20"/>
                                      <w:szCs w:val="20"/>
                                    </w:rPr>
                                  </w:pPr>
                                </w:p>
                              </w:tc>
                              <w:tc>
                                <w:tcPr>
                                  <w:tcW w:w="1163" w:type="dxa"/>
                                </w:tcPr>
                                <w:p w14:paraId="0985D97A" w14:textId="77777777" w:rsidR="007057DD" w:rsidRDefault="007057DD">
                                  <w:pPr>
                                    <w:jc w:val="center"/>
                                    <w:rPr>
                                      <w:rFonts w:ascii="Times New Roman" w:eastAsia="宋体" w:hAnsi="Times New Roman" w:cs="Times New Roman"/>
                                      <w:sz w:val="20"/>
                                      <w:szCs w:val="20"/>
                                    </w:rPr>
                                  </w:pPr>
                                </w:p>
                              </w:tc>
                              <w:tc>
                                <w:tcPr>
                                  <w:tcW w:w="1385" w:type="dxa"/>
                                </w:tcPr>
                                <w:p w14:paraId="6EF4CB8C" w14:textId="77777777" w:rsidR="007057DD" w:rsidRDefault="007057DD">
                                  <w:pPr>
                                    <w:jc w:val="center"/>
                                    <w:rPr>
                                      <w:rFonts w:ascii="Times New Roman" w:eastAsia="宋体" w:hAnsi="Times New Roman" w:cs="Times New Roman"/>
                                      <w:sz w:val="20"/>
                                      <w:szCs w:val="20"/>
                                    </w:rPr>
                                  </w:pPr>
                                </w:p>
                              </w:tc>
                            </w:tr>
                            <w:tr w:rsidR="007057DD" w14:paraId="6E492687" w14:textId="77777777">
                              <w:trPr>
                                <w:jc w:val="center"/>
                              </w:trPr>
                              <w:tc>
                                <w:tcPr>
                                  <w:tcW w:w="988" w:type="dxa"/>
                                </w:tcPr>
                                <w:p w14:paraId="4F2624B3" w14:textId="77777777" w:rsidR="007057DD" w:rsidRDefault="007057DD">
                                  <w:pPr>
                                    <w:jc w:val="center"/>
                                    <w:rPr>
                                      <w:rFonts w:ascii="Times New Roman" w:eastAsia="宋体" w:hAnsi="Times New Roman" w:cs="Times New Roman"/>
                                      <w:sz w:val="20"/>
                                      <w:szCs w:val="20"/>
                                    </w:rPr>
                                  </w:pPr>
                                </w:p>
                              </w:tc>
                              <w:tc>
                                <w:tcPr>
                                  <w:tcW w:w="1336" w:type="dxa"/>
                                </w:tcPr>
                                <w:p w14:paraId="055AC165" w14:textId="77777777" w:rsidR="007057DD" w:rsidRDefault="007057DD">
                                  <w:pPr>
                                    <w:jc w:val="center"/>
                                    <w:rPr>
                                      <w:rFonts w:ascii="Times New Roman" w:eastAsia="宋体" w:hAnsi="Times New Roman" w:cs="Times New Roman"/>
                                      <w:sz w:val="20"/>
                                      <w:szCs w:val="20"/>
                                    </w:rPr>
                                  </w:pPr>
                                </w:p>
                              </w:tc>
                              <w:tc>
                                <w:tcPr>
                                  <w:tcW w:w="1357" w:type="dxa"/>
                                </w:tcPr>
                                <w:p w14:paraId="05B9F56B" w14:textId="77777777" w:rsidR="007057DD" w:rsidRDefault="007057DD">
                                  <w:pPr>
                                    <w:jc w:val="center"/>
                                    <w:rPr>
                                      <w:rFonts w:ascii="Times New Roman" w:eastAsia="宋体" w:hAnsi="Times New Roman" w:cs="Times New Roman"/>
                                      <w:sz w:val="20"/>
                                      <w:szCs w:val="20"/>
                                    </w:rPr>
                                  </w:pPr>
                                </w:p>
                              </w:tc>
                              <w:tc>
                                <w:tcPr>
                                  <w:tcW w:w="1134" w:type="dxa"/>
                                </w:tcPr>
                                <w:p w14:paraId="4A08C66A" w14:textId="77777777" w:rsidR="007057DD" w:rsidRDefault="007057DD">
                                  <w:pPr>
                                    <w:jc w:val="center"/>
                                    <w:rPr>
                                      <w:rFonts w:ascii="Times New Roman" w:eastAsia="宋体" w:hAnsi="Times New Roman" w:cs="Times New Roman"/>
                                      <w:sz w:val="20"/>
                                      <w:szCs w:val="20"/>
                                    </w:rPr>
                                  </w:pPr>
                                </w:p>
                              </w:tc>
                              <w:tc>
                                <w:tcPr>
                                  <w:tcW w:w="1134" w:type="dxa"/>
                                </w:tcPr>
                                <w:p w14:paraId="4DB0A15B" w14:textId="77777777" w:rsidR="007057DD" w:rsidRDefault="007057DD">
                                  <w:pPr>
                                    <w:jc w:val="center"/>
                                    <w:rPr>
                                      <w:rFonts w:ascii="Times New Roman" w:eastAsia="宋体" w:hAnsi="Times New Roman" w:cs="Times New Roman"/>
                                      <w:sz w:val="20"/>
                                      <w:szCs w:val="20"/>
                                    </w:rPr>
                                  </w:pPr>
                                </w:p>
                              </w:tc>
                              <w:tc>
                                <w:tcPr>
                                  <w:tcW w:w="1023" w:type="dxa"/>
                                </w:tcPr>
                                <w:p w14:paraId="0C2AF987" w14:textId="77777777" w:rsidR="007057DD" w:rsidRDefault="007057DD">
                                  <w:pPr>
                                    <w:jc w:val="center"/>
                                    <w:rPr>
                                      <w:rFonts w:ascii="Times New Roman" w:eastAsia="宋体" w:hAnsi="Times New Roman" w:cs="Times New Roman"/>
                                      <w:sz w:val="20"/>
                                      <w:szCs w:val="20"/>
                                    </w:rPr>
                                  </w:pPr>
                                </w:p>
                              </w:tc>
                              <w:tc>
                                <w:tcPr>
                                  <w:tcW w:w="1162" w:type="dxa"/>
                                </w:tcPr>
                                <w:p w14:paraId="67B35EDF" w14:textId="77777777" w:rsidR="007057DD" w:rsidRDefault="007057DD">
                                  <w:pPr>
                                    <w:jc w:val="center"/>
                                    <w:rPr>
                                      <w:rFonts w:ascii="Times New Roman" w:eastAsia="宋体" w:hAnsi="Times New Roman" w:cs="Times New Roman"/>
                                      <w:sz w:val="20"/>
                                      <w:szCs w:val="20"/>
                                    </w:rPr>
                                  </w:pPr>
                                </w:p>
                              </w:tc>
                              <w:tc>
                                <w:tcPr>
                                  <w:tcW w:w="1162" w:type="dxa"/>
                                </w:tcPr>
                                <w:p w14:paraId="674B7F01" w14:textId="77777777" w:rsidR="007057DD" w:rsidRDefault="007057DD">
                                  <w:pPr>
                                    <w:jc w:val="center"/>
                                    <w:rPr>
                                      <w:rFonts w:ascii="Times New Roman" w:eastAsia="宋体" w:hAnsi="Times New Roman" w:cs="Times New Roman"/>
                                      <w:sz w:val="20"/>
                                      <w:szCs w:val="20"/>
                                    </w:rPr>
                                  </w:pPr>
                                </w:p>
                              </w:tc>
                              <w:tc>
                                <w:tcPr>
                                  <w:tcW w:w="1163" w:type="dxa"/>
                                </w:tcPr>
                                <w:p w14:paraId="56543C14" w14:textId="77777777" w:rsidR="007057DD" w:rsidRDefault="007057DD">
                                  <w:pPr>
                                    <w:jc w:val="center"/>
                                    <w:rPr>
                                      <w:rFonts w:ascii="Times New Roman" w:eastAsia="宋体" w:hAnsi="Times New Roman" w:cs="Times New Roman"/>
                                      <w:sz w:val="20"/>
                                      <w:szCs w:val="20"/>
                                    </w:rPr>
                                  </w:pPr>
                                </w:p>
                              </w:tc>
                              <w:tc>
                                <w:tcPr>
                                  <w:tcW w:w="1163" w:type="dxa"/>
                                </w:tcPr>
                                <w:p w14:paraId="7891A8A0" w14:textId="77777777" w:rsidR="007057DD" w:rsidRDefault="007057DD">
                                  <w:pPr>
                                    <w:jc w:val="center"/>
                                    <w:rPr>
                                      <w:rFonts w:ascii="Times New Roman" w:eastAsia="宋体" w:hAnsi="Times New Roman" w:cs="Times New Roman"/>
                                      <w:sz w:val="20"/>
                                      <w:szCs w:val="20"/>
                                    </w:rPr>
                                  </w:pPr>
                                </w:p>
                              </w:tc>
                              <w:tc>
                                <w:tcPr>
                                  <w:tcW w:w="1163" w:type="dxa"/>
                                </w:tcPr>
                                <w:p w14:paraId="06FEE868" w14:textId="77777777" w:rsidR="007057DD" w:rsidRDefault="007057DD">
                                  <w:pPr>
                                    <w:jc w:val="center"/>
                                    <w:rPr>
                                      <w:rFonts w:ascii="Times New Roman" w:eastAsia="宋体" w:hAnsi="Times New Roman" w:cs="Times New Roman"/>
                                      <w:sz w:val="20"/>
                                      <w:szCs w:val="20"/>
                                    </w:rPr>
                                  </w:pPr>
                                </w:p>
                              </w:tc>
                              <w:tc>
                                <w:tcPr>
                                  <w:tcW w:w="1385" w:type="dxa"/>
                                </w:tcPr>
                                <w:p w14:paraId="7C268F01" w14:textId="77777777" w:rsidR="007057DD" w:rsidRDefault="007057DD">
                                  <w:pPr>
                                    <w:jc w:val="center"/>
                                    <w:rPr>
                                      <w:rFonts w:ascii="Times New Roman" w:eastAsia="宋体" w:hAnsi="Times New Roman" w:cs="Times New Roman"/>
                                      <w:sz w:val="20"/>
                                      <w:szCs w:val="20"/>
                                    </w:rPr>
                                  </w:pPr>
                                </w:p>
                              </w:tc>
                            </w:tr>
                            <w:tr w:rsidR="007057DD" w14:paraId="239B07B3" w14:textId="77777777">
                              <w:trPr>
                                <w:jc w:val="center"/>
                              </w:trPr>
                              <w:tc>
                                <w:tcPr>
                                  <w:tcW w:w="988" w:type="dxa"/>
                                </w:tcPr>
                                <w:p w14:paraId="0757EAFA" w14:textId="77777777" w:rsidR="007057DD" w:rsidRDefault="007057DD">
                                  <w:pPr>
                                    <w:jc w:val="center"/>
                                    <w:rPr>
                                      <w:rFonts w:ascii="Times New Roman" w:eastAsia="宋体" w:hAnsi="Times New Roman" w:cs="Times New Roman"/>
                                      <w:sz w:val="20"/>
                                      <w:szCs w:val="20"/>
                                    </w:rPr>
                                  </w:pPr>
                                </w:p>
                              </w:tc>
                              <w:tc>
                                <w:tcPr>
                                  <w:tcW w:w="1336" w:type="dxa"/>
                                </w:tcPr>
                                <w:p w14:paraId="52DE3BE1" w14:textId="77777777" w:rsidR="007057DD" w:rsidRDefault="007057DD">
                                  <w:pPr>
                                    <w:jc w:val="center"/>
                                    <w:rPr>
                                      <w:rFonts w:ascii="Times New Roman" w:eastAsia="宋体" w:hAnsi="Times New Roman" w:cs="Times New Roman"/>
                                      <w:sz w:val="20"/>
                                      <w:szCs w:val="20"/>
                                    </w:rPr>
                                  </w:pPr>
                                </w:p>
                              </w:tc>
                              <w:tc>
                                <w:tcPr>
                                  <w:tcW w:w="1357" w:type="dxa"/>
                                </w:tcPr>
                                <w:p w14:paraId="32AC1662" w14:textId="77777777" w:rsidR="007057DD" w:rsidRDefault="007057DD">
                                  <w:pPr>
                                    <w:jc w:val="center"/>
                                    <w:rPr>
                                      <w:rFonts w:ascii="Times New Roman" w:eastAsia="宋体" w:hAnsi="Times New Roman" w:cs="Times New Roman"/>
                                      <w:sz w:val="20"/>
                                      <w:szCs w:val="20"/>
                                    </w:rPr>
                                  </w:pPr>
                                </w:p>
                              </w:tc>
                              <w:tc>
                                <w:tcPr>
                                  <w:tcW w:w="1134" w:type="dxa"/>
                                </w:tcPr>
                                <w:p w14:paraId="0EE379CF" w14:textId="77777777" w:rsidR="007057DD" w:rsidRDefault="007057DD">
                                  <w:pPr>
                                    <w:jc w:val="center"/>
                                    <w:rPr>
                                      <w:rFonts w:ascii="Times New Roman" w:eastAsia="宋体" w:hAnsi="Times New Roman" w:cs="Times New Roman"/>
                                      <w:sz w:val="20"/>
                                      <w:szCs w:val="20"/>
                                    </w:rPr>
                                  </w:pPr>
                                </w:p>
                              </w:tc>
                              <w:tc>
                                <w:tcPr>
                                  <w:tcW w:w="1134" w:type="dxa"/>
                                </w:tcPr>
                                <w:p w14:paraId="47C4A343" w14:textId="77777777" w:rsidR="007057DD" w:rsidRDefault="007057DD">
                                  <w:pPr>
                                    <w:jc w:val="center"/>
                                    <w:rPr>
                                      <w:rFonts w:ascii="Times New Roman" w:eastAsia="宋体" w:hAnsi="Times New Roman" w:cs="Times New Roman"/>
                                      <w:sz w:val="20"/>
                                      <w:szCs w:val="20"/>
                                    </w:rPr>
                                  </w:pPr>
                                </w:p>
                              </w:tc>
                              <w:tc>
                                <w:tcPr>
                                  <w:tcW w:w="1023" w:type="dxa"/>
                                </w:tcPr>
                                <w:p w14:paraId="5DB8097F" w14:textId="77777777" w:rsidR="007057DD" w:rsidRDefault="007057DD">
                                  <w:pPr>
                                    <w:jc w:val="center"/>
                                    <w:rPr>
                                      <w:rFonts w:ascii="Times New Roman" w:eastAsia="宋体" w:hAnsi="Times New Roman" w:cs="Times New Roman"/>
                                      <w:sz w:val="20"/>
                                      <w:szCs w:val="20"/>
                                    </w:rPr>
                                  </w:pPr>
                                </w:p>
                              </w:tc>
                              <w:tc>
                                <w:tcPr>
                                  <w:tcW w:w="1162" w:type="dxa"/>
                                </w:tcPr>
                                <w:p w14:paraId="785123E7" w14:textId="77777777" w:rsidR="007057DD" w:rsidRDefault="007057DD">
                                  <w:pPr>
                                    <w:jc w:val="center"/>
                                    <w:rPr>
                                      <w:rFonts w:ascii="Times New Roman" w:eastAsia="宋体" w:hAnsi="Times New Roman" w:cs="Times New Roman"/>
                                      <w:sz w:val="20"/>
                                      <w:szCs w:val="20"/>
                                    </w:rPr>
                                  </w:pPr>
                                </w:p>
                              </w:tc>
                              <w:tc>
                                <w:tcPr>
                                  <w:tcW w:w="1162" w:type="dxa"/>
                                </w:tcPr>
                                <w:p w14:paraId="5BDB3BCB" w14:textId="77777777" w:rsidR="007057DD" w:rsidRDefault="007057DD">
                                  <w:pPr>
                                    <w:jc w:val="center"/>
                                    <w:rPr>
                                      <w:rFonts w:ascii="Times New Roman" w:eastAsia="宋体" w:hAnsi="Times New Roman" w:cs="Times New Roman"/>
                                      <w:sz w:val="20"/>
                                      <w:szCs w:val="20"/>
                                    </w:rPr>
                                  </w:pPr>
                                </w:p>
                              </w:tc>
                              <w:tc>
                                <w:tcPr>
                                  <w:tcW w:w="1163" w:type="dxa"/>
                                </w:tcPr>
                                <w:p w14:paraId="0491C3B9" w14:textId="77777777" w:rsidR="007057DD" w:rsidRDefault="007057DD">
                                  <w:pPr>
                                    <w:jc w:val="center"/>
                                    <w:rPr>
                                      <w:rFonts w:ascii="Times New Roman" w:eastAsia="宋体" w:hAnsi="Times New Roman" w:cs="Times New Roman"/>
                                      <w:sz w:val="20"/>
                                      <w:szCs w:val="20"/>
                                    </w:rPr>
                                  </w:pPr>
                                </w:p>
                              </w:tc>
                              <w:tc>
                                <w:tcPr>
                                  <w:tcW w:w="1163" w:type="dxa"/>
                                </w:tcPr>
                                <w:p w14:paraId="670E560A" w14:textId="77777777" w:rsidR="007057DD" w:rsidRDefault="007057DD">
                                  <w:pPr>
                                    <w:jc w:val="center"/>
                                    <w:rPr>
                                      <w:rFonts w:ascii="Times New Roman" w:eastAsia="宋体" w:hAnsi="Times New Roman" w:cs="Times New Roman"/>
                                      <w:sz w:val="20"/>
                                      <w:szCs w:val="20"/>
                                    </w:rPr>
                                  </w:pPr>
                                </w:p>
                              </w:tc>
                              <w:tc>
                                <w:tcPr>
                                  <w:tcW w:w="1163" w:type="dxa"/>
                                </w:tcPr>
                                <w:p w14:paraId="2C07A290" w14:textId="77777777" w:rsidR="007057DD" w:rsidRDefault="007057DD">
                                  <w:pPr>
                                    <w:jc w:val="center"/>
                                    <w:rPr>
                                      <w:rFonts w:ascii="Times New Roman" w:eastAsia="宋体" w:hAnsi="Times New Roman" w:cs="Times New Roman"/>
                                      <w:sz w:val="20"/>
                                      <w:szCs w:val="20"/>
                                    </w:rPr>
                                  </w:pPr>
                                </w:p>
                              </w:tc>
                              <w:tc>
                                <w:tcPr>
                                  <w:tcW w:w="1385" w:type="dxa"/>
                                </w:tcPr>
                                <w:p w14:paraId="3BF43B7D" w14:textId="77777777" w:rsidR="007057DD" w:rsidRDefault="007057DD">
                                  <w:pPr>
                                    <w:jc w:val="center"/>
                                    <w:rPr>
                                      <w:rFonts w:ascii="Times New Roman" w:eastAsia="宋体" w:hAnsi="Times New Roman" w:cs="Times New Roman"/>
                                      <w:sz w:val="20"/>
                                      <w:szCs w:val="20"/>
                                    </w:rPr>
                                  </w:pPr>
                                </w:p>
                              </w:tc>
                            </w:tr>
                            <w:tr w:rsidR="007057DD" w14:paraId="0EF89A46" w14:textId="77777777">
                              <w:trPr>
                                <w:jc w:val="center"/>
                              </w:trPr>
                              <w:tc>
                                <w:tcPr>
                                  <w:tcW w:w="988" w:type="dxa"/>
                                </w:tcPr>
                                <w:p w14:paraId="0D8316FA" w14:textId="77777777" w:rsidR="007057DD" w:rsidRDefault="007057DD">
                                  <w:pPr>
                                    <w:jc w:val="center"/>
                                    <w:rPr>
                                      <w:rFonts w:ascii="Times New Roman" w:eastAsia="宋体" w:hAnsi="Times New Roman" w:cs="Times New Roman"/>
                                      <w:sz w:val="20"/>
                                      <w:szCs w:val="20"/>
                                    </w:rPr>
                                  </w:pPr>
                                </w:p>
                              </w:tc>
                              <w:tc>
                                <w:tcPr>
                                  <w:tcW w:w="1336" w:type="dxa"/>
                                </w:tcPr>
                                <w:p w14:paraId="79152A17" w14:textId="77777777" w:rsidR="007057DD" w:rsidRDefault="007057DD">
                                  <w:pPr>
                                    <w:jc w:val="center"/>
                                    <w:rPr>
                                      <w:rFonts w:ascii="Times New Roman" w:eastAsia="宋体" w:hAnsi="Times New Roman" w:cs="Times New Roman"/>
                                      <w:sz w:val="20"/>
                                      <w:szCs w:val="20"/>
                                    </w:rPr>
                                  </w:pPr>
                                </w:p>
                              </w:tc>
                              <w:tc>
                                <w:tcPr>
                                  <w:tcW w:w="1357" w:type="dxa"/>
                                </w:tcPr>
                                <w:p w14:paraId="3BFCBA2E" w14:textId="77777777" w:rsidR="007057DD" w:rsidRDefault="007057DD">
                                  <w:pPr>
                                    <w:jc w:val="center"/>
                                    <w:rPr>
                                      <w:rFonts w:ascii="Times New Roman" w:eastAsia="宋体" w:hAnsi="Times New Roman" w:cs="Times New Roman"/>
                                      <w:sz w:val="20"/>
                                      <w:szCs w:val="20"/>
                                    </w:rPr>
                                  </w:pPr>
                                </w:p>
                              </w:tc>
                              <w:tc>
                                <w:tcPr>
                                  <w:tcW w:w="1134" w:type="dxa"/>
                                </w:tcPr>
                                <w:p w14:paraId="697F3A12" w14:textId="77777777" w:rsidR="007057DD" w:rsidRDefault="007057DD">
                                  <w:pPr>
                                    <w:jc w:val="center"/>
                                    <w:rPr>
                                      <w:rFonts w:ascii="Times New Roman" w:eastAsia="宋体" w:hAnsi="Times New Roman" w:cs="Times New Roman"/>
                                      <w:sz w:val="20"/>
                                      <w:szCs w:val="20"/>
                                    </w:rPr>
                                  </w:pPr>
                                </w:p>
                              </w:tc>
                              <w:tc>
                                <w:tcPr>
                                  <w:tcW w:w="1134" w:type="dxa"/>
                                </w:tcPr>
                                <w:p w14:paraId="50E3A9B1" w14:textId="77777777" w:rsidR="007057DD" w:rsidRDefault="007057DD">
                                  <w:pPr>
                                    <w:jc w:val="center"/>
                                    <w:rPr>
                                      <w:rFonts w:ascii="Times New Roman" w:eastAsia="宋体" w:hAnsi="Times New Roman" w:cs="Times New Roman"/>
                                      <w:sz w:val="20"/>
                                      <w:szCs w:val="20"/>
                                    </w:rPr>
                                  </w:pPr>
                                </w:p>
                              </w:tc>
                              <w:tc>
                                <w:tcPr>
                                  <w:tcW w:w="1023" w:type="dxa"/>
                                </w:tcPr>
                                <w:p w14:paraId="48F1CD62" w14:textId="77777777" w:rsidR="007057DD" w:rsidRDefault="007057DD">
                                  <w:pPr>
                                    <w:jc w:val="center"/>
                                    <w:rPr>
                                      <w:rFonts w:ascii="Times New Roman" w:eastAsia="宋体" w:hAnsi="Times New Roman" w:cs="Times New Roman"/>
                                      <w:sz w:val="20"/>
                                      <w:szCs w:val="20"/>
                                    </w:rPr>
                                  </w:pPr>
                                </w:p>
                              </w:tc>
                              <w:tc>
                                <w:tcPr>
                                  <w:tcW w:w="1162" w:type="dxa"/>
                                </w:tcPr>
                                <w:p w14:paraId="7F60F985" w14:textId="77777777" w:rsidR="007057DD" w:rsidRDefault="007057DD">
                                  <w:pPr>
                                    <w:jc w:val="center"/>
                                    <w:rPr>
                                      <w:rFonts w:ascii="Times New Roman" w:eastAsia="宋体" w:hAnsi="Times New Roman" w:cs="Times New Roman"/>
                                      <w:sz w:val="20"/>
                                      <w:szCs w:val="20"/>
                                    </w:rPr>
                                  </w:pPr>
                                </w:p>
                              </w:tc>
                              <w:tc>
                                <w:tcPr>
                                  <w:tcW w:w="1162" w:type="dxa"/>
                                </w:tcPr>
                                <w:p w14:paraId="46516A1D" w14:textId="77777777" w:rsidR="007057DD" w:rsidRDefault="007057DD">
                                  <w:pPr>
                                    <w:jc w:val="center"/>
                                    <w:rPr>
                                      <w:rFonts w:ascii="Times New Roman" w:eastAsia="宋体" w:hAnsi="Times New Roman" w:cs="Times New Roman"/>
                                      <w:sz w:val="20"/>
                                      <w:szCs w:val="20"/>
                                    </w:rPr>
                                  </w:pPr>
                                </w:p>
                              </w:tc>
                              <w:tc>
                                <w:tcPr>
                                  <w:tcW w:w="1163" w:type="dxa"/>
                                </w:tcPr>
                                <w:p w14:paraId="3C60ABAF" w14:textId="77777777" w:rsidR="007057DD" w:rsidRDefault="007057DD">
                                  <w:pPr>
                                    <w:jc w:val="center"/>
                                    <w:rPr>
                                      <w:rFonts w:ascii="Times New Roman" w:eastAsia="宋体" w:hAnsi="Times New Roman" w:cs="Times New Roman"/>
                                      <w:sz w:val="20"/>
                                      <w:szCs w:val="20"/>
                                    </w:rPr>
                                  </w:pPr>
                                </w:p>
                              </w:tc>
                              <w:tc>
                                <w:tcPr>
                                  <w:tcW w:w="1163" w:type="dxa"/>
                                </w:tcPr>
                                <w:p w14:paraId="63A7278C" w14:textId="77777777" w:rsidR="007057DD" w:rsidRDefault="007057DD">
                                  <w:pPr>
                                    <w:jc w:val="center"/>
                                    <w:rPr>
                                      <w:rFonts w:ascii="Times New Roman" w:eastAsia="宋体" w:hAnsi="Times New Roman" w:cs="Times New Roman"/>
                                      <w:sz w:val="20"/>
                                      <w:szCs w:val="20"/>
                                    </w:rPr>
                                  </w:pPr>
                                </w:p>
                              </w:tc>
                              <w:tc>
                                <w:tcPr>
                                  <w:tcW w:w="1163" w:type="dxa"/>
                                </w:tcPr>
                                <w:p w14:paraId="1EA510EF" w14:textId="77777777" w:rsidR="007057DD" w:rsidRDefault="007057DD">
                                  <w:pPr>
                                    <w:jc w:val="center"/>
                                    <w:rPr>
                                      <w:rFonts w:ascii="Times New Roman" w:eastAsia="宋体" w:hAnsi="Times New Roman" w:cs="Times New Roman"/>
                                      <w:sz w:val="20"/>
                                      <w:szCs w:val="20"/>
                                    </w:rPr>
                                  </w:pPr>
                                </w:p>
                              </w:tc>
                              <w:tc>
                                <w:tcPr>
                                  <w:tcW w:w="1385" w:type="dxa"/>
                                </w:tcPr>
                                <w:p w14:paraId="3D8769F4" w14:textId="77777777" w:rsidR="007057DD" w:rsidRDefault="007057DD">
                                  <w:pPr>
                                    <w:jc w:val="center"/>
                                    <w:rPr>
                                      <w:rFonts w:ascii="Times New Roman" w:eastAsia="宋体" w:hAnsi="Times New Roman" w:cs="Times New Roman"/>
                                      <w:sz w:val="20"/>
                                      <w:szCs w:val="20"/>
                                    </w:rPr>
                                  </w:pPr>
                                </w:p>
                              </w:tc>
                            </w:tr>
                            <w:tr w:rsidR="007057DD" w14:paraId="31FBF45E" w14:textId="77777777">
                              <w:trPr>
                                <w:jc w:val="center"/>
                              </w:trPr>
                              <w:tc>
                                <w:tcPr>
                                  <w:tcW w:w="988" w:type="dxa"/>
                                </w:tcPr>
                                <w:p w14:paraId="724320BB" w14:textId="77777777" w:rsidR="007057DD" w:rsidRDefault="007057DD">
                                  <w:pPr>
                                    <w:jc w:val="center"/>
                                    <w:rPr>
                                      <w:rFonts w:ascii="Times New Roman" w:eastAsia="宋体" w:hAnsi="Times New Roman" w:cs="Times New Roman"/>
                                      <w:sz w:val="20"/>
                                      <w:szCs w:val="20"/>
                                    </w:rPr>
                                  </w:pPr>
                                </w:p>
                              </w:tc>
                              <w:tc>
                                <w:tcPr>
                                  <w:tcW w:w="1336" w:type="dxa"/>
                                </w:tcPr>
                                <w:p w14:paraId="144B93B5" w14:textId="77777777" w:rsidR="007057DD" w:rsidRDefault="007057DD">
                                  <w:pPr>
                                    <w:jc w:val="center"/>
                                    <w:rPr>
                                      <w:rFonts w:ascii="Times New Roman" w:eastAsia="宋体" w:hAnsi="Times New Roman" w:cs="Times New Roman"/>
                                      <w:sz w:val="20"/>
                                      <w:szCs w:val="20"/>
                                    </w:rPr>
                                  </w:pPr>
                                </w:p>
                              </w:tc>
                              <w:tc>
                                <w:tcPr>
                                  <w:tcW w:w="1357" w:type="dxa"/>
                                </w:tcPr>
                                <w:p w14:paraId="326E3E47" w14:textId="77777777" w:rsidR="007057DD" w:rsidRDefault="007057DD">
                                  <w:pPr>
                                    <w:jc w:val="center"/>
                                    <w:rPr>
                                      <w:rFonts w:ascii="Times New Roman" w:eastAsia="宋体" w:hAnsi="Times New Roman" w:cs="Times New Roman"/>
                                      <w:sz w:val="20"/>
                                      <w:szCs w:val="20"/>
                                    </w:rPr>
                                  </w:pPr>
                                </w:p>
                              </w:tc>
                              <w:tc>
                                <w:tcPr>
                                  <w:tcW w:w="1134" w:type="dxa"/>
                                </w:tcPr>
                                <w:p w14:paraId="4A57F41F" w14:textId="77777777" w:rsidR="007057DD" w:rsidRDefault="007057DD">
                                  <w:pPr>
                                    <w:jc w:val="center"/>
                                    <w:rPr>
                                      <w:rFonts w:ascii="Times New Roman" w:eastAsia="宋体" w:hAnsi="Times New Roman" w:cs="Times New Roman"/>
                                      <w:sz w:val="20"/>
                                      <w:szCs w:val="20"/>
                                    </w:rPr>
                                  </w:pPr>
                                </w:p>
                              </w:tc>
                              <w:tc>
                                <w:tcPr>
                                  <w:tcW w:w="1134" w:type="dxa"/>
                                </w:tcPr>
                                <w:p w14:paraId="2B3D2A4C" w14:textId="77777777" w:rsidR="007057DD" w:rsidRDefault="007057DD">
                                  <w:pPr>
                                    <w:jc w:val="center"/>
                                    <w:rPr>
                                      <w:rFonts w:ascii="Times New Roman" w:eastAsia="宋体" w:hAnsi="Times New Roman" w:cs="Times New Roman"/>
                                      <w:sz w:val="20"/>
                                      <w:szCs w:val="20"/>
                                    </w:rPr>
                                  </w:pPr>
                                </w:p>
                              </w:tc>
                              <w:tc>
                                <w:tcPr>
                                  <w:tcW w:w="1023" w:type="dxa"/>
                                </w:tcPr>
                                <w:p w14:paraId="648C61B3" w14:textId="77777777" w:rsidR="007057DD" w:rsidRDefault="007057DD">
                                  <w:pPr>
                                    <w:jc w:val="center"/>
                                    <w:rPr>
                                      <w:rFonts w:ascii="Times New Roman" w:eastAsia="宋体" w:hAnsi="Times New Roman" w:cs="Times New Roman"/>
                                      <w:sz w:val="20"/>
                                      <w:szCs w:val="20"/>
                                    </w:rPr>
                                  </w:pPr>
                                </w:p>
                              </w:tc>
                              <w:tc>
                                <w:tcPr>
                                  <w:tcW w:w="1162" w:type="dxa"/>
                                </w:tcPr>
                                <w:p w14:paraId="788D03CA" w14:textId="77777777" w:rsidR="007057DD" w:rsidRDefault="007057DD">
                                  <w:pPr>
                                    <w:jc w:val="center"/>
                                    <w:rPr>
                                      <w:rFonts w:ascii="Times New Roman" w:eastAsia="宋体" w:hAnsi="Times New Roman" w:cs="Times New Roman"/>
                                      <w:sz w:val="20"/>
                                      <w:szCs w:val="20"/>
                                    </w:rPr>
                                  </w:pPr>
                                </w:p>
                              </w:tc>
                              <w:tc>
                                <w:tcPr>
                                  <w:tcW w:w="1162" w:type="dxa"/>
                                </w:tcPr>
                                <w:p w14:paraId="54D74E93" w14:textId="77777777" w:rsidR="007057DD" w:rsidRDefault="007057DD">
                                  <w:pPr>
                                    <w:jc w:val="center"/>
                                    <w:rPr>
                                      <w:rFonts w:ascii="Times New Roman" w:eastAsia="宋体" w:hAnsi="Times New Roman" w:cs="Times New Roman"/>
                                      <w:sz w:val="20"/>
                                      <w:szCs w:val="20"/>
                                    </w:rPr>
                                  </w:pPr>
                                </w:p>
                              </w:tc>
                              <w:tc>
                                <w:tcPr>
                                  <w:tcW w:w="1163" w:type="dxa"/>
                                </w:tcPr>
                                <w:p w14:paraId="62EE3059" w14:textId="77777777" w:rsidR="007057DD" w:rsidRDefault="007057DD">
                                  <w:pPr>
                                    <w:jc w:val="center"/>
                                    <w:rPr>
                                      <w:rFonts w:ascii="Times New Roman" w:eastAsia="宋体" w:hAnsi="Times New Roman" w:cs="Times New Roman"/>
                                      <w:sz w:val="20"/>
                                      <w:szCs w:val="20"/>
                                    </w:rPr>
                                  </w:pPr>
                                </w:p>
                              </w:tc>
                              <w:tc>
                                <w:tcPr>
                                  <w:tcW w:w="1163" w:type="dxa"/>
                                </w:tcPr>
                                <w:p w14:paraId="66C1A317" w14:textId="77777777" w:rsidR="007057DD" w:rsidRDefault="007057DD">
                                  <w:pPr>
                                    <w:jc w:val="center"/>
                                    <w:rPr>
                                      <w:rFonts w:ascii="Times New Roman" w:eastAsia="宋体" w:hAnsi="Times New Roman" w:cs="Times New Roman"/>
                                      <w:sz w:val="20"/>
                                      <w:szCs w:val="20"/>
                                    </w:rPr>
                                  </w:pPr>
                                </w:p>
                              </w:tc>
                              <w:tc>
                                <w:tcPr>
                                  <w:tcW w:w="1163" w:type="dxa"/>
                                </w:tcPr>
                                <w:p w14:paraId="2D9AA49D" w14:textId="77777777" w:rsidR="007057DD" w:rsidRDefault="007057DD">
                                  <w:pPr>
                                    <w:jc w:val="center"/>
                                    <w:rPr>
                                      <w:rFonts w:ascii="Times New Roman" w:eastAsia="宋体" w:hAnsi="Times New Roman" w:cs="Times New Roman"/>
                                      <w:sz w:val="20"/>
                                      <w:szCs w:val="20"/>
                                    </w:rPr>
                                  </w:pPr>
                                </w:p>
                              </w:tc>
                              <w:tc>
                                <w:tcPr>
                                  <w:tcW w:w="1385" w:type="dxa"/>
                                </w:tcPr>
                                <w:p w14:paraId="20A9ED29" w14:textId="77777777" w:rsidR="007057DD" w:rsidRDefault="007057DD">
                                  <w:pPr>
                                    <w:jc w:val="center"/>
                                    <w:rPr>
                                      <w:rFonts w:ascii="Times New Roman" w:eastAsia="宋体" w:hAnsi="Times New Roman" w:cs="Times New Roman"/>
                                      <w:sz w:val="20"/>
                                      <w:szCs w:val="20"/>
                                    </w:rPr>
                                  </w:pPr>
                                </w:p>
                              </w:tc>
                            </w:tr>
                            <w:tr w:rsidR="007057DD" w14:paraId="4972419F" w14:textId="77777777">
                              <w:trPr>
                                <w:jc w:val="center"/>
                              </w:trPr>
                              <w:tc>
                                <w:tcPr>
                                  <w:tcW w:w="988" w:type="dxa"/>
                                </w:tcPr>
                                <w:p w14:paraId="29DA9603" w14:textId="77777777" w:rsidR="007057DD" w:rsidRDefault="007057DD">
                                  <w:pPr>
                                    <w:jc w:val="center"/>
                                    <w:rPr>
                                      <w:rFonts w:ascii="Times New Roman" w:eastAsia="宋体" w:hAnsi="Times New Roman" w:cs="Times New Roman"/>
                                      <w:sz w:val="20"/>
                                      <w:szCs w:val="20"/>
                                    </w:rPr>
                                  </w:pPr>
                                </w:p>
                              </w:tc>
                              <w:tc>
                                <w:tcPr>
                                  <w:tcW w:w="1336" w:type="dxa"/>
                                </w:tcPr>
                                <w:p w14:paraId="41B9BF17" w14:textId="77777777" w:rsidR="007057DD" w:rsidRDefault="007057DD">
                                  <w:pPr>
                                    <w:jc w:val="center"/>
                                    <w:rPr>
                                      <w:rFonts w:ascii="Times New Roman" w:eastAsia="宋体" w:hAnsi="Times New Roman" w:cs="Times New Roman"/>
                                      <w:sz w:val="20"/>
                                      <w:szCs w:val="20"/>
                                    </w:rPr>
                                  </w:pPr>
                                </w:p>
                              </w:tc>
                              <w:tc>
                                <w:tcPr>
                                  <w:tcW w:w="1357" w:type="dxa"/>
                                </w:tcPr>
                                <w:p w14:paraId="0DE4B292" w14:textId="77777777" w:rsidR="007057DD" w:rsidRDefault="007057DD">
                                  <w:pPr>
                                    <w:jc w:val="center"/>
                                    <w:rPr>
                                      <w:rFonts w:ascii="Times New Roman" w:eastAsia="宋体" w:hAnsi="Times New Roman" w:cs="Times New Roman"/>
                                      <w:sz w:val="20"/>
                                      <w:szCs w:val="20"/>
                                    </w:rPr>
                                  </w:pPr>
                                </w:p>
                              </w:tc>
                              <w:tc>
                                <w:tcPr>
                                  <w:tcW w:w="1134" w:type="dxa"/>
                                </w:tcPr>
                                <w:p w14:paraId="19A33D05" w14:textId="77777777" w:rsidR="007057DD" w:rsidRDefault="007057DD">
                                  <w:pPr>
                                    <w:jc w:val="center"/>
                                    <w:rPr>
                                      <w:rFonts w:ascii="Times New Roman" w:eastAsia="宋体" w:hAnsi="Times New Roman" w:cs="Times New Roman"/>
                                      <w:sz w:val="20"/>
                                      <w:szCs w:val="20"/>
                                    </w:rPr>
                                  </w:pPr>
                                </w:p>
                              </w:tc>
                              <w:tc>
                                <w:tcPr>
                                  <w:tcW w:w="1134" w:type="dxa"/>
                                </w:tcPr>
                                <w:p w14:paraId="2668A237" w14:textId="77777777" w:rsidR="007057DD" w:rsidRDefault="007057DD">
                                  <w:pPr>
                                    <w:jc w:val="center"/>
                                    <w:rPr>
                                      <w:rFonts w:ascii="Times New Roman" w:eastAsia="宋体" w:hAnsi="Times New Roman" w:cs="Times New Roman"/>
                                      <w:sz w:val="20"/>
                                      <w:szCs w:val="20"/>
                                    </w:rPr>
                                  </w:pPr>
                                </w:p>
                              </w:tc>
                              <w:tc>
                                <w:tcPr>
                                  <w:tcW w:w="1023" w:type="dxa"/>
                                </w:tcPr>
                                <w:p w14:paraId="1723D0B4" w14:textId="77777777" w:rsidR="007057DD" w:rsidRDefault="007057DD">
                                  <w:pPr>
                                    <w:jc w:val="center"/>
                                    <w:rPr>
                                      <w:rFonts w:ascii="Times New Roman" w:eastAsia="宋体" w:hAnsi="Times New Roman" w:cs="Times New Roman"/>
                                      <w:sz w:val="20"/>
                                      <w:szCs w:val="20"/>
                                    </w:rPr>
                                  </w:pPr>
                                </w:p>
                              </w:tc>
                              <w:tc>
                                <w:tcPr>
                                  <w:tcW w:w="1162" w:type="dxa"/>
                                </w:tcPr>
                                <w:p w14:paraId="540A501F" w14:textId="77777777" w:rsidR="007057DD" w:rsidRDefault="007057DD">
                                  <w:pPr>
                                    <w:jc w:val="center"/>
                                    <w:rPr>
                                      <w:rFonts w:ascii="Times New Roman" w:eastAsia="宋体" w:hAnsi="Times New Roman" w:cs="Times New Roman"/>
                                      <w:sz w:val="20"/>
                                      <w:szCs w:val="20"/>
                                    </w:rPr>
                                  </w:pPr>
                                </w:p>
                              </w:tc>
                              <w:tc>
                                <w:tcPr>
                                  <w:tcW w:w="1162" w:type="dxa"/>
                                </w:tcPr>
                                <w:p w14:paraId="2AB0A116" w14:textId="77777777" w:rsidR="007057DD" w:rsidRDefault="007057DD">
                                  <w:pPr>
                                    <w:jc w:val="center"/>
                                    <w:rPr>
                                      <w:rFonts w:ascii="Times New Roman" w:eastAsia="宋体" w:hAnsi="Times New Roman" w:cs="Times New Roman"/>
                                      <w:sz w:val="20"/>
                                      <w:szCs w:val="20"/>
                                    </w:rPr>
                                  </w:pPr>
                                </w:p>
                              </w:tc>
                              <w:tc>
                                <w:tcPr>
                                  <w:tcW w:w="1163" w:type="dxa"/>
                                </w:tcPr>
                                <w:p w14:paraId="55208B14" w14:textId="77777777" w:rsidR="007057DD" w:rsidRDefault="007057DD">
                                  <w:pPr>
                                    <w:jc w:val="center"/>
                                    <w:rPr>
                                      <w:rFonts w:ascii="Times New Roman" w:eastAsia="宋体" w:hAnsi="Times New Roman" w:cs="Times New Roman"/>
                                      <w:sz w:val="20"/>
                                      <w:szCs w:val="20"/>
                                    </w:rPr>
                                  </w:pPr>
                                </w:p>
                              </w:tc>
                              <w:tc>
                                <w:tcPr>
                                  <w:tcW w:w="1163" w:type="dxa"/>
                                </w:tcPr>
                                <w:p w14:paraId="5C84600C" w14:textId="77777777" w:rsidR="007057DD" w:rsidRDefault="007057DD">
                                  <w:pPr>
                                    <w:jc w:val="center"/>
                                    <w:rPr>
                                      <w:rFonts w:ascii="Times New Roman" w:eastAsia="宋体" w:hAnsi="Times New Roman" w:cs="Times New Roman"/>
                                      <w:sz w:val="20"/>
                                      <w:szCs w:val="20"/>
                                    </w:rPr>
                                  </w:pPr>
                                </w:p>
                              </w:tc>
                              <w:tc>
                                <w:tcPr>
                                  <w:tcW w:w="1163" w:type="dxa"/>
                                </w:tcPr>
                                <w:p w14:paraId="5D6587C5" w14:textId="77777777" w:rsidR="007057DD" w:rsidRDefault="007057DD">
                                  <w:pPr>
                                    <w:jc w:val="center"/>
                                    <w:rPr>
                                      <w:rFonts w:ascii="Times New Roman" w:eastAsia="宋体" w:hAnsi="Times New Roman" w:cs="Times New Roman"/>
                                      <w:sz w:val="20"/>
                                      <w:szCs w:val="20"/>
                                    </w:rPr>
                                  </w:pPr>
                                </w:p>
                              </w:tc>
                              <w:tc>
                                <w:tcPr>
                                  <w:tcW w:w="1385" w:type="dxa"/>
                                </w:tcPr>
                                <w:p w14:paraId="1B16817C" w14:textId="77777777" w:rsidR="007057DD" w:rsidRDefault="007057DD">
                                  <w:pPr>
                                    <w:jc w:val="center"/>
                                    <w:rPr>
                                      <w:rFonts w:ascii="Times New Roman" w:eastAsia="宋体" w:hAnsi="Times New Roman" w:cs="Times New Roman"/>
                                      <w:sz w:val="20"/>
                                      <w:szCs w:val="20"/>
                                    </w:rPr>
                                  </w:pPr>
                                </w:p>
                              </w:tc>
                            </w:tr>
                            <w:tr w:rsidR="007057DD" w14:paraId="40CDFCA9" w14:textId="77777777">
                              <w:trPr>
                                <w:jc w:val="center"/>
                              </w:trPr>
                              <w:tc>
                                <w:tcPr>
                                  <w:tcW w:w="988" w:type="dxa"/>
                                </w:tcPr>
                                <w:p w14:paraId="3F4C46DB" w14:textId="77777777" w:rsidR="007057DD" w:rsidRDefault="007057DD">
                                  <w:pPr>
                                    <w:jc w:val="center"/>
                                    <w:rPr>
                                      <w:rFonts w:ascii="Times New Roman" w:eastAsia="宋体" w:hAnsi="Times New Roman" w:cs="Times New Roman"/>
                                      <w:sz w:val="20"/>
                                      <w:szCs w:val="20"/>
                                    </w:rPr>
                                  </w:pPr>
                                </w:p>
                              </w:tc>
                              <w:tc>
                                <w:tcPr>
                                  <w:tcW w:w="1336" w:type="dxa"/>
                                </w:tcPr>
                                <w:p w14:paraId="6C470E15" w14:textId="77777777" w:rsidR="007057DD" w:rsidRDefault="007057DD">
                                  <w:pPr>
                                    <w:jc w:val="center"/>
                                    <w:rPr>
                                      <w:rFonts w:ascii="Times New Roman" w:eastAsia="宋体" w:hAnsi="Times New Roman" w:cs="Times New Roman"/>
                                      <w:sz w:val="20"/>
                                      <w:szCs w:val="20"/>
                                    </w:rPr>
                                  </w:pPr>
                                </w:p>
                              </w:tc>
                              <w:tc>
                                <w:tcPr>
                                  <w:tcW w:w="1357" w:type="dxa"/>
                                </w:tcPr>
                                <w:p w14:paraId="7CF42340" w14:textId="77777777" w:rsidR="007057DD" w:rsidRDefault="007057DD">
                                  <w:pPr>
                                    <w:jc w:val="center"/>
                                    <w:rPr>
                                      <w:rFonts w:ascii="Times New Roman" w:eastAsia="宋体" w:hAnsi="Times New Roman" w:cs="Times New Roman"/>
                                      <w:sz w:val="20"/>
                                      <w:szCs w:val="20"/>
                                    </w:rPr>
                                  </w:pPr>
                                </w:p>
                              </w:tc>
                              <w:tc>
                                <w:tcPr>
                                  <w:tcW w:w="1134" w:type="dxa"/>
                                </w:tcPr>
                                <w:p w14:paraId="3CF9568C" w14:textId="77777777" w:rsidR="007057DD" w:rsidRDefault="007057DD">
                                  <w:pPr>
                                    <w:jc w:val="center"/>
                                    <w:rPr>
                                      <w:rFonts w:ascii="Times New Roman" w:eastAsia="宋体" w:hAnsi="Times New Roman" w:cs="Times New Roman"/>
                                      <w:sz w:val="20"/>
                                      <w:szCs w:val="20"/>
                                    </w:rPr>
                                  </w:pPr>
                                </w:p>
                              </w:tc>
                              <w:tc>
                                <w:tcPr>
                                  <w:tcW w:w="1134" w:type="dxa"/>
                                </w:tcPr>
                                <w:p w14:paraId="4479FBEC" w14:textId="77777777" w:rsidR="007057DD" w:rsidRDefault="007057DD">
                                  <w:pPr>
                                    <w:jc w:val="center"/>
                                    <w:rPr>
                                      <w:rFonts w:ascii="Times New Roman" w:eastAsia="宋体" w:hAnsi="Times New Roman" w:cs="Times New Roman"/>
                                      <w:sz w:val="20"/>
                                      <w:szCs w:val="20"/>
                                    </w:rPr>
                                  </w:pPr>
                                </w:p>
                              </w:tc>
                              <w:tc>
                                <w:tcPr>
                                  <w:tcW w:w="1023" w:type="dxa"/>
                                </w:tcPr>
                                <w:p w14:paraId="16C25604" w14:textId="77777777" w:rsidR="007057DD" w:rsidRDefault="007057DD">
                                  <w:pPr>
                                    <w:jc w:val="center"/>
                                    <w:rPr>
                                      <w:rFonts w:ascii="Times New Roman" w:eastAsia="宋体" w:hAnsi="Times New Roman" w:cs="Times New Roman"/>
                                      <w:sz w:val="20"/>
                                      <w:szCs w:val="20"/>
                                    </w:rPr>
                                  </w:pPr>
                                </w:p>
                              </w:tc>
                              <w:tc>
                                <w:tcPr>
                                  <w:tcW w:w="1162" w:type="dxa"/>
                                </w:tcPr>
                                <w:p w14:paraId="386AA3A8" w14:textId="77777777" w:rsidR="007057DD" w:rsidRDefault="007057DD">
                                  <w:pPr>
                                    <w:jc w:val="center"/>
                                    <w:rPr>
                                      <w:rFonts w:ascii="Times New Roman" w:eastAsia="宋体" w:hAnsi="Times New Roman" w:cs="Times New Roman"/>
                                      <w:sz w:val="20"/>
                                      <w:szCs w:val="20"/>
                                    </w:rPr>
                                  </w:pPr>
                                </w:p>
                              </w:tc>
                              <w:tc>
                                <w:tcPr>
                                  <w:tcW w:w="1162" w:type="dxa"/>
                                </w:tcPr>
                                <w:p w14:paraId="6E153374" w14:textId="77777777" w:rsidR="007057DD" w:rsidRDefault="007057DD">
                                  <w:pPr>
                                    <w:jc w:val="center"/>
                                    <w:rPr>
                                      <w:rFonts w:ascii="Times New Roman" w:eastAsia="宋体" w:hAnsi="Times New Roman" w:cs="Times New Roman"/>
                                      <w:sz w:val="20"/>
                                      <w:szCs w:val="20"/>
                                    </w:rPr>
                                  </w:pPr>
                                </w:p>
                              </w:tc>
                              <w:tc>
                                <w:tcPr>
                                  <w:tcW w:w="1163" w:type="dxa"/>
                                </w:tcPr>
                                <w:p w14:paraId="3E63D7A9" w14:textId="77777777" w:rsidR="007057DD" w:rsidRDefault="007057DD">
                                  <w:pPr>
                                    <w:jc w:val="center"/>
                                    <w:rPr>
                                      <w:rFonts w:ascii="Times New Roman" w:eastAsia="宋体" w:hAnsi="Times New Roman" w:cs="Times New Roman"/>
                                      <w:sz w:val="20"/>
                                      <w:szCs w:val="20"/>
                                    </w:rPr>
                                  </w:pPr>
                                </w:p>
                              </w:tc>
                              <w:tc>
                                <w:tcPr>
                                  <w:tcW w:w="1163" w:type="dxa"/>
                                </w:tcPr>
                                <w:p w14:paraId="1755453D" w14:textId="77777777" w:rsidR="007057DD" w:rsidRDefault="007057DD">
                                  <w:pPr>
                                    <w:jc w:val="center"/>
                                    <w:rPr>
                                      <w:rFonts w:ascii="Times New Roman" w:eastAsia="宋体" w:hAnsi="Times New Roman" w:cs="Times New Roman"/>
                                      <w:sz w:val="20"/>
                                      <w:szCs w:val="20"/>
                                    </w:rPr>
                                  </w:pPr>
                                </w:p>
                              </w:tc>
                              <w:tc>
                                <w:tcPr>
                                  <w:tcW w:w="1163" w:type="dxa"/>
                                </w:tcPr>
                                <w:p w14:paraId="3D4DFCA4" w14:textId="77777777" w:rsidR="007057DD" w:rsidRDefault="007057DD">
                                  <w:pPr>
                                    <w:jc w:val="center"/>
                                    <w:rPr>
                                      <w:rFonts w:ascii="Times New Roman" w:eastAsia="宋体" w:hAnsi="Times New Roman" w:cs="Times New Roman"/>
                                      <w:sz w:val="20"/>
                                      <w:szCs w:val="20"/>
                                    </w:rPr>
                                  </w:pPr>
                                </w:p>
                              </w:tc>
                              <w:tc>
                                <w:tcPr>
                                  <w:tcW w:w="1385" w:type="dxa"/>
                                </w:tcPr>
                                <w:p w14:paraId="73E2045B" w14:textId="77777777" w:rsidR="007057DD" w:rsidRDefault="007057DD">
                                  <w:pPr>
                                    <w:jc w:val="center"/>
                                    <w:rPr>
                                      <w:rFonts w:ascii="Times New Roman" w:eastAsia="宋体" w:hAnsi="Times New Roman" w:cs="Times New Roman"/>
                                      <w:sz w:val="20"/>
                                      <w:szCs w:val="20"/>
                                    </w:rPr>
                                  </w:pPr>
                                </w:p>
                              </w:tc>
                            </w:tr>
                            <w:tr w:rsidR="007057DD" w14:paraId="6EC32BC9" w14:textId="77777777">
                              <w:trPr>
                                <w:jc w:val="center"/>
                              </w:trPr>
                              <w:tc>
                                <w:tcPr>
                                  <w:tcW w:w="988" w:type="dxa"/>
                                </w:tcPr>
                                <w:p w14:paraId="3962C4EC" w14:textId="77777777" w:rsidR="007057DD" w:rsidRDefault="007057DD">
                                  <w:pPr>
                                    <w:jc w:val="center"/>
                                    <w:rPr>
                                      <w:rFonts w:ascii="Times New Roman" w:eastAsia="宋体" w:hAnsi="Times New Roman" w:cs="Times New Roman"/>
                                      <w:sz w:val="20"/>
                                      <w:szCs w:val="20"/>
                                    </w:rPr>
                                  </w:pPr>
                                </w:p>
                              </w:tc>
                              <w:tc>
                                <w:tcPr>
                                  <w:tcW w:w="1336" w:type="dxa"/>
                                </w:tcPr>
                                <w:p w14:paraId="1D29704C" w14:textId="77777777" w:rsidR="007057DD" w:rsidRDefault="007057DD">
                                  <w:pPr>
                                    <w:jc w:val="center"/>
                                    <w:rPr>
                                      <w:rFonts w:ascii="Times New Roman" w:eastAsia="宋体" w:hAnsi="Times New Roman" w:cs="Times New Roman"/>
                                      <w:sz w:val="20"/>
                                      <w:szCs w:val="20"/>
                                    </w:rPr>
                                  </w:pPr>
                                </w:p>
                              </w:tc>
                              <w:tc>
                                <w:tcPr>
                                  <w:tcW w:w="1357" w:type="dxa"/>
                                </w:tcPr>
                                <w:p w14:paraId="59C5CFED" w14:textId="77777777" w:rsidR="007057DD" w:rsidRDefault="007057DD">
                                  <w:pPr>
                                    <w:jc w:val="center"/>
                                    <w:rPr>
                                      <w:rFonts w:ascii="Times New Roman" w:eastAsia="宋体" w:hAnsi="Times New Roman" w:cs="Times New Roman"/>
                                      <w:sz w:val="20"/>
                                      <w:szCs w:val="20"/>
                                    </w:rPr>
                                  </w:pPr>
                                </w:p>
                              </w:tc>
                              <w:tc>
                                <w:tcPr>
                                  <w:tcW w:w="1134" w:type="dxa"/>
                                </w:tcPr>
                                <w:p w14:paraId="14C69968" w14:textId="77777777" w:rsidR="007057DD" w:rsidRDefault="007057DD">
                                  <w:pPr>
                                    <w:jc w:val="center"/>
                                    <w:rPr>
                                      <w:rFonts w:ascii="Times New Roman" w:eastAsia="宋体" w:hAnsi="Times New Roman" w:cs="Times New Roman"/>
                                      <w:sz w:val="20"/>
                                      <w:szCs w:val="20"/>
                                    </w:rPr>
                                  </w:pPr>
                                </w:p>
                              </w:tc>
                              <w:tc>
                                <w:tcPr>
                                  <w:tcW w:w="1134" w:type="dxa"/>
                                </w:tcPr>
                                <w:p w14:paraId="21F7EA3F" w14:textId="77777777" w:rsidR="007057DD" w:rsidRDefault="007057DD">
                                  <w:pPr>
                                    <w:jc w:val="center"/>
                                    <w:rPr>
                                      <w:rFonts w:ascii="Times New Roman" w:eastAsia="宋体" w:hAnsi="Times New Roman" w:cs="Times New Roman"/>
                                      <w:sz w:val="20"/>
                                      <w:szCs w:val="20"/>
                                    </w:rPr>
                                  </w:pPr>
                                </w:p>
                              </w:tc>
                              <w:tc>
                                <w:tcPr>
                                  <w:tcW w:w="1023" w:type="dxa"/>
                                </w:tcPr>
                                <w:p w14:paraId="3EE246F5" w14:textId="77777777" w:rsidR="007057DD" w:rsidRDefault="007057DD">
                                  <w:pPr>
                                    <w:jc w:val="center"/>
                                    <w:rPr>
                                      <w:rFonts w:ascii="Times New Roman" w:eastAsia="宋体" w:hAnsi="Times New Roman" w:cs="Times New Roman"/>
                                      <w:sz w:val="20"/>
                                      <w:szCs w:val="20"/>
                                    </w:rPr>
                                  </w:pPr>
                                </w:p>
                              </w:tc>
                              <w:tc>
                                <w:tcPr>
                                  <w:tcW w:w="1162" w:type="dxa"/>
                                </w:tcPr>
                                <w:p w14:paraId="09C8F734" w14:textId="77777777" w:rsidR="007057DD" w:rsidRDefault="007057DD">
                                  <w:pPr>
                                    <w:jc w:val="center"/>
                                    <w:rPr>
                                      <w:rFonts w:ascii="Times New Roman" w:eastAsia="宋体" w:hAnsi="Times New Roman" w:cs="Times New Roman"/>
                                      <w:sz w:val="20"/>
                                      <w:szCs w:val="20"/>
                                    </w:rPr>
                                  </w:pPr>
                                </w:p>
                              </w:tc>
                              <w:tc>
                                <w:tcPr>
                                  <w:tcW w:w="1162" w:type="dxa"/>
                                </w:tcPr>
                                <w:p w14:paraId="7DC04354" w14:textId="77777777" w:rsidR="007057DD" w:rsidRDefault="007057DD">
                                  <w:pPr>
                                    <w:jc w:val="center"/>
                                    <w:rPr>
                                      <w:rFonts w:ascii="Times New Roman" w:eastAsia="宋体" w:hAnsi="Times New Roman" w:cs="Times New Roman"/>
                                      <w:sz w:val="20"/>
                                      <w:szCs w:val="20"/>
                                    </w:rPr>
                                  </w:pPr>
                                </w:p>
                              </w:tc>
                              <w:tc>
                                <w:tcPr>
                                  <w:tcW w:w="1163" w:type="dxa"/>
                                </w:tcPr>
                                <w:p w14:paraId="53E3EB9E" w14:textId="77777777" w:rsidR="007057DD" w:rsidRDefault="007057DD">
                                  <w:pPr>
                                    <w:jc w:val="center"/>
                                    <w:rPr>
                                      <w:rFonts w:ascii="Times New Roman" w:eastAsia="宋体" w:hAnsi="Times New Roman" w:cs="Times New Roman"/>
                                      <w:sz w:val="20"/>
                                      <w:szCs w:val="20"/>
                                    </w:rPr>
                                  </w:pPr>
                                </w:p>
                              </w:tc>
                              <w:tc>
                                <w:tcPr>
                                  <w:tcW w:w="1163" w:type="dxa"/>
                                </w:tcPr>
                                <w:p w14:paraId="69D30136" w14:textId="77777777" w:rsidR="007057DD" w:rsidRDefault="007057DD">
                                  <w:pPr>
                                    <w:jc w:val="center"/>
                                    <w:rPr>
                                      <w:rFonts w:ascii="Times New Roman" w:eastAsia="宋体" w:hAnsi="Times New Roman" w:cs="Times New Roman"/>
                                      <w:sz w:val="20"/>
                                      <w:szCs w:val="20"/>
                                    </w:rPr>
                                  </w:pPr>
                                </w:p>
                              </w:tc>
                              <w:tc>
                                <w:tcPr>
                                  <w:tcW w:w="1163" w:type="dxa"/>
                                </w:tcPr>
                                <w:p w14:paraId="5EE25546" w14:textId="77777777" w:rsidR="007057DD" w:rsidRDefault="007057DD">
                                  <w:pPr>
                                    <w:jc w:val="center"/>
                                    <w:rPr>
                                      <w:rFonts w:ascii="Times New Roman" w:eastAsia="宋体" w:hAnsi="Times New Roman" w:cs="Times New Roman"/>
                                      <w:sz w:val="20"/>
                                      <w:szCs w:val="20"/>
                                    </w:rPr>
                                  </w:pPr>
                                </w:p>
                              </w:tc>
                              <w:tc>
                                <w:tcPr>
                                  <w:tcW w:w="1385" w:type="dxa"/>
                                </w:tcPr>
                                <w:p w14:paraId="2BEE4469" w14:textId="77777777" w:rsidR="007057DD" w:rsidRDefault="007057DD">
                                  <w:pPr>
                                    <w:jc w:val="center"/>
                                    <w:rPr>
                                      <w:rFonts w:ascii="Times New Roman" w:eastAsia="宋体" w:hAnsi="Times New Roman" w:cs="Times New Roman"/>
                                      <w:sz w:val="20"/>
                                      <w:szCs w:val="20"/>
                                    </w:rPr>
                                  </w:pPr>
                                </w:p>
                              </w:tc>
                            </w:tr>
                            <w:tr w:rsidR="007057DD" w14:paraId="1F0D9281" w14:textId="77777777">
                              <w:trPr>
                                <w:jc w:val="center"/>
                              </w:trPr>
                              <w:tc>
                                <w:tcPr>
                                  <w:tcW w:w="988" w:type="dxa"/>
                                </w:tcPr>
                                <w:p w14:paraId="5073AE56" w14:textId="77777777" w:rsidR="007057DD" w:rsidRDefault="007057DD">
                                  <w:pPr>
                                    <w:jc w:val="center"/>
                                    <w:rPr>
                                      <w:rFonts w:ascii="Times New Roman" w:eastAsia="宋体" w:hAnsi="Times New Roman" w:cs="Times New Roman"/>
                                      <w:sz w:val="20"/>
                                      <w:szCs w:val="20"/>
                                    </w:rPr>
                                  </w:pPr>
                                </w:p>
                              </w:tc>
                              <w:tc>
                                <w:tcPr>
                                  <w:tcW w:w="1336" w:type="dxa"/>
                                </w:tcPr>
                                <w:p w14:paraId="00F3FDE0" w14:textId="77777777" w:rsidR="007057DD" w:rsidRDefault="007057DD">
                                  <w:pPr>
                                    <w:jc w:val="center"/>
                                    <w:rPr>
                                      <w:rFonts w:ascii="Times New Roman" w:eastAsia="宋体" w:hAnsi="Times New Roman" w:cs="Times New Roman"/>
                                      <w:sz w:val="20"/>
                                      <w:szCs w:val="20"/>
                                    </w:rPr>
                                  </w:pPr>
                                </w:p>
                              </w:tc>
                              <w:tc>
                                <w:tcPr>
                                  <w:tcW w:w="1357" w:type="dxa"/>
                                </w:tcPr>
                                <w:p w14:paraId="2B5F2BAE" w14:textId="77777777" w:rsidR="007057DD" w:rsidRDefault="007057DD">
                                  <w:pPr>
                                    <w:jc w:val="center"/>
                                    <w:rPr>
                                      <w:rFonts w:ascii="Times New Roman" w:eastAsia="宋体" w:hAnsi="Times New Roman" w:cs="Times New Roman"/>
                                      <w:sz w:val="20"/>
                                      <w:szCs w:val="20"/>
                                    </w:rPr>
                                  </w:pPr>
                                </w:p>
                              </w:tc>
                              <w:tc>
                                <w:tcPr>
                                  <w:tcW w:w="1134" w:type="dxa"/>
                                </w:tcPr>
                                <w:p w14:paraId="7D1B799E" w14:textId="77777777" w:rsidR="007057DD" w:rsidRDefault="007057DD">
                                  <w:pPr>
                                    <w:jc w:val="center"/>
                                    <w:rPr>
                                      <w:rFonts w:ascii="Times New Roman" w:eastAsia="宋体" w:hAnsi="Times New Roman" w:cs="Times New Roman"/>
                                      <w:sz w:val="20"/>
                                      <w:szCs w:val="20"/>
                                    </w:rPr>
                                  </w:pPr>
                                </w:p>
                              </w:tc>
                              <w:tc>
                                <w:tcPr>
                                  <w:tcW w:w="1134" w:type="dxa"/>
                                </w:tcPr>
                                <w:p w14:paraId="22158BB6" w14:textId="77777777" w:rsidR="007057DD" w:rsidRDefault="007057DD">
                                  <w:pPr>
                                    <w:jc w:val="center"/>
                                    <w:rPr>
                                      <w:rFonts w:ascii="Times New Roman" w:eastAsia="宋体" w:hAnsi="Times New Roman" w:cs="Times New Roman"/>
                                      <w:sz w:val="20"/>
                                      <w:szCs w:val="20"/>
                                    </w:rPr>
                                  </w:pPr>
                                </w:p>
                              </w:tc>
                              <w:tc>
                                <w:tcPr>
                                  <w:tcW w:w="1023" w:type="dxa"/>
                                </w:tcPr>
                                <w:p w14:paraId="2F9D972A" w14:textId="77777777" w:rsidR="007057DD" w:rsidRDefault="007057DD">
                                  <w:pPr>
                                    <w:jc w:val="center"/>
                                    <w:rPr>
                                      <w:rFonts w:ascii="Times New Roman" w:eastAsia="宋体" w:hAnsi="Times New Roman" w:cs="Times New Roman"/>
                                      <w:sz w:val="20"/>
                                      <w:szCs w:val="20"/>
                                    </w:rPr>
                                  </w:pPr>
                                </w:p>
                              </w:tc>
                              <w:tc>
                                <w:tcPr>
                                  <w:tcW w:w="1162" w:type="dxa"/>
                                </w:tcPr>
                                <w:p w14:paraId="4BBCFC20" w14:textId="77777777" w:rsidR="007057DD" w:rsidRDefault="007057DD">
                                  <w:pPr>
                                    <w:jc w:val="center"/>
                                    <w:rPr>
                                      <w:rFonts w:ascii="Times New Roman" w:eastAsia="宋体" w:hAnsi="Times New Roman" w:cs="Times New Roman"/>
                                      <w:sz w:val="20"/>
                                      <w:szCs w:val="20"/>
                                    </w:rPr>
                                  </w:pPr>
                                </w:p>
                              </w:tc>
                              <w:tc>
                                <w:tcPr>
                                  <w:tcW w:w="1162" w:type="dxa"/>
                                </w:tcPr>
                                <w:p w14:paraId="2C21379C" w14:textId="77777777" w:rsidR="007057DD" w:rsidRDefault="007057DD">
                                  <w:pPr>
                                    <w:jc w:val="center"/>
                                    <w:rPr>
                                      <w:rFonts w:ascii="Times New Roman" w:eastAsia="宋体" w:hAnsi="Times New Roman" w:cs="Times New Roman"/>
                                      <w:sz w:val="20"/>
                                      <w:szCs w:val="20"/>
                                    </w:rPr>
                                  </w:pPr>
                                </w:p>
                              </w:tc>
                              <w:tc>
                                <w:tcPr>
                                  <w:tcW w:w="1163" w:type="dxa"/>
                                </w:tcPr>
                                <w:p w14:paraId="115F294D" w14:textId="77777777" w:rsidR="007057DD" w:rsidRDefault="007057DD">
                                  <w:pPr>
                                    <w:jc w:val="center"/>
                                    <w:rPr>
                                      <w:rFonts w:ascii="Times New Roman" w:eastAsia="宋体" w:hAnsi="Times New Roman" w:cs="Times New Roman"/>
                                      <w:sz w:val="20"/>
                                      <w:szCs w:val="20"/>
                                    </w:rPr>
                                  </w:pPr>
                                </w:p>
                              </w:tc>
                              <w:tc>
                                <w:tcPr>
                                  <w:tcW w:w="1163" w:type="dxa"/>
                                </w:tcPr>
                                <w:p w14:paraId="0AC02958" w14:textId="77777777" w:rsidR="007057DD" w:rsidRDefault="007057DD">
                                  <w:pPr>
                                    <w:jc w:val="center"/>
                                    <w:rPr>
                                      <w:rFonts w:ascii="Times New Roman" w:eastAsia="宋体" w:hAnsi="Times New Roman" w:cs="Times New Roman"/>
                                      <w:sz w:val="20"/>
                                      <w:szCs w:val="20"/>
                                    </w:rPr>
                                  </w:pPr>
                                </w:p>
                              </w:tc>
                              <w:tc>
                                <w:tcPr>
                                  <w:tcW w:w="1163" w:type="dxa"/>
                                </w:tcPr>
                                <w:p w14:paraId="08FEDB8E" w14:textId="77777777" w:rsidR="007057DD" w:rsidRDefault="007057DD">
                                  <w:pPr>
                                    <w:jc w:val="center"/>
                                    <w:rPr>
                                      <w:rFonts w:ascii="Times New Roman" w:eastAsia="宋体" w:hAnsi="Times New Roman" w:cs="Times New Roman"/>
                                      <w:sz w:val="20"/>
                                      <w:szCs w:val="20"/>
                                    </w:rPr>
                                  </w:pPr>
                                </w:p>
                              </w:tc>
                              <w:tc>
                                <w:tcPr>
                                  <w:tcW w:w="1385" w:type="dxa"/>
                                </w:tcPr>
                                <w:p w14:paraId="34398E1C" w14:textId="77777777" w:rsidR="007057DD" w:rsidRDefault="007057DD">
                                  <w:pPr>
                                    <w:jc w:val="center"/>
                                    <w:rPr>
                                      <w:rFonts w:ascii="Times New Roman" w:eastAsia="宋体" w:hAnsi="Times New Roman" w:cs="Times New Roman"/>
                                      <w:sz w:val="20"/>
                                      <w:szCs w:val="20"/>
                                    </w:rPr>
                                  </w:pPr>
                                </w:p>
                              </w:tc>
                            </w:tr>
                            <w:tr w:rsidR="007057DD" w14:paraId="2803AB59" w14:textId="77777777">
                              <w:trPr>
                                <w:jc w:val="center"/>
                              </w:trPr>
                              <w:tc>
                                <w:tcPr>
                                  <w:tcW w:w="988" w:type="dxa"/>
                                </w:tcPr>
                                <w:p w14:paraId="66BA1988" w14:textId="77777777" w:rsidR="007057DD" w:rsidRDefault="007057DD">
                                  <w:pPr>
                                    <w:jc w:val="center"/>
                                    <w:rPr>
                                      <w:rFonts w:ascii="Times New Roman" w:eastAsia="宋体" w:hAnsi="Times New Roman" w:cs="Times New Roman"/>
                                      <w:sz w:val="20"/>
                                      <w:szCs w:val="20"/>
                                    </w:rPr>
                                  </w:pPr>
                                </w:p>
                              </w:tc>
                              <w:tc>
                                <w:tcPr>
                                  <w:tcW w:w="1336" w:type="dxa"/>
                                </w:tcPr>
                                <w:p w14:paraId="0C7258DE" w14:textId="77777777" w:rsidR="007057DD" w:rsidRDefault="007057DD">
                                  <w:pPr>
                                    <w:jc w:val="center"/>
                                    <w:rPr>
                                      <w:rFonts w:ascii="Times New Roman" w:eastAsia="宋体" w:hAnsi="Times New Roman" w:cs="Times New Roman"/>
                                      <w:sz w:val="20"/>
                                      <w:szCs w:val="20"/>
                                    </w:rPr>
                                  </w:pPr>
                                </w:p>
                              </w:tc>
                              <w:tc>
                                <w:tcPr>
                                  <w:tcW w:w="1357" w:type="dxa"/>
                                </w:tcPr>
                                <w:p w14:paraId="19C7E3B0" w14:textId="77777777" w:rsidR="007057DD" w:rsidRDefault="007057DD">
                                  <w:pPr>
                                    <w:jc w:val="center"/>
                                    <w:rPr>
                                      <w:rFonts w:ascii="Times New Roman" w:eastAsia="宋体" w:hAnsi="Times New Roman" w:cs="Times New Roman"/>
                                      <w:sz w:val="20"/>
                                      <w:szCs w:val="20"/>
                                    </w:rPr>
                                  </w:pPr>
                                </w:p>
                              </w:tc>
                              <w:tc>
                                <w:tcPr>
                                  <w:tcW w:w="1134" w:type="dxa"/>
                                </w:tcPr>
                                <w:p w14:paraId="2476A2C4" w14:textId="77777777" w:rsidR="007057DD" w:rsidRDefault="007057DD">
                                  <w:pPr>
                                    <w:jc w:val="center"/>
                                    <w:rPr>
                                      <w:rFonts w:ascii="Times New Roman" w:eastAsia="宋体" w:hAnsi="Times New Roman" w:cs="Times New Roman"/>
                                      <w:sz w:val="20"/>
                                      <w:szCs w:val="20"/>
                                    </w:rPr>
                                  </w:pPr>
                                </w:p>
                              </w:tc>
                              <w:tc>
                                <w:tcPr>
                                  <w:tcW w:w="1134" w:type="dxa"/>
                                </w:tcPr>
                                <w:p w14:paraId="764F0C25" w14:textId="77777777" w:rsidR="007057DD" w:rsidRDefault="007057DD">
                                  <w:pPr>
                                    <w:jc w:val="center"/>
                                    <w:rPr>
                                      <w:rFonts w:ascii="Times New Roman" w:eastAsia="宋体" w:hAnsi="Times New Roman" w:cs="Times New Roman"/>
                                      <w:sz w:val="20"/>
                                      <w:szCs w:val="20"/>
                                    </w:rPr>
                                  </w:pPr>
                                </w:p>
                              </w:tc>
                              <w:tc>
                                <w:tcPr>
                                  <w:tcW w:w="1023" w:type="dxa"/>
                                </w:tcPr>
                                <w:p w14:paraId="5191EA91" w14:textId="77777777" w:rsidR="007057DD" w:rsidRDefault="007057DD">
                                  <w:pPr>
                                    <w:jc w:val="center"/>
                                    <w:rPr>
                                      <w:rFonts w:ascii="Times New Roman" w:eastAsia="宋体" w:hAnsi="Times New Roman" w:cs="Times New Roman"/>
                                      <w:sz w:val="20"/>
                                      <w:szCs w:val="20"/>
                                    </w:rPr>
                                  </w:pPr>
                                </w:p>
                              </w:tc>
                              <w:tc>
                                <w:tcPr>
                                  <w:tcW w:w="1162" w:type="dxa"/>
                                </w:tcPr>
                                <w:p w14:paraId="65E091B8" w14:textId="77777777" w:rsidR="007057DD" w:rsidRDefault="007057DD">
                                  <w:pPr>
                                    <w:jc w:val="center"/>
                                    <w:rPr>
                                      <w:rFonts w:ascii="Times New Roman" w:eastAsia="宋体" w:hAnsi="Times New Roman" w:cs="Times New Roman"/>
                                      <w:sz w:val="20"/>
                                      <w:szCs w:val="20"/>
                                    </w:rPr>
                                  </w:pPr>
                                </w:p>
                              </w:tc>
                              <w:tc>
                                <w:tcPr>
                                  <w:tcW w:w="1162" w:type="dxa"/>
                                </w:tcPr>
                                <w:p w14:paraId="73431FE6" w14:textId="77777777" w:rsidR="007057DD" w:rsidRDefault="007057DD">
                                  <w:pPr>
                                    <w:jc w:val="center"/>
                                    <w:rPr>
                                      <w:rFonts w:ascii="Times New Roman" w:eastAsia="宋体" w:hAnsi="Times New Roman" w:cs="Times New Roman"/>
                                      <w:sz w:val="20"/>
                                      <w:szCs w:val="20"/>
                                    </w:rPr>
                                  </w:pPr>
                                </w:p>
                              </w:tc>
                              <w:tc>
                                <w:tcPr>
                                  <w:tcW w:w="1163" w:type="dxa"/>
                                </w:tcPr>
                                <w:p w14:paraId="712BB582" w14:textId="77777777" w:rsidR="007057DD" w:rsidRDefault="007057DD">
                                  <w:pPr>
                                    <w:jc w:val="center"/>
                                    <w:rPr>
                                      <w:rFonts w:ascii="Times New Roman" w:eastAsia="宋体" w:hAnsi="Times New Roman" w:cs="Times New Roman"/>
                                      <w:sz w:val="20"/>
                                      <w:szCs w:val="20"/>
                                    </w:rPr>
                                  </w:pPr>
                                </w:p>
                              </w:tc>
                              <w:tc>
                                <w:tcPr>
                                  <w:tcW w:w="1163" w:type="dxa"/>
                                </w:tcPr>
                                <w:p w14:paraId="34DF3F47" w14:textId="77777777" w:rsidR="007057DD" w:rsidRDefault="007057DD">
                                  <w:pPr>
                                    <w:jc w:val="center"/>
                                    <w:rPr>
                                      <w:rFonts w:ascii="Times New Roman" w:eastAsia="宋体" w:hAnsi="Times New Roman" w:cs="Times New Roman"/>
                                      <w:sz w:val="20"/>
                                      <w:szCs w:val="20"/>
                                    </w:rPr>
                                  </w:pPr>
                                </w:p>
                              </w:tc>
                              <w:tc>
                                <w:tcPr>
                                  <w:tcW w:w="1163" w:type="dxa"/>
                                </w:tcPr>
                                <w:p w14:paraId="738B54CA" w14:textId="77777777" w:rsidR="007057DD" w:rsidRDefault="007057DD">
                                  <w:pPr>
                                    <w:jc w:val="center"/>
                                    <w:rPr>
                                      <w:rFonts w:ascii="Times New Roman" w:eastAsia="宋体" w:hAnsi="Times New Roman" w:cs="Times New Roman"/>
                                      <w:sz w:val="20"/>
                                      <w:szCs w:val="20"/>
                                    </w:rPr>
                                  </w:pPr>
                                </w:p>
                              </w:tc>
                              <w:tc>
                                <w:tcPr>
                                  <w:tcW w:w="1385" w:type="dxa"/>
                                </w:tcPr>
                                <w:p w14:paraId="4340CCF5" w14:textId="77777777" w:rsidR="007057DD" w:rsidRDefault="007057DD">
                                  <w:pPr>
                                    <w:jc w:val="center"/>
                                    <w:rPr>
                                      <w:rFonts w:ascii="Times New Roman" w:eastAsia="宋体" w:hAnsi="Times New Roman" w:cs="Times New Roman"/>
                                      <w:sz w:val="20"/>
                                      <w:szCs w:val="20"/>
                                    </w:rPr>
                                  </w:pPr>
                                </w:p>
                              </w:tc>
                            </w:tr>
                            <w:tr w:rsidR="007057DD" w14:paraId="2933BC1B" w14:textId="77777777">
                              <w:trPr>
                                <w:jc w:val="center"/>
                              </w:trPr>
                              <w:tc>
                                <w:tcPr>
                                  <w:tcW w:w="988" w:type="dxa"/>
                                </w:tcPr>
                                <w:p w14:paraId="2FD12EBA" w14:textId="77777777" w:rsidR="007057DD" w:rsidRDefault="007057DD">
                                  <w:pPr>
                                    <w:jc w:val="center"/>
                                    <w:rPr>
                                      <w:rFonts w:ascii="Times New Roman" w:eastAsia="宋体" w:hAnsi="Times New Roman" w:cs="Times New Roman"/>
                                      <w:sz w:val="20"/>
                                      <w:szCs w:val="20"/>
                                    </w:rPr>
                                  </w:pPr>
                                </w:p>
                              </w:tc>
                              <w:tc>
                                <w:tcPr>
                                  <w:tcW w:w="1336" w:type="dxa"/>
                                </w:tcPr>
                                <w:p w14:paraId="06FA74A8" w14:textId="77777777" w:rsidR="007057DD" w:rsidRDefault="007057DD">
                                  <w:pPr>
                                    <w:jc w:val="center"/>
                                    <w:rPr>
                                      <w:rFonts w:ascii="Times New Roman" w:eastAsia="宋体" w:hAnsi="Times New Roman" w:cs="Times New Roman"/>
                                      <w:sz w:val="20"/>
                                      <w:szCs w:val="20"/>
                                    </w:rPr>
                                  </w:pPr>
                                </w:p>
                              </w:tc>
                              <w:tc>
                                <w:tcPr>
                                  <w:tcW w:w="1357" w:type="dxa"/>
                                </w:tcPr>
                                <w:p w14:paraId="515A17C3" w14:textId="77777777" w:rsidR="007057DD" w:rsidRDefault="007057DD">
                                  <w:pPr>
                                    <w:jc w:val="center"/>
                                    <w:rPr>
                                      <w:rFonts w:ascii="Times New Roman" w:eastAsia="宋体" w:hAnsi="Times New Roman" w:cs="Times New Roman"/>
                                      <w:sz w:val="20"/>
                                      <w:szCs w:val="20"/>
                                    </w:rPr>
                                  </w:pPr>
                                </w:p>
                              </w:tc>
                              <w:tc>
                                <w:tcPr>
                                  <w:tcW w:w="1134" w:type="dxa"/>
                                </w:tcPr>
                                <w:p w14:paraId="084E7FAA" w14:textId="77777777" w:rsidR="007057DD" w:rsidRDefault="007057DD">
                                  <w:pPr>
                                    <w:jc w:val="center"/>
                                    <w:rPr>
                                      <w:rFonts w:ascii="Times New Roman" w:eastAsia="宋体" w:hAnsi="Times New Roman" w:cs="Times New Roman"/>
                                      <w:sz w:val="20"/>
                                      <w:szCs w:val="20"/>
                                    </w:rPr>
                                  </w:pPr>
                                </w:p>
                              </w:tc>
                              <w:tc>
                                <w:tcPr>
                                  <w:tcW w:w="1134" w:type="dxa"/>
                                </w:tcPr>
                                <w:p w14:paraId="46845ED8" w14:textId="77777777" w:rsidR="007057DD" w:rsidRDefault="007057DD">
                                  <w:pPr>
                                    <w:jc w:val="center"/>
                                    <w:rPr>
                                      <w:rFonts w:ascii="Times New Roman" w:eastAsia="宋体" w:hAnsi="Times New Roman" w:cs="Times New Roman"/>
                                      <w:sz w:val="20"/>
                                      <w:szCs w:val="20"/>
                                    </w:rPr>
                                  </w:pPr>
                                </w:p>
                              </w:tc>
                              <w:tc>
                                <w:tcPr>
                                  <w:tcW w:w="1023" w:type="dxa"/>
                                </w:tcPr>
                                <w:p w14:paraId="5F376640" w14:textId="77777777" w:rsidR="007057DD" w:rsidRDefault="007057DD">
                                  <w:pPr>
                                    <w:jc w:val="center"/>
                                    <w:rPr>
                                      <w:rFonts w:ascii="Times New Roman" w:eastAsia="宋体" w:hAnsi="Times New Roman" w:cs="Times New Roman"/>
                                      <w:sz w:val="20"/>
                                      <w:szCs w:val="20"/>
                                    </w:rPr>
                                  </w:pPr>
                                </w:p>
                              </w:tc>
                              <w:tc>
                                <w:tcPr>
                                  <w:tcW w:w="1162" w:type="dxa"/>
                                </w:tcPr>
                                <w:p w14:paraId="6B5A80A9" w14:textId="77777777" w:rsidR="007057DD" w:rsidRDefault="007057DD">
                                  <w:pPr>
                                    <w:jc w:val="center"/>
                                    <w:rPr>
                                      <w:rFonts w:ascii="Times New Roman" w:eastAsia="宋体" w:hAnsi="Times New Roman" w:cs="Times New Roman"/>
                                      <w:sz w:val="20"/>
                                      <w:szCs w:val="20"/>
                                    </w:rPr>
                                  </w:pPr>
                                </w:p>
                              </w:tc>
                              <w:tc>
                                <w:tcPr>
                                  <w:tcW w:w="1162" w:type="dxa"/>
                                </w:tcPr>
                                <w:p w14:paraId="0A06C451" w14:textId="77777777" w:rsidR="007057DD" w:rsidRDefault="007057DD">
                                  <w:pPr>
                                    <w:jc w:val="center"/>
                                    <w:rPr>
                                      <w:rFonts w:ascii="Times New Roman" w:eastAsia="宋体" w:hAnsi="Times New Roman" w:cs="Times New Roman"/>
                                      <w:sz w:val="20"/>
                                      <w:szCs w:val="20"/>
                                    </w:rPr>
                                  </w:pPr>
                                </w:p>
                              </w:tc>
                              <w:tc>
                                <w:tcPr>
                                  <w:tcW w:w="1163" w:type="dxa"/>
                                </w:tcPr>
                                <w:p w14:paraId="40A600B6" w14:textId="77777777" w:rsidR="007057DD" w:rsidRDefault="007057DD">
                                  <w:pPr>
                                    <w:jc w:val="center"/>
                                    <w:rPr>
                                      <w:rFonts w:ascii="Times New Roman" w:eastAsia="宋体" w:hAnsi="Times New Roman" w:cs="Times New Roman"/>
                                      <w:sz w:val="20"/>
                                      <w:szCs w:val="20"/>
                                    </w:rPr>
                                  </w:pPr>
                                </w:p>
                              </w:tc>
                              <w:tc>
                                <w:tcPr>
                                  <w:tcW w:w="1163" w:type="dxa"/>
                                </w:tcPr>
                                <w:p w14:paraId="3B76232E" w14:textId="77777777" w:rsidR="007057DD" w:rsidRDefault="007057DD">
                                  <w:pPr>
                                    <w:jc w:val="center"/>
                                    <w:rPr>
                                      <w:rFonts w:ascii="Times New Roman" w:eastAsia="宋体" w:hAnsi="Times New Roman" w:cs="Times New Roman"/>
                                      <w:sz w:val="20"/>
                                      <w:szCs w:val="20"/>
                                    </w:rPr>
                                  </w:pPr>
                                </w:p>
                              </w:tc>
                              <w:tc>
                                <w:tcPr>
                                  <w:tcW w:w="1163" w:type="dxa"/>
                                </w:tcPr>
                                <w:p w14:paraId="3E30661D" w14:textId="77777777" w:rsidR="007057DD" w:rsidRDefault="007057DD">
                                  <w:pPr>
                                    <w:jc w:val="center"/>
                                    <w:rPr>
                                      <w:rFonts w:ascii="Times New Roman" w:eastAsia="宋体" w:hAnsi="Times New Roman" w:cs="Times New Roman"/>
                                      <w:sz w:val="20"/>
                                      <w:szCs w:val="20"/>
                                    </w:rPr>
                                  </w:pPr>
                                </w:p>
                              </w:tc>
                              <w:tc>
                                <w:tcPr>
                                  <w:tcW w:w="1385" w:type="dxa"/>
                                </w:tcPr>
                                <w:p w14:paraId="61CA4E89" w14:textId="77777777" w:rsidR="007057DD" w:rsidRDefault="007057DD">
                                  <w:pPr>
                                    <w:jc w:val="center"/>
                                    <w:rPr>
                                      <w:rFonts w:ascii="Times New Roman" w:eastAsia="宋体" w:hAnsi="Times New Roman" w:cs="Times New Roman"/>
                                      <w:sz w:val="20"/>
                                      <w:szCs w:val="20"/>
                                    </w:rPr>
                                  </w:pPr>
                                </w:p>
                              </w:tc>
                            </w:tr>
                            <w:tr w:rsidR="007057DD" w14:paraId="37D0800D" w14:textId="77777777">
                              <w:trPr>
                                <w:jc w:val="center"/>
                              </w:trPr>
                              <w:tc>
                                <w:tcPr>
                                  <w:tcW w:w="988" w:type="dxa"/>
                                </w:tcPr>
                                <w:p w14:paraId="40C42596" w14:textId="77777777" w:rsidR="007057DD" w:rsidRDefault="007057DD">
                                  <w:pPr>
                                    <w:jc w:val="center"/>
                                    <w:rPr>
                                      <w:rFonts w:ascii="Times New Roman" w:eastAsia="宋体" w:hAnsi="Times New Roman" w:cs="Times New Roman"/>
                                      <w:sz w:val="20"/>
                                      <w:szCs w:val="20"/>
                                    </w:rPr>
                                  </w:pPr>
                                </w:p>
                              </w:tc>
                              <w:tc>
                                <w:tcPr>
                                  <w:tcW w:w="1336" w:type="dxa"/>
                                </w:tcPr>
                                <w:p w14:paraId="3FE2B3CC" w14:textId="77777777" w:rsidR="007057DD" w:rsidRDefault="007057DD">
                                  <w:pPr>
                                    <w:jc w:val="center"/>
                                    <w:rPr>
                                      <w:rFonts w:ascii="Times New Roman" w:eastAsia="宋体" w:hAnsi="Times New Roman" w:cs="Times New Roman"/>
                                      <w:sz w:val="20"/>
                                      <w:szCs w:val="20"/>
                                    </w:rPr>
                                  </w:pPr>
                                </w:p>
                              </w:tc>
                              <w:tc>
                                <w:tcPr>
                                  <w:tcW w:w="1357" w:type="dxa"/>
                                </w:tcPr>
                                <w:p w14:paraId="77187DCF" w14:textId="77777777" w:rsidR="007057DD" w:rsidRDefault="007057DD">
                                  <w:pPr>
                                    <w:jc w:val="center"/>
                                    <w:rPr>
                                      <w:rFonts w:ascii="Times New Roman" w:eastAsia="宋体" w:hAnsi="Times New Roman" w:cs="Times New Roman"/>
                                      <w:sz w:val="20"/>
                                      <w:szCs w:val="20"/>
                                    </w:rPr>
                                  </w:pPr>
                                </w:p>
                              </w:tc>
                              <w:tc>
                                <w:tcPr>
                                  <w:tcW w:w="1134" w:type="dxa"/>
                                </w:tcPr>
                                <w:p w14:paraId="019F7333" w14:textId="77777777" w:rsidR="007057DD" w:rsidRDefault="007057DD">
                                  <w:pPr>
                                    <w:jc w:val="center"/>
                                    <w:rPr>
                                      <w:rFonts w:ascii="Times New Roman" w:eastAsia="宋体" w:hAnsi="Times New Roman" w:cs="Times New Roman"/>
                                      <w:sz w:val="20"/>
                                      <w:szCs w:val="20"/>
                                    </w:rPr>
                                  </w:pPr>
                                </w:p>
                              </w:tc>
                              <w:tc>
                                <w:tcPr>
                                  <w:tcW w:w="1134" w:type="dxa"/>
                                </w:tcPr>
                                <w:p w14:paraId="5D132EE3" w14:textId="77777777" w:rsidR="007057DD" w:rsidRDefault="007057DD">
                                  <w:pPr>
                                    <w:jc w:val="center"/>
                                    <w:rPr>
                                      <w:rFonts w:ascii="Times New Roman" w:eastAsia="宋体" w:hAnsi="Times New Roman" w:cs="Times New Roman"/>
                                      <w:sz w:val="20"/>
                                      <w:szCs w:val="20"/>
                                    </w:rPr>
                                  </w:pPr>
                                </w:p>
                              </w:tc>
                              <w:tc>
                                <w:tcPr>
                                  <w:tcW w:w="1023" w:type="dxa"/>
                                </w:tcPr>
                                <w:p w14:paraId="43FA9F9F" w14:textId="77777777" w:rsidR="007057DD" w:rsidRDefault="007057DD">
                                  <w:pPr>
                                    <w:jc w:val="center"/>
                                    <w:rPr>
                                      <w:rFonts w:ascii="Times New Roman" w:eastAsia="宋体" w:hAnsi="Times New Roman" w:cs="Times New Roman"/>
                                      <w:sz w:val="20"/>
                                      <w:szCs w:val="20"/>
                                    </w:rPr>
                                  </w:pPr>
                                </w:p>
                              </w:tc>
                              <w:tc>
                                <w:tcPr>
                                  <w:tcW w:w="1162" w:type="dxa"/>
                                </w:tcPr>
                                <w:p w14:paraId="00CA5DF3" w14:textId="77777777" w:rsidR="007057DD" w:rsidRDefault="007057DD">
                                  <w:pPr>
                                    <w:jc w:val="center"/>
                                    <w:rPr>
                                      <w:rFonts w:ascii="Times New Roman" w:eastAsia="宋体" w:hAnsi="Times New Roman" w:cs="Times New Roman"/>
                                      <w:sz w:val="20"/>
                                      <w:szCs w:val="20"/>
                                    </w:rPr>
                                  </w:pPr>
                                </w:p>
                              </w:tc>
                              <w:tc>
                                <w:tcPr>
                                  <w:tcW w:w="1162" w:type="dxa"/>
                                </w:tcPr>
                                <w:p w14:paraId="6E82D5D1" w14:textId="77777777" w:rsidR="007057DD" w:rsidRDefault="007057DD">
                                  <w:pPr>
                                    <w:jc w:val="center"/>
                                    <w:rPr>
                                      <w:rFonts w:ascii="Times New Roman" w:eastAsia="宋体" w:hAnsi="Times New Roman" w:cs="Times New Roman"/>
                                      <w:sz w:val="20"/>
                                      <w:szCs w:val="20"/>
                                    </w:rPr>
                                  </w:pPr>
                                </w:p>
                              </w:tc>
                              <w:tc>
                                <w:tcPr>
                                  <w:tcW w:w="1163" w:type="dxa"/>
                                </w:tcPr>
                                <w:p w14:paraId="2C51A904" w14:textId="77777777" w:rsidR="007057DD" w:rsidRDefault="007057DD">
                                  <w:pPr>
                                    <w:jc w:val="center"/>
                                    <w:rPr>
                                      <w:rFonts w:ascii="Times New Roman" w:eastAsia="宋体" w:hAnsi="Times New Roman" w:cs="Times New Roman"/>
                                      <w:sz w:val="20"/>
                                      <w:szCs w:val="20"/>
                                    </w:rPr>
                                  </w:pPr>
                                </w:p>
                              </w:tc>
                              <w:tc>
                                <w:tcPr>
                                  <w:tcW w:w="1163" w:type="dxa"/>
                                </w:tcPr>
                                <w:p w14:paraId="53CDC7A8" w14:textId="77777777" w:rsidR="007057DD" w:rsidRDefault="007057DD">
                                  <w:pPr>
                                    <w:jc w:val="center"/>
                                    <w:rPr>
                                      <w:rFonts w:ascii="Times New Roman" w:eastAsia="宋体" w:hAnsi="Times New Roman" w:cs="Times New Roman"/>
                                      <w:sz w:val="20"/>
                                      <w:szCs w:val="20"/>
                                    </w:rPr>
                                  </w:pPr>
                                </w:p>
                              </w:tc>
                              <w:tc>
                                <w:tcPr>
                                  <w:tcW w:w="1163" w:type="dxa"/>
                                </w:tcPr>
                                <w:p w14:paraId="187163A2" w14:textId="77777777" w:rsidR="007057DD" w:rsidRDefault="007057DD">
                                  <w:pPr>
                                    <w:jc w:val="center"/>
                                    <w:rPr>
                                      <w:rFonts w:ascii="Times New Roman" w:eastAsia="宋体" w:hAnsi="Times New Roman" w:cs="Times New Roman"/>
                                      <w:sz w:val="20"/>
                                      <w:szCs w:val="20"/>
                                    </w:rPr>
                                  </w:pPr>
                                </w:p>
                              </w:tc>
                              <w:tc>
                                <w:tcPr>
                                  <w:tcW w:w="1385" w:type="dxa"/>
                                </w:tcPr>
                                <w:p w14:paraId="5107EB08" w14:textId="77777777" w:rsidR="007057DD" w:rsidRDefault="007057DD">
                                  <w:pPr>
                                    <w:jc w:val="center"/>
                                    <w:rPr>
                                      <w:rFonts w:ascii="Times New Roman" w:eastAsia="宋体" w:hAnsi="Times New Roman" w:cs="Times New Roman"/>
                                      <w:sz w:val="20"/>
                                      <w:szCs w:val="20"/>
                                    </w:rPr>
                                  </w:pPr>
                                </w:p>
                              </w:tc>
                            </w:tr>
                            <w:tr w:rsidR="007057DD" w14:paraId="3DE790D9" w14:textId="77777777">
                              <w:trPr>
                                <w:jc w:val="center"/>
                              </w:trPr>
                              <w:tc>
                                <w:tcPr>
                                  <w:tcW w:w="988" w:type="dxa"/>
                                </w:tcPr>
                                <w:p w14:paraId="54CD4D03" w14:textId="77777777" w:rsidR="007057DD" w:rsidRDefault="007057DD">
                                  <w:pPr>
                                    <w:jc w:val="center"/>
                                    <w:rPr>
                                      <w:rFonts w:ascii="Times New Roman" w:eastAsia="宋体" w:hAnsi="Times New Roman" w:cs="Times New Roman"/>
                                      <w:sz w:val="20"/>
                                      <w:szCs w:val="20"/>
                                    </w:rPr>
                                  </w:pPr>
                                </w:p>
                              </w:tc>
                              <w:tc>
                                <w:tcPr>
                                  <w:tcW w:w="1336" w:type="dxa"/>
                                </w:tcPr>
                                <w:p w14:paraId="63104135" w14:textId="77777777" w:rsidR="007057DD" w:rsidRDefault="007057DD">
                                  <w:pPr>
                                    <w:jc w:val="center"/>
                                    <w:rPr>
                                      <w:rFonts w:ascii="Times New Roman" w:eastAsia="宋体" w:hAnsi="Times New Roman" w:cs="Times New Roman"/>
                                      <w:sz w:val="20"/>
                                      <w:szCs w:val="20"/>
                                    </w:rPr>
                                  </w:pPr>
                                </w:p>
                              </w:tc>
                              <w:tc>
                                <w:tcPr>
                                  <w:tcW w:w="1357" w:type="dxa"/>
                                </w:tcPr>
                                <w:p w14:paraId="01A27549" w14:textId="77777777" w:rsidR="007057DD" w:rsidRDefault="007057DD">
                                  <w:pPr>
                                    <w:jc w:val="center"/>
                                    <w:rPr>
                                      <w:rFonts w:ascii="Times New Roman" w:eastAsia="宋体" w:hAnsi="Times New Roman" w:cs="Times New Roman"/>
                                      <w:sz w:val="20"/>
                                      <w:szCs w:val="20"/>
                                    </w:rPr>
                                  </w:pPr>
                                </w:p>
                              </w:tc>
                              <w:tc>
                                <w:tcPr>
                                  <w:tcW w:w="1134" w:type="dxa"/>
                                </w:tcPr>
                                <w:p w14:paraId="507A1BA1" w14:textId="77777777" w:rsidR="007057DD" w:rsidRDefault="007057DD">
                                  <w:pPr>
                                    <w:jc w:val="center"/>
                                    <w:rPr>
                                      <w:rFonts w:ascii="Times New Roman" w:eastAsia="宋体" w:hAnsi="Times New Roman" w:cs="Times New Roman"/>
                                      <w:sz w:val="20"/>
                                      <w:szCs w:val="20"/>
                                    </w:rPr>
                                  </w:pPr>
                                </w:p>
                              </w:tc>
                              <w:tc>
                                <w:tcPr>
                                  <w:tcW w:w="1134" w:type="dxa"/>
                                </w:tcPr>
                                <w:p w14:paraId="7782CC79" w14:textId="77777777" w:rsidR="007057DD" w:rsidRDefault="007057DD">
                                  <w:pPr>
                                    <w:jc w:val="center"/>
                                    <w:rPr>
                                      <w:rFonts w:ascii="Times New Roman" w:eastAsia="宋体" w:hAnsi="Times New Roman" w:cs="Times New Roman"/>
                                      <w:sz w:val="20"/>
                                      <w:szCs w:val="20"/>
                                    </w:rPr>
                                  </w:pPr>
                                </w:p>
                              </w:tc>
                              <w:tc>
                                <w:tcPr>
                                  <w:tcW w:w="1023" w:type="dxa"/>
                                </w:tcPr>
                                <w:p w14:paraId="6FEB3338" w14:textId="77777777" w:rsidR="007057DD" w:rsidRDefault="007057DD">
                                  <w:pPr>
                                    <w:jc w:val="center"/>
                                    <w:rPr>
                                      <w:rFonts w:ascii="Times New Roman" w:eastAsia="宋体" w:hAnsi="Times New Roman" w:cs="Times New Roman"/>
                                      <w:sz w:val="20"/>
                                      <w:szCs w:val="20"/>
                                    </w:rPr>
                                  </w:pPr>
                                </w:p>
                              </w:tc>
                              <w:tc>
                                <w:tcPr>
                                  <w:tcW w:w="1162" w:type="dxa"/>
                                </w:tcPr>
                                <w:p w14:paraId="2D18CF86" w14:textId="77777777" w:rsidR="007057DD" w:rsidRDefault="007057DD">
                                  <w:pPr>
                                    <w:jc w:val="center"/>
                                    <w:rPr>
                                      <w:rFonts w:ascii="Times New Roman" w:eastAsia="宋体" w:hAnsi="Times New Roman" w:cs="Times New Roman"/>
                                      <w:sz w:val="20"/>
                                      <w:szCs w:val="20"/>
                                    </w:rPr>
                                  </w:pPr>
                                </w:p>
                              </w:tc>
                              <w:tc>
                                <w:tcPr>
                                  <w:tcW w:w="1162" w:type="dxa"/>
                                </w:tcPr>
                                <w:p w14:paraId="2BDE1BFA" w14:textId="77777777" w:rsidR="007057DD" w:rsidRDefault="007057DD">
                                  <w:pPr>
                                    <w:jc w:val="center"/>
                                    <w:rPr>
                                      <w:rFonts w:ascii="Times New Roman" w:eastAsia="宋体" w:hAnsi="Times New Roman" w:cs="Times New Roman"/>
                                      <w:sz w:val="20"/>
                                      <w:szCs w:val="20"/>
                                    </w:rPr>
                                  </w:pPr>
                                </w:p>
                              </w:tc>
                              <w:tc>
                                <w:tcPr>
                                  <w:tcW w:w="1163" w:type="dxa"/>
                                </w:tcPr>
                                <w:p w14:paraId="02E40690" w14:textId="77777777" w:rsidR="007057DD" w:rsidRDefault="007057DD">
                                  <w:pPr>
                                    <w:jc w:val="center"/>
                                    <w:rPr>
                                      <w:rFonts w:ascii="Times New Roman" w:eastAsia="宋体" w:hAnsi="Times New Roman" w:cs="Times New Roman"/>
                                      <w:sz w:val="20"/>
                                      <w:szCs w:val="20"/>
                                    </w:rPr>
                                  </w:pPr>
                                </w:p>
                              </w:tc>
                              <w:tc>
                                <w:tcPr>
                                  <w:tcW w:w="1163" w:type="dxa"/>
                                </w:tcPr>
                                <w:p w14:paraId="00DC7365" w14:textId="77777777" w:rsidR="007057DD" w:rsidRDefault="007057DD">
                                  <w:pPr>
                                    <w:jc w:val="center"/>
                                    <w:rPr>
                                      <w:rFonts w:ascii="Times New Roman" w:eastAsia="宋体" w:hAnsi="Times New Roman" w:cs="Times New Roman"/>
                                      <w:sz w:val="20"/>
                                      <w:szCs w:val="20"/>
                                    </w:rPr>
                                  </w:pPr>
                                </w:p>
                              </w:tc>
                              <w:tc>
                                <w:tcPr>
                                  <w:tcW w:w="1163" w:type="dxa"/>
                                </w:tcPr>
                                <w:p w14:paraId="24439C33" w14:textId="77777777" w:rsidR="007057DD" w:rsidRDefault="007057DD">
                                  <w:pPr>
                                    <w:jc w:val="center"/>
                                    <w:rPr>
                                      <w:rFonts w:ascii="Times New Roman" w:eastAsia="宋体" w:hAnsi="Times New Roman" w:cs="Times New Roman"/>
                                      <w:sz w:val="20"/>
                                      <w:szCs w:val="20"/>
                                    </w:rPr>
                                  </w:pPr>
                                </w:p>
                              </w:tc>
                              <w:tc>
                                <w:tcPr>
                                  <w:tcW w:w="1385" w:type="dxa"/>
                                </w:tcPr>
                                <w:p w14:paraId="50CC04F8" w14:textId="77777777" w:rsidR="007057DD" w:rsidRDefault="007057DD">
                                  <w:pPr>
                                    <w:jc w:val="center"/>
                                    <w:rPr>
                                      <w:rFonts w:ascii="Times New Roman" w:eastAsia="宋体" w:hAnsi="Times New Roman" w:cs="Times New Roman"/>
                                      <w:sz w:val="20"/>
                                      <w:szCs w:val="20"/>
                                    </w:rPr>
                                  </w:pPr>
                                </w:p>
                              </w:tc>
                            </w:tr>
                            <w:tr w:rsidR="007057DD" w14:paraId="6DA395AE" w14:textId="77777777">
                              <w:trPr>
                                <w:jc w:val="center"/>
                              </w:trPr>
                              <w:tc>
                                <w:tcPr>
                                  <w:tcW w:w="988" w:type="dxa"/>
                                </w:tcPr>
                                <w:p w14:paraId="77ACA274" w14:textId="77777777" w:rsidR="007057DD" w:rsidRDefault="007057DD">
                                  <w:pPr>
                                    <w:jc w:val="center"/>
                                    <w:rPr>
                                      <w:rFonts w:ascii="Times New Roman" w:eastAsia="宋体" w:hAnsi="Times New Roman" w:cs="Times New Roman"/>
                                      <w:sz w:val="20"/>
                                      <w:szCs w:val="20"/>
                                    </w:rPr>
                                  </w:pPr>
                                </w:p>
                              </w:tc>
                              <w:tc>
                                <w:tcPr>
                                  <w:tcW w:w="1336" w:type="dxa"/>
                                </w:tcPr>
                                <w:p w14:paraId="34E1433D" w14:textId="77777777" w:rsidR="007057DD" w:rsidRDefault="007057DD">
                                  <w:pPr>
                                    <w:jc w:val="center"/>
                                    <w:rPr>
                                      <w:rFonts w:ascii="Times New Roman" w:eastAsia="宋体" w:hAnsi="Times New Roman" w:cs="Times New Roman"/>
                                      <w:sz w:val="20"/>
                                      <w:szCs w:val="20"/>
                                    </w:rPr>
                                  </w:pPr>
                                </w:p>
                              </w:tc>
                              <w:tc>
                                <w:tcPr>
                                  <w:tcW w:w="1357" w:type="dxa"/>
                                </w:tcPr>
                                <w:p w14:paraId="40DD41D1" w14:textId="77777777" w:rsidR="007057DD" w:rsidRDefault="007057DD">
                                  <w:pPr>
                                    <w:jc w:val="center"/>
                                    <w:rPr>
                                      <w:rFonts w:ascii="Times New Roman" w:eastAsia="宋体" w:hAnsi="Times New Roman" w:cs="Times New Roman"/>
                                      <w:sz w:val="20"/>
                                      <w:szCs w:val="20"/>
                                    </w:rPr>
                                  </w:pPr>
                                </w:p>
                              </w:tc>
                              <w:tc>
                                <w:tcPr>
                                  <w:tcW w:w="1134" w:type="dxa"/>
                                </w:tcPr>
                                <w:p w14:paraId="0332D3C9" w14:textId="77777777" w:rsidR="007057DD" w:rsidRDefault="007057DD">
                                  <w:pPr>
                                    <w:jc w:val="center"/>
                                    <w:rPr>
                                      <w:rFonts w:ascii="Times New Roman" w:eastAsia="宋体" w:hAnsi="Times New Roman" w:cs="Times New Roman"/>
                                      <w:sz w:val="20"/>
                                      <w:szCs w:val="20"/>
                                    </w:rPr>
                                  </w:pPr>
                                </w:p>
                              </w:tc>
                              <w:tc>
                                <w:tcPr>
                                  <w:tcW w:w="1134" w:type="dxa"/>
                                </w:tcPr>
                                <w:p w14:paraId="4FF365DD" w14:textId="77777777" w:rsidR="007057DD" w:rsidRDefault="007057DD">
                                  <w:pPr>
                                    <w:jc w:val="center"/>
                                    <w:rPr>
                                      <w:rFonts w:ascii="Times New Roman" w:eastAsia="宋体" w:hAnsi="Times New Roman" w:cs="Times New Roman"/>
                                      <w:sz w:val="20"/>
                                      <w:szCs w:val="20"/>
                                    </w:rPr>
                                  </w:pPr>
                                </w:p>
                              </w:tc>
                              <w:tc>
                                <w:tcPr>
                                  <w:tcW w:w="1023" w:type="dxa"/>
                                </w:tcPr>
                                <w:p w14:paraId="4797B0B2" w14:textId="77777777" w:rsidR="007057DD" w:rsidRDefault="007057DD">
                                  <w:pPr>
                                    <w:jc w:val="center"/>
                                    <w:rPr>
                                      <w:rFonts w:ascii="Times New Roman" w:eastAsia="宋体" w:hAnsi="Times New Roman" w:cs="Times New Roman"/>
                                      <w:sz w:val="20"/>
                                      <w:szCs w:val="20"/>
                                    </w:rPr>
                                  </w:pPr>
                                </w:p>
                              </w:tc>
                              <w:tc>
                                <w:tcPr>
                                  <w:tcW w:w="1162" w:type="dxa"/>
                                </w:tcPr>
                                <w:p w14:paraId="21626C3D" w14:textId="77777777" w:rsidR="007057DD" w:rsidRDefault="007057DD">
                                  <w:pPr>
                                    <w:jc w:val="center"/>
                                    <w:rPr>
                                      <w:rFonts w:ascii="Times New Roman" w:eastAsia="宋体" w:hAnsi="Times New Roman" w:cs="Times New Roman"/>
                                      <w:sz w:val="20"/>
                                      <w:szCs w:val="20"/>
                                    </w:rPr>
                                  </w:pPr>
                                </w:p>
                              </w:tc>
                              <w:tc>
                                <w:tcPr>
                                  <w:tcW w:w="1162" w:type="dxa"/>
                                </w:tcPr>
                                <w:p w14:paraId="57DF3640" w14:textId="77777777" w:rsidR="007057DD" w:rsidRDefault="007057DD">
                                  <w:pPr>
                                    <w:jc w:val="center"/>
                                    <w:rPr>
                                      <w:rFonts w:ascii="Times New Roman" w:eastAsia="宋体" w:hAnsi="Times New Roman" w:cs="Times New Roman"/>
                                      <w:sz w:val="20"/>
                                      <w:szCs w:val="20"/>
                                    </w:rPr>
                                  </w:pPr>
                                </w:p>
                              </w:tc>
                              <w:tc>
                                <w:tcPr>
                                  <w:tcW w:w="1163" w:type="dxa"/>
                                </w:tcPr>
                                <w:p w14:paraId="29312A24" w14:textId="77777777" w:rsidR="007057DD" w:rsidRDefault="007057DD">
                                  <w:pPr>
                                    <w:jc w:val="center"/>
                                    <w:rPr>
                                      <w:rFonts w:ascii="Times New Roman" w:eastAsia="宋体" w:hAnsi="Times New Roman" w:cs="Times New Roman"/>
                                      <w:sz w:val="20"/>
                                      <w:szCs w:val="20"/>
                                    </w:rPr>
                                  </w:pPr>
                                </w:p>
                              </w:tc>
                              <w:tc>
                                <w:tcPr>
                                  <w:tcW w:w="1163" w:type="dxa"/>
                                </w:tcPr>
                                <w:p w14:paraId="5E2A6857" w14:textId="77777777" w:rsidR="007057DD" w:rsidRDefault="007057DD">
                                  <w:pPr>
                                    <w:jc w:val="center"/>
                                    <w:rPr>
                                      <w:rFonts w:ascii="Times New Roman" w:eastAsia="宋体" w:hAnsi="Times New Roman" w:cs="Times New Roman"/>
                                      <w:sz w:val="20"/>
                                      <w:szCs w:val="20"/>
                                    </w:rPr>
                                  </w:pPr>
                                </w:p>
                              </w:tc>
                              <w:tc>
                                <w:tcPr>
                                  <w:tcW w:w="1163" w:type="dxa"/>
                                </w:tcPr>
                                <w:p w14:paraId="1BF1B377" w14:textId="77777777" w:rsidR="007057DD" w:rsidRDefault="007057DD">
                                  <w:pPr>
                                    <w:jc w:val="center"/>
                                    <w:rPr>
                                      <w:rFonts w:ascii="Times New Roman" w:eastAsia="宋体" w:hAnsi="Times New Roman" w:cs="Times New Roman"/>
                                      <w:sz w:val="20"/>
                                      <w:szCs w:val="20"/>
                                    </w:rPr>
                                  </w:pPr>
                                </w:p>
                              </w:tc>
                              <w:tc>
                                <w:tcPr>
                                  <w:tcW w:w="1385" w:type="dxa"/>
                                </w:tcPr>
                                <w:p w14:paraId="227E9840" w14:textId="77777777" w:rsidR="007057DD" w:rsidRDefault="007057DD">
                                  <w:pPr>
                                    <w:jc w:val="center"/>
                                    <w:rPr>
                                      <w:rFonts w:ascii="Times New Roman" w:eastAsia="宋体" w:hAnsi="Times New Roman" w:cs="Times New Roman"/>
                                      <w:sz w:val="20"/>
                                      <w:szCs w:val="20"/>
                                    </w:rPr>
                                  </w:pPr>
                                </w:p>
                              </w:tc>
                            </w:tr>
                            <w:tr w:rsidR="007057DD" w14:paraId="5201CCEA" w14:textId="77777777">
                              <w:trPr>
                                <w:jc w:val="center"/>
                              </w:trPr>
                              <w:tc>
                                <w:tcPr>
                                  <w:tcW w:w="988" w:type="dxa"/>
                                </w:tcPr>
                                <w:p w14:paraId="37B22A86" w14:textId="77777777" w:rsidR="007057DD" w:rsidRDefault="007057DD">
                                  <w:pPr>
                                    <w:jc w:val="center"/>
                                    <w:rPr>
                                      <w:rFonts w:ascii="Times New Roman" w:eastAsia="宋体" w:hAnsi="Times New Roman" w:cs="Times New Roman"/>
                                      <w:sz w:val="20"/>
                                      <w:szCs w:val="20"/>
                                    </w:rPr>
                                  </w:pPr>
                                </w:p>
                              </w:tc>
                              <w:tc>
                                <w:tcPr>
                                  <w:tcW w:w="1336" w:type="dxa"/>
                                </w:tcPr>
                                <w:p w14:paraId="49162953" w14:textId="77777777" w:rsidR="007057DD" w:rsidRDefault="007057DD">
                                  <w:pPr>
                                    <w:jc w:val="center"/>
                                    <w:rPr>
                                      <w:rFonts w:ascii="Times New Roman" w:eastAsia="宋体" w:hAnsi="Times New Roman" w:cs="Times New Roman"/>
                                      <w:sz w:val="20"/>
                                      <w:szCs w:val="20"/>
                                    </w:rPr>
                                  </w:pPr>
                                </w:p>
                              </w:tc>
                              <w:tc>
                                <w:tcPr>
                                  <w:tcW w:w="1357" w:type="dxa"/>
                                </w:tcPr>
                                <w:p w14:paraId="723C3C67" w14:textId="77777777" w:rsidR="007057DD" w:rsidRDefault="007057DD">
                                  <w:pPr>
                                    <w:jc w:val="center"/>
                                    <w:rPr>
                                      <w:rFonts w:ascii="Times New Roman" w:eastAsia="宋体" w:hAnsi="Times New Roman" w:cs="Times New Roman"/>
                                      <w:sz w:val="20"/>
                                      <w:szCs w:val="20"/>
                                    </w:rPr>
                                  </w:pPr>
                                </w:p>
                              </w:tc>
                              <w:tc>
                                <w:tcPr>
                                  <w:tcW w:w="1134" w:type="dxa"/>
                                </w:tcPr>
                                <w:p w14:paraId="0BE620CD" w14:textId="77777777" w:rsidR="007057DD" w:rsidRDefault="007057DD">
                                  <w:pPr>
                                    <w:jc w:val="center"/>
                                    <w:rPr>
                                      <w:rFonts w:ascii="Times New Roman" w:eastAsia="宋体" w:hAnsi="Times New Roman" w:cs="Times New Roman"/>
                                      <w:sz w:val="20"/>
                                      <w:szCs w:val="20"/>
                                    </w:rPr>
                                  </w:pPr>
                                </w:p>
                              </w:tc>
                              <w:tc>
                                <w:tcPr>
                                  <w:tcW w:w="1134" w:type="dxa"/>
                                </w:tcPr>
                                <w:p w14:paraId="168502CF" w14:textId="77777777" w:rsidR="007057DD" w:rsidRDefault="007057DD">
                                  <w:pPr>
                                    <w:jc w:val="center"/>
                                    <w:rPr>
                                      <w:rFonts w:ascii="Times New Roman" w:eastAsia="宋体" w:hAnsi="Times New Roman" w:cs="Times New Roman"/>
                                      <w:sz w:val="20"/>
                                      <w:szCs w:val="20"/>
                                    </w:rPr>
                                  </w:pPr>
                                </w:p>
                              </w:tc>
                              <w:tc>
                                <w:tcPr>
                                  <w:tcW w:w="1023" w:type="dxa"/>
                                </w:tcPr>
                                <w:p w14:paraId="07C98ABB" w14:textId="77777777" w:rsidR="007057DD" w:rsidRDefault="007057DD">
                                  <w:pPr>
                                    <w:jc w:val="center"/>
                                    <w:rPr>
                                      <w:rFonts w:ascii="Times New Roman" w:eastAsia="宋体" w:hAnsi="Times New Roman" w:cs="Times New Roman"/>
                                      <w:sz w:val="20"/>
                                      <w:szCs w:val="20"/>
                                    </w:rPr>
                                  </w:pPr>
                                </w:p>
                              </w:tc>
                              <w:tc>
                                <w:tcPr>
                                  <w:tcW w:w="1162" w:type="dxa"/>
                                </w:tcPr>
                                <w:p w14:paraId="59DBDF01" w14:textId="77777777" w:rsidR="007057DD" w:rsidRDefault="007057DD">
                                  <w:pPr>
                                    <w:jc w:val="center"/>
                                    <w:rPr>
                                      <w:rFonts w:ascii="Times New Roman" w:eastAsia="宋体" w:hAnsi="Times New Roman" w:cs="Times New Roman"/>
                                      <w:sz w:val="20"/>
                                      <w:szCs w:val="20"/>
                                    </w:rPr>
                                  </w:pPr>
                                </w:p>
                              </w:tc>
                              <w:tc>
                                <w:tcPr>
                                  <w:tcW w:w="1162" w:type="dxa"/>
                                </w:tcPr>
                                <w:p w14:paraId="6307169B" w14:textId="77777777" w:rsidR="007057DD" w:rsidRDefault="007057DD">
                                  <w:pPr>
                                    <w:jc w:val="center"/>
                                    <w:rPr>
                                      <w:rFonts w:ascii="Times New Roman" w:eastAsia="宋体" w:hAnsi="Times New Roman" w:cs="Times New Roman"/>
                                      <w:sz w:val="20"/>
                                      <w:szCs w:val="20"/>
                                    </w:rPr>
                                  </w:pPr>
                                </w:p>
                              </w:tc>
                              <w:tc>
                                <w:tcPr>
                                  <w:tcW w:w="1163" w:type="dxa"/>
                                </w:tcPr>
                                <w:p w14:paraId="21FB3212" w14:textId="77777777" w:rsidR="007057DD" w:rsidRDefault="007057DD">
                                  <w:pPr>
                                    <w:jc w:val="center"/>
                                    <w:rPr>
                                      <w:rFonts w:ascii="Times New Roman" w:eastAsia="宋体" w:hAnsi="Times New Roman" w:cs="Times New Roman"/>
                                      <w:sz w:val="20"/>
                                      <w:szCs w:val="20"/>
                                    </w:rPr>
                                  </w:pPr>
                                </w:p>
                              </w:tc>
                              <w:tc>
                                <w:tcPr>
                                  <w:tcW w:w="1163" w:type="dxa"/>
                                </w:tcPr>
                                <w:p w14:paraId="3CBC9662" w14:textId="77777777" w:rsidR="007057DD" w:rsidRDefault="007057DD">
                                  <w:pPr>
                                    <w:jc w:val="center"/>
                                    <w:rPr>
                                      <w:rFonts w:ascii="Times New Roman" w:eastAsia="宋体" w:hAnsi="Times New Roman" w:cs="Times New Roman"/>
                                      <w:sz w:val="20"/>
                                      <w:szCs w:val="20"/>
                                    </w:rPr>
                                  </w:pPr>
                                </w:p>
                              </w:tc>
                              <w:tc>
                                <w:tcPr>
                                  <w:tcW w:w="1163" w:type="dxa"/>
                                </w:tcPr>
                                <w:p w14:paraId="29E21022" w14:textId="77777777" w:rsidR="007057DD" w:rsidRDefault="007057DD">
                                  <w:pPr>
                                    <w:jc w:val="center"/>
                                    <w:rPr>
                                      <w:rFonts w:ascii="Times New Roman" w:eastAsia="宋体" w:hAnsi="Times New Roman" w:cs="Times New Roman"/>
                                      <w:sz w:val="20"/>
                                      <w:szCs w:val="20"/>
                                    </w:rPr>
                                  </w:pPr>
                                </w:p>
                              </w:tc>
                              <w:tc>
                                <w:tcPr>
                                  <w:tcW w:w="1385" w:type="dxa"/>
                                </w:tcPr>
                                <w:p w14:paraId="6091BCB8" w14:textId="77777777" w:rsidR="007057DD" w:rsidRDefault="007057DD">
                                  <w:pPr>
                                    <w:jc w:val="center"/>
                                    <w:rPr>
                                      <w:rFonts w:ascii="Times New Roman" w:eastAsia="宋体" w:hAnsi="Times New Roman" w:cs="Times New Roman"/>
                                      <w:sz w:val="20"/>
                                      <w:szCs w:val="20"/>
                                    </w:rPr>
                                  </w:pPr>
                                </w:p>
                              </w:tc>
                            </w:tr>
                            <w:tr w:rsidR="007057DD" w14:paraId="7444DE0F" w14:textId="77777777">
                              <w:trPr>
                                <w:jc w:val="center"/>
                              </w:trPr>
                              <w:tc>
                                <w:tcPr>
                                  <w:tcW w:w="988" w:type="dxa"/>
                                </w:tcPr>
                                <w:p w14:paraId="2A1F0054" w14:textId="77777777" w:rsidR="007057DD" w:rsidRDefault="007057DD">
                                  <w:pPr>
                                    <w:jc w:val="center"/>
                                    <w:rPr>
                                      <w:rFonts w:ascii="Times New Roman" w:eastAsia="宋体" w:hAnsi="Times New Roman" w:cs="Times New Roman"/>
                                      <w:sz w:val="20"/>
                                      <w:szCs w:val="20"/>
                                    </w:rPr>
                                  </w:pPr>
                                </w:p>
                              </w:tc>
                              <w:tc>
                                <w:tcPr>
                                  <w:tcW w:w="1336" w:type="dxa"/>
                                </w:tcPr>
                                <w:p w14:paraId="025C6FC2" w14:textId="77777777" w:rsidR="007057DD" w:rsidRDefault="007057DD">
                                  <w:pPr>
                                    <w:jc w:val="center"/>
                                    <w:rPr>
                                      <w:rFonts w:ascii="Times New Roman" w:eastAsia="宋体" w:hAnsi="Times New Roman" w:cs="Times New Roman"/>
                                      <w:sz w:val="20"/>
                                      <w:szCs w:val="20"/>
                                    </w:rPr>
                                  </w:pPr>
                                </w:p>
                              </w:tc>
                              <w:tc>
                                <w:tcPr>
                                  <w:tcW w:w="1357" w:type="dxa"/>
                                </w:tcPr>
                                <w:p w14:paraId="2F3825C4" w14:textId="77777777" w:rsidR="007057DD" w:rsidRDefault="007057DD">
                                  <w:pPr>
                                    <w:jc w:val="center"/>
                                    <w:rPr>
                                      <w:rFonts w:ascii="Times New Roman" w:eastAsia="宋体" w:hAnsi="Times New Roman" w:cs="Times New Roman"/>
                                      <w:sz w:val="20"/>
                                      <w:szCs w:val="20"/>
                                    </w:rPr>
                                  </w:pPr>
                                </w:p>
                              </w:tc>
                              <w:tc>
                                <w:tcPr>
                                  <w:tcW w:w="1134" w:type="dxa"/>
                                </w:tcPr>
                                <w:p w14:paraId="180DA434" w14:textId="77777777" w:rsidR="007057DD" w:rsidRDefault="007057DD">
                                  <w:pPr>
                                    <w:jc w:val="center"/>
                                    <w:rPr>
                                      <w:rFonts w:ascii="Times New Roman" w:eastAsia="宋体" w:hAnsi="Times New Roman" w:cs="Times New Roman"/>
                                      <w:sz w:val="20"/>
                                      <w:szCs w:val="20"/>
                                    </w:rPr>
                                  </w:pPr>
                                </w:p>
                              </w:tc>
                              <w:tc>
                                <w:tcPr>
                                  <w:tcW w:w="1134" w:type="dxa"/>
                                </w:tcPr>
                                <w:p w14:paraId="5E611AC2" w14:textId="77777777" w:rsidR="007057DD" w:rsidRDefault="007057DD">
                                  <w:pPr>
                                    <w:jc w:val="center"/>
                                    <w:rPr>
                                      <w:rFonts w:ascii="Times New Roman" w:eastAsia="宋体" w:hAnsi="Times New Roman" w:cs="Times New Roman"/>
                                      <w:sz w:val="20"/>
                                      <w:szCs w:val="20"/>
                                    </w:rPr>
                                  </w:pPr>
                                </w:p>
                              </w:tc>
                              <w:tc>
                                <w:tcPr>
                                  <w:tcW w:w="1023" w:type="dxa"/>
                                </w:tcPr>
                                <w:p w14:paraId="4E4C6356" w14:textId="77777777" w:rsidR="007057DD" w:rsidRDefault="007057DD">
                                  <w:pPr>
                                    <w:jc w:val="center"/>
                                    <w:rPr>
                                      <w:rFonts w:ascii="Times New Roman" w:eastAsia="宋体" w:hAnsi="Times New Roman" w:cs="Times New Roman"/>
                                      <w:sz w:val="20"/>
                                      <w:szCs w:val="20"/>
                                    </w:rPr>
                                  </w:pPr>
                                </w:p>
                              </w:tc>
                              <w:tc>
                                <w:tcPr>
                                  <w:tcW w:w="1162" w:type="dxa"/>
                                </w:tcPr>
                                <w:p w14:paraId="638BB26E" w14:textId="77777777" w:rsidR="007057DD" w:rsidRDefault="007057DD">
                                  <w:pPr>
                                    <w:jc w:val="center"/>
                                    <w:rPr>
                                      <w:rFonts w:ascii="Times New Roman" w:eastAsia="宋体" w:hAnsi="Times New Roman" w:cs="Times New Roman"/>
                                      <w:sz w:val="20"/>
                                      <w:szCs w:val="20"/>
                                    </w:rPr>
                                  </w:pPr>
                                </w:p>
                              </w:tc>
                              <w:tc>
                                <w:tcPr>
                                  <w:tcW w:w="1162" w:type="dxa"/>
                                </w:tcPr>
                                <w:p w14:paraId="01491E26" w14:textId="77777777" w:rsidR="007057DD" w:rsidRDefault="007057DD">
                                  <w:pPr>
                                    <w:jc w:val="center"/>
                                    <w:rPr>
                                      <w:rFonts w:ascii="Times New Roman" w:eastAsia="宋体" w:hAnsi="Times New Roman" w:cs="Times New Roman"/>
                                      <w:sz w:val="20"/>
                                      <w:szCs w:val="20"/>
                                    </w:rPr>
                                  </w:pPr>
                                </w:p>
                              </w:tc>
                              <w:tc>
                                <w:tcPr>
                                  <w:tcW w:w="1163" w:type="dxa"/>
                                </w:tcPr>
                                <w:p w14:paraId="6D1658C4" w14:textId="77777777" w:rsidR="007057DD" w:rsidRDefault="007057DD">
                                  <w:pPr>
                                    <w:jc w:val="center"/>
                                    <w:rPr>
                                      <w:rFonts w:ascii="Times New Roman" w:eastAsia="宋体" w:hAnsi="Times New Roman" w:cs="Times New Roman"/>
                                      <w:sz w:val="20"/>
                                      <w:szCs w:val="20"/>
                                    </w:rPr>
                                  </w:pPr>
                                </w:p>
                              </w:tc>
                              <w:tc>
                                <w:tcPr>
                                  <w:tcW w:w="1163" w:type="dxa"/>
                                </w:tcPr>
                                <w:p w14:paraId="0D58438E" w14:textId="77777777" w:rsidR="007057DD" w:rsidRDefault="007057DD">
                                  <w:pPr>
                                    <w:jc w:val="center"/>
                                    <w:rPr>
                                      <w:rFonts w:ascii="Times New Roman" w:eastAsia="宋体" w:hAnsi="Times New Roman" w:cs="Times New Roman"/>
                                      <w:sz w:val="20"/>
                                      <w:szCs w:val="20"/>
                                    </w:rPr>
                                  </w:pPr>
                                </w:p>
                              </w:tc>
                              <w:tc>
                                <w:tcPr>
                                  <w:tcW w:w="1163" w:type="dxa"/>
                                </w:tcPr>
                                <w:p w14:paraId="0E245044" w14:textId="77777777" w:rsidR="007057DD" w:rsidRDefault="007057DD">
                                  <w:pPr>
                                    <w:jc w:val="center"/>
                                    <w:rPr>
                                      <w:rFonts w:ascii="Times New Roman" w:eastAsia="宋体" w:hAnsi="Times New Roman" w:cs="Times New Roman"/>
                                      <w:sz w:val="20"/>
                                      <w:szCs w:val="20"/>
                                    </w:rPr>
                                  </w:pPr>
                                </w:p>
                              </w:tc>
                              <w:tc>
                                <w:tcPr>
                                  <w:tcW w:w="1385" w:type="dxa"/>
                                </w:tcPr>
                                <w:p w14:paraId="22280497" w14:textId="77777777" w:rsidR="007057DD" w:rsidRDefault="007057DD">
                                  <w:pPr>
                                    <w:jc w:val="center"/>
                                    <w:rPr>
                                      <w:rFonts w:ascii="Times New Roman" w:eastAsia="宋体" w:hAnsi="Times New Roman" w:cs="Times New Roman"/>
                                      <w:sz w:val="20"/>
                                      <w:szCs w:val="20"/>
                                    </w:rPr>
                                  </w:pPr>
                                </w:p>
                              </w:tc>
                            </w:tr>
                            <w:tr w:rsidR="007057DD" w14:paraId="045E5457" w14:textId="77777777">
                              <w:trPr>
                                <w:jc w:val="center"/>
                              </w:trPr>
                              <w:tc>
                                <w:tcPr>
                                  <w:tcW w:w="988" w:type="dxa"/>
                                </w:tcPr>
                                <w:p w14:paraId="1107D10D" w14:textId="77777777" w:rsidR="007057DD" w:rsidRDefault="007057DD">
                                  <w:pPr>
                                    <w:jc w:val="center"/>
                                    <w:rPr>
                                      <w:rFonts w:ascii="Times New Roman" w:eastAsia="宋体" w:hAnsi="Times New Roman" w:cs="Times New Roman"/>
                                      <w:sz w:val="20"/>
                                      <w:szCs w:val="20"/>
                                    </w:rPr>
                                  </w:pPr>
                                </w:p>
                              </w:tc>
                              <w:tc>
                                <w:tcPr>
                                  <w:tcW w:w="1336" w:type="dxa"/>
                                </w:tcPr>
                                <w:p w14:paraId="73EB8CE7" w14:textId="77777777" w:rsidR="007057DD" w:rsidRDefault="007057DD">
                                  <w:pPr>
                                    <w:jc w:val="center"/>
                                    <w:rPr>
                                      <w:rFonts w:ascii="Times New Roman" w:eastAsia="宋体" w:hAnsi="Times New Roman" w:cs="Times New Roman"/>
                                      <w:sz w:val="20"/>
                                      <w:szCs w:val="20"/>
                                    </w:rPr>
                                  </w:pPr>
                                </w:p>
                              </w:tc>
                              <w:tc>
                                <w:tcPr>
                                  <w:tcW w:w="1357" w:type="dxa"/>
                                </w:tcPr>
                                <w:p w14:paraId="2E896810" w14:textId="77777777" w:rsidR="007057DD" w:rsidRDefault="007057DD">
                                  <w:pPr>
                                    <w:jc w:val="center"/>
                                    <w:rPr>
                                      <w:rFonts w:ascii="Times New Roman" w:eastAsia="宋体" w:hAnsi="Times New Roman" w:cs="Times New Roman"/>
                                      <w:sz w:val="20"/>
                                      <w:szCs w:val="20"/>
                                    </w:rPr>
                                  </w:pPr>
                                </w:p>
                              </w:tc>
                              <w:tc>
                                <w:tcPr>
                                  <w:tcW w:w="1134" w:type="dxa"/>
                                </w:tcPr>
                                <w:p w14:paraId="686A0840" w14:textId="77777777" w:rsidR="007057DD" w:rsidRDefault="007057DD">
                                  <w:pPr>
                                    <w:jc w:val="center"/>
                                    <w:rPr>
                                      <w:rFonts w:ascii="Times New Roman" w:eastAsia="宋体" w:hAnsi="Times New Roman" w:cs="Times New Roman"/>
                                      <w:sz w:val="20"/>
                                      <w:szCs w:val="20"/>
                                    </w:rPr>
                                  </w:pPr>
                                </w:p>
                              </w:tc>
                              <w:tc>
                                <w:tcPr>
                                  <w:tcW w:w="1134" w:type="dxa"/>
                                </w:tcPr>
                                <w:p w14:paraId="46CB624E" w14:textId="77777777" w:rsidR="007057DD" w:rsidRDefault="007057DD">
                                  <w:pPr>
                                    <w:jc w:val="center"/>
                                    <w:rPr>
                                      <w:rFonts w:ascii="Times New Roman" w:eastAsia="宋体" w:hAnsi="Times New Roman" w:cs="Times New Roman"/>
                                      <w:sz w:val="20"/>
                                      <w:szCs w:val="20"/>
                                    </w:rPr>
                                  </w:pPr>
                                </w:p>
                              </w:tc>
                              <w:tc>
                                <w:tcPr>
                                  <w:tcW w:w="1023" w:type="dxa"/>
                                </w:tcPr>
                                <w:p w14:paraId="03872920" w14:textId="77777777" w:rsidR="007057DD" w:rsidRDefault="007057DD">
                                  <w:pPr>
                                    <w:jc w:val="center"/>
                                    <w:rPr>
                                      <w:rFonts w:ascii="Times New Roman" w:eastAsia="宋体" w:hAnsi="Times New Roman" w:cs="Times New Roman"/>
                                      <w:sz w:val="20"/>
                                      <w:szCs w:val="20"/>
                                    </w:rPr>
                                  </w:pPr>
                                </w:p>
                              </w:tc>
                              <w:tc>
                                <w:tcPr>
                                  <w:tcW w:w="1162" w:type="dxa"/>
                                </w:tcPr>
                                <w:p w14:paraId="73415B7B" w14:textId="77777777" w:rsidR="007057DD" w:rsidRDefault="007057DD">
                                  <w:pPr>
                                    <w:jc w:val="center"/>
                                    <w:rPr>
                                      <w:rFonts w:ascii="Times New Roman" w:eastAsia="宋体" w:hAnsi="Times New Roman" w:cs="Times New Roman"/>
                                      <w:sz w:val="20"/>
                                      <w:szCs w:val="20"/>
                                    </w:rPr>
                                  </w:pPr>
                                </w:p>
                              </w:tc>
                              <w:tc>
                                <w:tcPr>
                                  <w:tcW w:w="1162" w:type="dxa"/>
                                </w:tcPr>
                                <w:p w14:paraId="2D5F79FE" w14:textId="77777777" w:rsidR="007057DD" w:rsidRDefault="007057DD">
                                  <w:pPr>
                                    <w:jc w:val="center"/>
                                    <w:rPr>
                                      <w:rFonts w:ascii="Times New Roman" w:eastAsia="宋体" w:hAnsi="Times New Roman" w:cs="Times New Roman"/>
                                      <w:sz w:val="20"/>
                                      <w:szCs w:val="20"/>
                                    </w:rPr>
                                  </w:pPr>
                                </w:p>
                              </w:tc>
                              <w:tc>
                                <w:tcPr>
                                  <w:tcW w:w="1163" w:type="dxa"/>
                                </w:tcPr>
                                <w:p w14:paraId="42D7C5F0" w14:textId="77777777" w:rsidR="007057DD" w:rsidRDefault="007057DD">
                                  <w:pPr>
                                    <w:jc w:val="center"/>
                                    <w:rPr>
                                      <w:rFonts w:ascii="Times New Roman" w:eastAsia="宋体" w:hAnsi="Times New Roman" w:cs="Times New Roman"/>
                                      <w:sz w:val="20"/>
                                      <w:szCs w:val="20"/>
                                    </w:rPr>
                                  </w:pPr>
                                </w:p>
                              </w:tc>
                              <w:tc>
                                <w:tcPr>
                                  <w:tcW w:w="1163" w:type="dxa"/>
                                </w:tcPr>
                                <w:p w14:paraId="6AD158A8" w14:textId="77777777" w:rsidR="007057DD" w:rsidRDefault="007057DD">
                                  <w:pPr>
                                    <w:jc w:val="center"/>
                                    <w:rPr>
                                      <w:rFonts w:ascii="Times New Roman" w:eastAsia="宋体" w:hAnsi="Times New Roman" w:cs="Times New Roman"/>
                                      <w:sz w:val="20"/>
                                      <w:szCs w:val="20"/>
                                    </w:rPr>
                                  </w:pPr>
                                </w:p>
                              </w:tc>
                              <w:tc>
                                <w:tcPr>
                                  <w:tcW w:w="1163" w:type="dxa"/>
                                </w:tcPr>
                                <w:p w14:paraId="7C432861" w14:textId="77777777" w:rsidR="007057DD" w:rsidRDefault="007057DD">
                                  <w:pPr>
                                    <w:jc w:val="center"/>
                                    <w:rPr>
                                      <w:rFonts w:ascii="Times New Roman" w:eastAsia="宋体" w:hAnsi="Times New Roman" w:cs="Times New Roman"/>
                                      <w:sz w:val="20"/>
                                      <w:szCs w:val="20"/>
                                    </w:rPr>
                                  </w:pPr>
                                </w:p>
                              </w:tc>
                              <w:tc>
                                <w:tcPr>
                                  <w:tcW w:w="1385" w:type="dxa"/>
                                </w:tcPr>
                                <w:p w14:paraId="3770FB1D" w14:textId="77777777" w:rsidR="007057DD" w:rsidRDefault="007057DD">
                                  <w:pPr>
                                    <w:jc w:val="center"/>
                                    <w:rPr>
                                      <w:rFonts w:ascii="Times New Roman" w:eastAsia="宋体" w:hAnsi="Times New Roman" w:cs="Times New Roman"/>
                                      <w:sz w:val="20"/>
                                      <w:szCs w:val="20"/>
                                    </w:rPr>
                                  </w:pPr>
                                </w:p>
                              </w:tc>
                            </w:tr>
                            <w:tr w:rsidR="007057DD" w14:paraId="0496E847" w14:textId="77777777">
                              <w:trPr>
                                <w:trHeight w:val="578"/>
                                <w:jc w:val="center"/>
                              </w:trPr>
                              <w:tc>
                                <w:tcPr>
                                  <w:tcW w:w="14170" w:type="dxa"/>
                                  <w:gridSpan w:val="12"/>
                                  <w:vAlign w:val="center"/>
                                </w:tcPr>
                                <w:p w14:paraId="31D6480D" w14:textId="77777777" w:rsidR="007057DD" w:rsidRDefault="007057DD">
                                  <w:pPr>
                                    <w:rPr>
                                      <w:rFonts w:ascii="Times New Roman" w:eastAsia="宋体" w:hAnsi="Times New Roman" w:cs="Times New Roman"/>
                                      <w:sz w:val="20"/>
                                      <w:szCs w:val="20"/>
                                    </w:rPr>
                                  </w:pPr>
                                  <w:r>
                                    <w:rPr>
                                      <w:rFonts w:ascii="Times New Roman" w:eastAsia="宋体" w:hAnsi="Times New Roman" w:cs="Times New Roman" w:hint="eastAsia"/>
                                      <w:sz w:val="20"/>
                                      <w:szCs w:val="20"/>
                                    </w:rPr>
                                    <w:t>井号：</w:t>
                                  </w:r>
                                  <w:r>
                                    <w:rPr>
                                      <w:rFonts w:ascii="Times New Roman" w:eastAsia="宋体" w:hAnsi="Times New Roman" w:cs="Times New Roman"/>
                                      <w:sz w:val="20"/>
                                      <w:szCs w:val="20"/>
                                    </w:rPr>
                                    <w:t>测线号</w:t>
                                  </w:r>
                                  <w:r>
                                    <w:rPr>
                                      <w:rFonts w:ascii="Times New Roman" w:eastAsia="宋体" w:hAnsi="Times New Roman" w:cs="Times New Roman" w:hint="eastAsia"/>
                                      <w:sz w:val="20"/>
                                      <w:szCs w:val="20"/>
                                    </w:rPr>
                                    <w:t>：</w:t>
                                  </w:r>
                                  <w:r>
                                    <w:rPr>
                                      <w:rFonts w:ascii="Times New Roman" w:eastAsia="宋体" w:hAnsi="Times New Roman" w:cs="Times New Roman"/>
                                      <w:sz w:val="20"/>
                                      <w:szCs w:val="20"/>
                                    </w:rPr>
                                    <w:t>操作员</w:t>
                                  </w:r>
                                  <w:r>
                                    <w:rPr>
                                      <w:rFonts w:ascii="Times New Roman" w:eastAsia="宋体" w:hAnsi="Times New Roman" w:cs="Times New Roman" w:hint="eastAsia"/>
                                      <w:sz w:val="20"/>
                                      <w:szCs w:val="20"/>
                                    </w:rPr>
                                    <w:t>：</w:t>
                                  </w:r>
                                  <w:r>
                                    <w:rPr>
                                      <w:rFonts w:ascii="Times New Roman" w:eastAsia="宋体" w:hAnsi="Times New Roman" w:cs="Times New Roman"/>
                                      <w:sz w:val="20"/>
                                      <w:szCs w:val="20"/>
                                    </w:rPr>
                                    <w:t>施工员</w:t>
                                  </w:r>
                                  <w:r>
                                    <w:rPr>
                                      <w:rFonts w:ascii="Times New Roman" w:eastAsia="宋体" w:hAnsi="Times New Roman" w:cs="Times New Roman" w:hint="eastAsia"/>
                                      <w:sz w:val="20"/>
                                      <w:szCs w:val="20"/>
                                    </w:rPr>
                                    <w:t>：</w:t>
                                  </w:r>
                                  <w:r>
                                    <w:rPr>
                                      <w:rFonts w:ascii="Times New Roman" w:eastAsia="宋体" w:hAnsi="Times New Roman" w:cs="Times New Roman"/>
                                      <w:sz w:val="20"/>
                                      <w:szCs w:val="20"/>
                                    </w:rPr>
                                    <w:t>施工日期</w:t>
                                  </w:r>
                                  <w:r>
                                    <w:rPr>
                                      <w:rFonts w:ascii="Times New Roman" w:eastAsia="宋体" w:hAnsi="Times New Roman" w:cs="Times New Roman" w:hint="eastAsia"/>
                                      <w:sz w:val="20"/>
                                      <w:szCs w:val="20"/>
                                    </w:rPr>
                                    <w:t>：</w:t>
                                  </w:r>
                                  <w:r>
                                    <w:rPr>
                                      <w:rFonts w:ascii="Times New Roman" w:eastAsia="宋体" w:hAnsi="Times New Roman" w:cs="Times New Roman"/>
                                      <w:sz w:val="20"/>
                                      <w:szCs w:val="20"/>
                                    </w:rPr>
                                    <w:t>年月日天气</w:t>
                                  </w:r>
                                  <w:r>
                                    <w:rPr>
                                      <w:rFonts w:ascii="Times New Roman" w:eastAsia="宋体" w:hAnsi="Times New Roman" w:cs="Times New Roman" w:hint="eastAsia"/>
                                      <w:sz w:val="20"/>
                                      <w:szCs w:val="20"/>
                                    </w:rPr>
                                    <w:t>：</w:t>
                                  </w:r>
                                  <w:r>
                                    <w:rPr>
                                      <w:rFonts w:ascii="Times New Roman" w:eastAsia="宋体" w:hAnsi="Times New Roman" w:cs="Times New Roman"/>
                                      <w:sz w:val="20"/>
                                      <w:szCs w:val="20"/>
                                    </w:rPr>
                                    <w:t>第页</w:t>
                                  </w:r>
                                </w:p>
                              </w:tc>
                            </w:tr>
                          </w:tbl>
                          <w:p w14:paraId="2C599F32" w14:textId="77777777" w:rsidR="007057DD" w:rsidRDefault="007057DD">
                            <w:pPr>
                              <w:rPr>
                                <w:rFonts w:ascii="Times New Roman" w:eastAsia="宋体" w:hAnsi="Times New Roman" w:cs="Times New Roman"/>
                                <w:sz w:val="20"/>
                                <w:szCs w:val="20"/>
                              </w:rPr>
                            </w:pPr>
                          </w:p>
                          <w:p w14:paraId="053D0BDF" w14:textId="77777777" w:rsidR="007057DD" w:rsidRDefault="007057DD"/>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page">
                  <wp14:pctWidth>0</wp14:pctWidth>
                </wp14:sizeRelH>
                <wp14:sizeRelV relativeFrom="page">
                  <wp14:pctHeight>0</wp14:pctHeight>
                </wp14:sizeRelV>
              </wp:anchor>
            </w:drawing>
          </mc:Choice>
          <mc:Fallback>
            <w:pict>
              <v:shape w14:anchorId="1F928EF0" id="文本框 20" o:spid="_x0000_s1033" type="#_x0000_t202" style="position:absolute;left:0;text-align:left;margin-left:-147pt;margin-top:117.45pt;width:712.35pt;height:453.35pt;rotation:-9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" fillcolor="#ceeaca [3201]" stroked="f" strokeweight=".5pt">
                <v:textbox>
                  <w:txbxContent>
                    <w:p w14:paraId="603E4CBD" w14:textId="77777777" w:rsidR="007057DD" w:rsidRDefault="007057DD" w:rsidP="007057DD">
                      <w:pPr>
                        <w:spacing w:afterLines="50" w:after="156"/>
                        <w:jc w:val="center"/>
                        <w:rPr>
                          <w:rFonts w:ascii="Times New Roman" w:eastAsia="宋体" w:hAnsi="Times New Roman" w:cs="Times New Roman"/>
                          <w:b/>
                          <w:sz w:val="20"/>
                          <w:szCs w:val="20"/>
                        </w:rPr>
                      </w:pPr>
                    </w:p>
                    <w:p w14:paraId="5112CA99" w14:textId="77777777" w:rsidR="007057DD" w:rsidRDefault="007057DD" w:rsidP="007057DD">
                      <w:pPr>
                        <w:spacing w:afterLines="50" w:after="156"/>
                        <w:jc w:val="center"/>
                        <w:rPr>
                          <w:rFonts w:ascii="Times New Roman" w:eastAsia="宋体" w:hAnsi="Times New Roman" w:cs="Times New Roman"/>
                          <w:b/>
                          <w:sz w:val="20"/>
                          <w:szCs w:val="20"/>
                        </w:rPr>
                      </w:pPr>
                    </w:p>
                    <w:p w14:paraId="58F3248D" w14:textId="77777777" w:rsidR="007057DD" w:rsidRDefault="007057DD" w:rsidP="007057DD">
                      <w:pPr>
                        <w:spacing w:afterLines="50" w:after="156"/>
                        <w:jc w:val="center"/>
                        <w:rPr>
                          <w:rFonts w:ascii="Times New Roman" w:eastAsia="宋体" w:hAnsi="Times New Roman" w:cs="Times New Roman"/>
                          <w:b/>
                          <w:sz w:val="20"/>
                          <w:szCs w:val="20"/>
                        </w:rPr>
                      </w:pPr>
                      <w:r>
                        <w:rPr>
                          <w:rFonts w:ascii="Times New Roman" w:eastAsia="宋体" w:hAnsi="Times New Roman" w:cs="Times New Roman"/>
                          <w:b/>
                          <w:sz w:val="20"/>
                          <w:szCs w:val="20"/>
                        </w:rPr>
                        <w:t>表</w:t>
                      </w:r>
                      <w:r>
                        <w:rPr>
                          <w:rFonts w:ascii="Times New Roman" w:eastAsia="宋体" w:hAnsi="Times New Roman" w:cs="Times New Roman"/>
                          <w:b/>
                          <w:sz w:val="20"/>
                          <w:szCs w:val="20"/>
                        </w:rPr>
                        <w:t xml:space="preserve">A.2  </w:t>
                      </w:r>
                      <w:r>
                        <w:rPr>
                          <w:rFonts w:ascii="Times New Roman" w:eastAsia="宋体" w:hAnsi="Times New Roman" w:cs="Times New Roman"/>
                          <w:b/>
                          <w:sz w:val="20"/>
                          <w:szCs w:val="20"/>
                        </w:rPr>
                        <w:t>井中地震资料采集数字仪器班报（炸药）</w:t>
                      </w:r>
                    </w:p>
                    <w:tbl>
                      <w:tblPr>
                        <w:tblStyle w:val="af4"/>
                        <w:tblW w:w="14170" w:type="dxa"/>
                        <w:jc w:val="center"/>
                        <w:tblLook w:val="04A0" w:firstRow="1" w:lastRow="0" w:firstColumn="1" w:lastColumn="0" w:noHBand="0" w:noVBand="1"/>
                      </w:tblPr>
                      <w:tblGrid>
                        <w:gridCol w:w="988"/>
                        <w:gridCol w:w="1336"/>
                        <w:gridCol w:w="1357"/>
                        <w:gridCol w:w="1134"/>
                        <w:gridCol w:w="1134"/>
                        <w:gridCol w:w="1023"/>
                        <w:gridCol w:w="1162"/>
                        <w:gridCol w:w="1162"/>
                        <w:gridCol w:w="1163"/>
                        <w:gridCol w:w="1163"/>
                        <w:gridCol w:w="1163"/>
                        <w:gridCol w:w="1385"/>
                      </w:tblGrid>
                      <w:tr w:rsidR="007057DD" w14:paraId="53731790" w14:textId="77777777">
                        <w:trPr>
                          <w:jc w:val="center"/>
                        </w:trPr>
                        <w:tc>
                          <w:tcPr>
                            <w:tcW w:w="988" w:type="dxa"/>
                            <w:vAlign w:val="center"/>
                          </w:tcPr>
                          <w:p w14:paraId="02CE0E51" w14:textId="77777777" w:rsidR="007057DD" w:rsidRDefault="007057DD">
                            <w:pPr>
                              <w:jc w:val="center"/>
                              <w:rPr>
                                <w:rFonts w:ascii="Times New Roman" w:eastAsia="宋体" w:hAnsi="Times New Roman" w:cs="Times New Roman"/>
                                <w:sz w:val="20"/>
                                <w:szCs w:val="20"/>
                              </w:rPr>
                            </w:pPr>
                            <w:r>
                              <w:rPr>
                                <w:rFonts w:ascii="Times New Roman" w:eastAsia="宋体" w:hAnsi="Times New Roman" w:cs="Times New Roman"/>
                                <w:sz w:val="20"/>
                                <w:szCs w:val="20"/>
                              </w:rPr>
                              <w:t>炮序号</w:t>
                            </w:r>
                          </w:p>
                        </w:tc>
                        <w:tc>
                          <w:tcPr>
                            <w:tcW w:w="1336" w:type="dxa"/>
                            <w:vAlign w:val="center"/>
                          </w:tcPr>
                          <w:p w14:paraId="3607EBC7" w14:textId="77777777" w:rsidR="007057DD" w:rsidRDefault="007057DD">
                            <w:pPr>
                              <w:jc w:val="center"/>
                              <w:rPr>
                                <w:rFonts w:ascii="Times New Roman" w:eastAsia="宋体" w:hAnsi="Times New Roman" w:cs="Times New Roman"/>
                                <w:sz w:val="20"/>
                                <w:szCs w:val="20"/>
                              </w:rPr>
                            </w:pPr>
                            <w:r>
                              <w:rPr>
                                <w:rFonts w:ascii="Times New Roman" w:eastAsia="宋体" w:hAnsi="Times New Roman" w:cs="Times New Roman"/>
                                <w:sz w:val="20"/>
                                <w:szCs w:val="20"/>
                              </w:rPr>
                              <w:t>原始文件号</w:t>
                            </w:r>
                          </w:p>
                        </w:tc>
                        <w:tc>
                          <w:tcPr>
                            <w:tcW w:w="1357" w:type="dxa"/>
                            <w:vAlign w:val="center"/>
                          </w:tcPr>
                          <w:p w14:paraId="68ED0D88" w14:textId="77777777" w:rsidR="007057DD" w:rsidRDefault="007057DD">
                            <w:pPr>
                              <w:jc w:val="center"/>
                              <w:rPr>
                                <w:rFonts w:ascii="Times New Roman" w:eastAsia="宋体" w:hAnsi="Times New Roman" w:cs="Times New Roman"/>
                                <w:sz w:val="20"/>
                                <w:szCs w:val="20"/>
                              </w:rPr>
                            </w:pPr>
                            <w:r>
                              <w:rPr>
                                <w:rFonts w:ascii="Times New Roman" w:eastAsia="宋体" w:hAnsi="Times New Roman" w:cs="Times New Roman"/>
                                <w:sz w:val="20"/>
                                <w:szCs w:val="20"/>
                              </w:rPr>
                              <w:t>炮点编号</w:t>
                            </w:r>
                            <w:r>
                              <w:rPr>
                                <w:rFonts w:ascii="Times New Roman" w:eastAsia="宋体" w:hAnsi="Times New Roman" w:cs="Times New Roman"/>
                                <w:sz w:val="20"/>
                                <w:szCs w:val="20"/>
                              </w:rPr>
                              <w:t>/</w:t>
                            </w:r>
                          </w:p>
                          <w:p w14:paraId="692CFBE3" w14:textId="77777777" w:rsidR="007057DD" w:rsidRDefault="007057DD">
                            <w:pPr>
                              <w:jc w:val="center"/>
                              <w:rPr>
                                <w:rFonts w:ascii="Times New Roman" w:eastAsia="宋体" w:hAnsi="Times New Roman" w:cs="Times New Roman"/>
                                <w:sz w:val="20"/>
                                <w:szCs w:val="20"/>
                              </w:rPr>
                            </w:pPr>
                            <w:r>
                              <w:rPr>
                                <w:rFonts w:ascii="Times New Roman" w:eastAsia="宋体" w:hAnsi="Times New Roman" w:cs="Times New Roman"/>
                                <w:sz w:val="20"/>
                                <w:szCs w:val="20"/>
                              </w:rPr>
                              <w:t>井中源深度</w:t>
                            </w:r>
                          </w:p>
                        </w:tc>
                        <w:tc>
                          <w:tcPr>
                            <w:tcW w:w="1134" w:type="dxa"/>
                            <w:vAlign w:val="center"/>
                          </w:tcPr>
                          <w:p w14:paraId="7DC8195D" w14:textId="77777777" w:rsidR="007057DD" w:rsidRDefault="007057DD">
                            <w:pPr>
                              <w:jc w:val="center"/>
                              <w:rPr>
                                <w:rFonts w:ascii="Times New Roman" w:eastAsia="宋体" w:hAnsi="Times New Roman" w:cs="Times New Roman"/>
                                <w:sz w:val="20"/>
                                <w:szCs w:val="20"/>
                              </w:rPr>
                            </w:pPr>
                            <w:r>
                              <w:rPr>
                                <w:rFonts w:ascii="Times New Roman" w:eastAsia="宋体" w:hAnsi="Times New Roman" w:cs="Times New Roman"/>
                                <w:sz w:val="20"/>
                                <w:szCs w:val="20"/>
                              </w:rPr>
                              <w:t>首级深度</w:t>
                            </w:r>
                          </w:p>
                          <w:p w14:paraId="00820631" w14:textId="77777777" w:rsidR="007057DD" w:rsidRDefault="007057DD">
                            <w:pPr>
                              <w:jc w:val="center"/>
                              <w:rPr>
                                <w:rFonts w:ascii="Times New Roman" w:eastAsia="宋体" w:hAnsi="Times New Roman" w:cs="Times New Roman"/>
                                <w:sz w:val="20"/>
                                <w:szCs w:val="20"/>
                              </w:rPr>
                            </w:pPr>
                            <w:r>
                              <w:rPr>
                                <w:rFonts w:ascii="Times New Roman" w:eastAsia="宋体" w:hAnsi="Times New Roman" w:cs="Times New Roman"/>
                                <w:sz w:val="20"/>
                                <w:szCs w:val="20"/>
                              </w:rPr>
                              <w:t>m</w:t>
                            </w:r>
                          </w:p>
                        </w:tc>
                        <w:tc>
                          <w:tcPr>
                            <w:tcW w:w="1134" w:type="dxa"/>
                            <w:vAlign w:val="center"/>
                          </w:tcPr>
                          <w:p w14:paraId="17342D97" w14:textId="77777777" w:rsidR="007057DD" w:rsidRDefault="007057DD">
                            <w:pPr>
                              <w:jc w:val="center"/>
                              <w:rPr>
                                <w:rFonts w:ascii="Times New Roman" w:eastAsia="宋体" w:hAnsi="Times New Roman" w:cs="Times New Roman"/>
                                <w:sz w:val="20"/>
                                <w:szCs w:val="20"/>
                              </w:rPr>
                            </w:pPr>
                            <w:r>
                              <w:rPr>
                                <w:rFonts w:ascii="Times New Roman" w:eastAsia="宋体" w:hAnsi="Times New Roman" w:cs="Times New Roman"/>
                                <w:sz w:val="20"/>
                                <w:szCs w:val="20"/>
                              </w:rPr>
                              <w:t>激发井深</w:t>
                            </w:r>
                          </w:p>
                          <w:p w14:paraId="47C5BEA4" w14:textId="77777777" w:rsidR="007057DD" w:rsidRDefault="007057DD">
                            <w:pPr>
                              <w:jc w:val="center"/>
                              <w:rPr>
                                <w:rFonts w:ascii="Times New Roman" w:eastAsia="宋体" w:hAnsi="Times New Roman" w:cs="Times New Roman"/>
                                <w:sz w:val="20"/>
                                <w:szCs w:val="20"/>
                              </w:rPr>
                            </w:pPr>
                            <w:r>
                              <w:rPr>
                                <w:rFonts w:ascii="Times New Roman" w:eastAsia="宋体" w:hAnsi="Times New Roman" w:cs="Times New Roman"/>
                                <w:sz w:val="20"/>
                                <w:szCs w:val="20"/>
                              </w:rPr>
                              <w:t>m</w:t>
                            </w:r>
                          </w:p>
                        </w:tc>
                        <w:tc>
                          <w:tcPr>
                            <w:tcW w:w="1023" w:type="dxa"/>
                            <w:vAlign w:val="center"/>
                          </w:tcPr>
                          <w:p w14:paraId="082F752F" w14:textId="77777777" w:rsidR="007057DD" w:rsidRDefault="007057DD">
                            <w:pPr>
                              <w:jc w:val="center"/>
                              <w:rPr>
                                <w:rFonts w:ascii="Times New Roman" w:eastAsia="宋体" w:hAnsi="Times New Roman" w:cs="Times New Roman"/>
                                <w:sz w:val="20"/>
                                <w:szCs w:val="20"/>
                              </w:rPr>
                            </w:pPr>
                            <w:r>
                              <w:rPr>
                                <w:rFonts w:ascii="Times New Roman" w:eastAsia="宋体" w:hAnsi="Times New Roman" w:cs="Times New Roman"/>
                                <w:sz w:val="20"/>
                                <w:szCs w:val="20"/>
                              </w:rPr>
                              <w:t>药量</w:t>
                            </w:r>
                          </w:p>
                          <w:p w14:paraId="1FAF2E8B" w14:textId="77777777" w:rsidR="007057DD" w:rsidRDefault="007057DD">
                            <w:pPr>
                              <w:jc w:val="center"/>
                              <w:rPr>
                                <w:rFonts w:ascii="Times New Roman" w:eastAsia="宋体" w:hAnsi="Times New Roman" w:cs="Times New Roman"/>
                                <w:sz w:val="20"/>
                                <w:szCs w:val="20"/>
                              </w:rPr>
                            </w:pPr>
                            <w:r>
                              <w:rPr>
                                <w:rFonts w:ascii="Times New Roman" w:eastAsia="宋体" w:hAnsi="Times New Roman" w:cs="Times New Roman"/>
                                <w:sz w:val="20"/>
                                <w:szCs w:val="20"/>
                              </w:rPr>
                              <w:t>Kg</w:t>
                            </w:r>
                          </w:p>
                        </w:tc>
                        <w:tc>
                          <w:tcPr>
                            <w:tcW w:w="1162" w:type="dxa"/>
                            <w:vAlign w:val="center"/>
                          </w:tcPr>
                          <w:p w14:paraId="1E995341" w14:textId="77777777" w:rsidR="007057DD" w:rsidRDefault="007057DD">
                            <w:pPr>
                              <w:jc w:val="center"/>
                              <w:rPr>
                                <w:rFonts w:ascii="Times New Roman" w:eastAsia="宋体" w:hAnsi="Times New Roman" w:cs="Times New Roman"/>
                                <w:sz w:val="20"/>
                                <w:szCs w:val="20"/>
                              </w:rPr>
                            </w:pPr>
                            <w:r>
                              <w:rPr>
                                <w:rFonts w:ascii="Times New Roman" w:eastAsia="宋体" w:hAnsi="Times New Roman" w:cs="Times New Roman"/>
                                <w:sz w:val="20"/>
                                <w:szCs w:val="20"/>
                              </w:rPr>
                              <w:t>雷管</w:t>
                            </w:r>
                          </w:p>
                          <w:p w14:paraId="7B1BA666" w14:textId="77777777" w:rsidR="007057DD" w:rsidRDefault="007057DD">
                            <w:pPr>
                              <w:jc w:val="center"/>
                              <w:rPr>
                                <w:rFonts w:ascii="Times New Roman" w:eastAsia="宋体" w:hAnsi="Times New Roman" w:cs="Times New Roman"/>
                                <w:sz w:val="20"/>
                                <w:szCs w:val="20"/>
                              </w:rPr>
                            </w:pPr>
                            <w:r>
                              <w:rPr>
                                <w:rFonts w:ascii="Times New Roman" w:eastAsia="宋体" w:hAnsi="Times New Roman" w:cs="Times New Roman"/>
                                <w:sz w:val="20"/>
                                <w:szCs w:val="20"/>
                              </w:rPr>
                              <w:t>个</w:t>
                            </w:r>
                          </w:p>
                        </w:tc>
                        <w:tc>
                          <w:tcPr>
                            <w:tcW w:w="1162" w:type="dxa"/>
                            <w:vAlign w:val="center"/>
                          </w:tcPr>
                          <w:p w14:paraId="6ECB8353" w14:textId="77777777" w:rsidR="007057DD" w:rsidRDefault="007057DD">
                            <w:pPr>
                              <w:jc w:val="center"/>
                              <w:rPr>
                                <w:rFonts w:ascii="Times New Roman" w:eastAsia="宋体" w:hAnsi="Times New Roman" w:cs="Times New Roman"/>
                                <w:sz w:val="20"/>
                                <w:szCs w:val="20"/>
                              </w:rPr>
                            </w:pPr>
                            <w:r>
                              <w:rPr>
                                <w:rFonts w:ascii="Times New Roman" w:eastAsia="宋体" w:hAnsi="Times New Roman" w:cs="Times New Roman"/>
                                <w:sz w:val="20"/>
                                <w:szCs w:val="20"/>
                              </w:rPr>
                              <w:t>Τ</w:t>
                            </w:r>
                            <w:r>
                              <w:rPr>
                                <w:rFonts w:ascii="Times New Roman" w:eastAsia="宋体" w:hAnsi="Times New Roman" w:cs="Times New Roman"/>
                                <w:sz w:val="20"/>
                                <w:szCs w:val="20"/>
                              </w:rPr>
                              <w:t>值</w:t>
                            </w:r>
                          </w:p>
                        </w:tc>
                        <w:tc>
                          <w:tcPr>
                            <w:tcW w:w="1163" w:type="dxa"/>
                            <w:vAlign w:val="center"/>
                          </w:tcPr>
                          <w:p w14:paraId="1079F321" w14:textId="77777777" w:rsidR="007057DD" w:rsidRDefault="007057DD">
                            <w:pPr>
                              <w:jc w:val="center"/>
                              <w:rPr>
                                <w:rFonts w:ascii="Times New Roman" w:eastAsia="宋体" w:hAnsi="Times New Roman" w:cs="Times New Roman"/>
                                <w:sz w:val="20"/>
                                <w:szCs w:val="20"/>
                              </w:rPr>
                            </w:pPr>
                            <w:r>
                              <w:rPr>
                                <w:rFonts w:ascii="Times New Roman" w:eastAsia="宋体" w:hAnsi="Times New Roman" w:cs="Times New Roman"/>
                                <w:sz w:val="20"/>
                                <w:szCs w:val="20"/>
                              </w:rPr>
                              <w:t>岩性</w:t>
                            </w:r>
                          </w:p>
                        </w:tc>
                        <w:tc>
                          <w:tcPr>
                            <w:tcW w:w="1163" w:type="dxa"/>
                            <w:vAlign w:val="center"/>
                          </w:tcPr>
                          <w:p w14:paraId="3170E2B9" w14:textId="77777777" w:rsidR="007057DD" w:rsidRDefault="007057DD">
                            <w:pPr>
                              <w:jc w:val="center"/>
                              <w:rPr>
                                <w:rFonts w:ascii="Times New Roman" w:eastAsia="宋体" w:hAnsi="Times New Roman" w:cs="Times New Roman"/>
                                <w:sz w:val="20"/>
                                <w:szCs w:val="20"/>
                              </w:rPr>
                            </w:pPr>
                            <w:r>
                              <w:rPr>
                                <w:rFonts w:ascii="Times New Roman" w:eastAsia="宋体" w:hAnsi="Times New Roman" w:cs="Times New Roman"/>
                                <w:sz w:val="20"/>
                                <w:szCs w:val="20"/>
                              </w:rPr>
                              <w:t>初评</w:t>
                            </w:r>
                          </w:p>
                        </w:tc>
                        <w:tc>
                          <w:tcPr>
                            <w:tcW w:w="1163" w:type="dxa"/>
                            <w:vAlign w:val="center"/>
                          </w:tcPr>
                          <w:p w14:paraId="52B6B3B7" w14:textId="77777777" w:rsidR="007057DD" w:rsidRDefault="007057DD">
                            <w:pPr>
                              <w:jc w:val="center"/>
                              <w:rPr>
                                <w:rFonts w:ascii="Times New Roman" w:eastAsia="宋体" w:hAnsi="Times New Roman" w:cs="Times New Roman"/>
                                <w:sz w:val="20"/>
                                <w:szCs w:val="20"/>
                              </w:rPr>
                            </w:pPr>
                            <w:r>
                              <w:rPr>
                                <w:rFonts w:ascii="Times New Roman" w:eastAsia="宋体" w:hAnsi="Times New Roman" w:cs="Times New Roman"/>
                                <w:sz w:val="20"/>
                                <w:szCs w:val="20"/>
                              </w:rPr>
                              <w:t>复评</w:t>
                            </w:r>
                          </w:p>
                        </w:tc>
                        <w:tc>
                          <w:tcPr>
                            <w:tcW w:w="1385" w:type="dxa"/>
                            <w:vAlign w:val="center"/>
                          </w:tcPr>
                          <w:p w14:paraId="46194B85" w14:textId="77777777" w:rsidR="007057DD" w:rsidRDefault="007057DD">
                            <w:pPr>
                              <w:jc w:val="center"/>
                              <w:rPr>
                                <w:rFonts w:ascii="Times New Roman" w:eastAsia="宋体" w:hAnsi="Times New Roman" w:cs="Times New Roman"/>
                                <w:sz w:val="20"/>
                                <w:szCs w:val="20"/>
                              </w:rPr>
                            </w:pPr>
                            <w:r>
                              <w:rPr>
                                <w:rFonts w:ascii="Times New Roman" w:eastAsia="宋体" w:hAnsi="Times New Roman" w:cs="Times New Roman"/>
                                <w:sz w:val="20"/>
                                <w:szCs w:val="20"/>
                              </w:rPr>
                              <w:t>备注</w:t>
                            </w:r>
                          </w:p>
                        </w:tc>
                      </w:tr>
                      <w:tr w:rsidR="007057DD" w14:paraId="2CC4E765" w14:textId="77777777">
                        <w:trPr>
                          <w:jc w:val="center"/>
                        </w:trPr>
                        <w:tc>
                          <w:tcPr>
                            <w:tcW w:w="988" w:type="dxa"/>
                          </w:tcPr>
                          <w:p w14:paraId="015BDEE3" w14:textId="77777777" w:rsidR="007057DD" w:rsidRDefault="007057DD">
                            <w:pPr>
                              <w:jc w:val="center"/>
                              <w:rPr>
                                <w:rFonts w:ascii="Times New Roman" w:eastAsia="宋体" w:hAnsi="Times New Roman" w:cs="Times New Roman"/>
                                <w:sz w:val="20"/>
                                <w:szCs w:val="20"/>
                              </w:rPr>
                            </w:pPr>
                          </w:p>
                        </w:tc>
                        <w:tc>
                          <w:tcPr>
                            <w:tcW w:w="1336" w:type="dxa"/>
                          </w:tcPr>
                          <w:p w14:paraId="3C824956" w14:textId="77777777" w:rsidR="007057DD" w:rsidRDefault="007057DD">
                            <w:pPr>
                              <w:jc w:val="center"/>
                              <w:rPr>
                                <w:rFonts w:ascii="Times New Roman" w:eastAsia="宋体" w:hAnsi="Times New Roman" w:cs="Times New Roman"/>
                                <w:sz w:val="20"/>
                                <w:szCs w:val="20"/>
                              </w:rPr>
                            </w:pPr>
                          </w:p>
                        </w:tc>
                        <w:tc>
                          <w:tcPr>
                            <w:tcW w:w="1357" w:type="dxa"/>
                          </w:tcPr>
                          <w:p w14:paraId="6D443BC9" w14:textId="77777777" w:rsidR="007057DD" w:rsidRDefault="007057DD">
                            <w:pPr>
                              <w:jc w:val="center"/>
                              <w:rPr>
                                <w:rFonts w:ascii="Times New Roman" w:eastAsia="宋体" w:hAnsi="Times New Roman" w:cs="Times New Roman"/>
                                <w:sz w:val="20"/>
                                <w:szCs w:val="20"/>
                              </w:rPr>
                            </w:pPr>
                          </w:p>
                        </w:tc>
                        <w:tc>
                          <w:tcPr>
                            <w:tcW w:w="1134" w:type="dxa"/>
                          </w:tcPr>
                          <w:p w14:paraId="6DB687A0" w14:textId="77777777" w:rsidR="007057DD" w:rsidRDefault="007057DD">
                            <w:pPr>
                              <w:jc w:val="center"/>
                              <w:rPr>
                                <w:rFonts w:ascii="Times New Roman" w:eastAsia="宋体" w:hAnsi="Times New Roman" w:cs="Times New Roman"/>
                                <w:sz w:val="20"/>
                                <w:szCs w:val="20"/>
                              </w:rPr>
                            </w:pPr>
                          </w:p>
                        </w:tc>
                        <w:tc>
                          <w:tcPr>
                            <w:tcW w:w="1134" w:type="dxa"/>
                          </w:tcPr>
                          <w:p w14:paraId="0E7DFDD6" w14:textId="77777777" w:rsidR="007057DD" w:rsidRDefault="007057DD">
                            <w:pPr>
                              <w:jc w:val="center"/>
                              <w:rPr>
                                <w:rFonts w:ascii="Times New Roman" w:eastAsia="宋体" w:hAnsi="Times New Roman" w:cs="Times New Roman"/>
                                <w:sz w:val="20"/>
                                <w:szCs w:val="20"/>
                              </w:rPr>
                            </w:pPr>
                          </w:p>
                        </w:tc>
                        <w:tc>
                          <w:tcPr>
                            <w:tcW w:w="1023" w:type="dxa"/>
                          </w:tcPr>
                          <w:p w14:paraId="127FC633" w14:textId="77777777" w:rsidR="007057DD" w:rsidRDefault="007057DD">
                            <w:pPr>
                              <w:jc w:val="center"/>
                              <w:rPr>
                                <w:rFonts w:ascii="Times New Roman" w:eastAsia="宋体" w:hAnsi="Times New Roman" w:cs="Times New Roman"/>
                                <w:sz w:val="20"/>
                                <w:szCs w:val="20"/>
                              </w:rPr>
                            </w:pPr>
                          </w:p>
                        </w:tc>
                        <w:tc>
                          <w:tcPr>
                            <w:tcW w:w="1162" w:type="dxa"/>
                          </w:tcPr>
                          <w:p w14:paraId="4AE342A2" w14:textId="77777777" w:rsidR="007057DD" w:rsidRDefault="007057DD">
                            <w:pPr>
                              <w:jc w:val="center"/>
                              <w:rPr>
                                <w:rFonts w:ascii="Times New Roman" w:eastAsia="宋体" w:hAnsi="Times New Roman" w:cs="Times New Roman"/>
                                <w:sz w:val="20"/>
                                <w:szCs w:val="20"/>
                              </w:rPr>
                            </w:pPr>
                          </w:p>
                        </w:tc>
                        <w:tc>
                          <w:tcPr>
                            <w:tcW w:w="1162" w:type="dxa"/>
                          </w:tcPr>
                          <w:p w14:paraId="0B800BDC" w14:textId="77777777" w:rsidR="007057DD" w:rsidRDefault="007057DD">
                            <w:pPr>
                              <w:jc w:val="center"/>
                              <w:rPr>
                                <w:rFonts w:ascii="Times New Roman" w:eastAsia="宋体" w:hAnsi="Times New Roman" w:cs="Times New Roman"/>
                                <w:sz w:val="20"/>
                                <w:szCs w:val="20"/>
                              </w:rPr>
                            </w:pPr>
                          </w:p>
                        </w:tc>
                        <w:tc>
                          <w:tcPr>
                            <w:tcW w:w="1163" w:type="dxa"/>
                          </w:tcPr>
                          <w:p w14:paraId="4A53A394" w14:textId="77777777" w:rsidR="007057DD" w:rsidRDefault="007057DD">
                            <w:pPr>
                              <w:jc w:val="center"/>
                              <w:rPr>
                                <w:rFonts w:ascii="Times New Roman" w:eastAsia="宋体" w:hAnsi="Times New Roman" w:cs="Times New Roman"/>
                                <w:sz w:val="20"/>
                                <w:szCs w:val="20"/>
                              </w:rPr>
                            </w:pPr>
                          </w:p>
                        </w:tc>
                        <w:tc>
                          <w:tcPr>
                            <w:tcW w:w="1163" w:type="dxa"/>
                          </w:tcPr>
                          <w:p w14:paraId="05B74880" w14:textId="77777777" w:rsidR="007057DD" w:rsidRDefault="007057DD">
                            <w:pPr>
                              <w:jc w:val="center"/>
                              <w:rPr>
                                <w:rFonts w:ascii="Times New Roman" w:eastAsia="宋体" w:hAnsi="Times New Roman" w:cs="Times New Roman"/>
                                <w:sz w:val="20"/>
                                <w:szCs w:val="20"/>
                              </w:rPr>
                            </w:pPr>
                          </w:p>
                        </w:tc>
                        <w:tc>
                          <w:tcPr>
                            <w:tcW w:w="1163" w:type="dxa"/>
                          </w:tcPr>
                          <w:p w14:paraId="636500E8" w14:textId="77777777" w:rsidR="007057DD" w:rsidRDefault="007057DD">
                            <w:pPr>
                              <w:jc w:val="center"/>
                              <w:rPr>
                                <w:rFonts w:ascii="Times New Roman" w:eastAsia="宋体" w:hAnsi="Times New Roman" w:cs="Times New Roman"/>
                                <w:sz w:val="20"/>
                                <w:szCs w:val="20"/>
                              </w:rPr>
                            </w:pPr>
                          </w:p>
                        </w:tc>
                        <w:tc>
                          <w:tcPr>
                            <w:tcW w:w="1385" w:type="dxa"/>
                          </w:tcPr>
                          <w:p w14:paraId="34E0BD24" w14:textId="77777777" w:rsidR="007057DD" w:rsidRDefault="007057DD">
                            <w:pPr>
                              <w:jc w:val="center"/>
                              <w:rPr>
                                <w:rFonts w:ascii="Times New Roman" w:eastAsia="宋体" w:hAnsi="Times New Roman" w:cs="Times New Roman"/>
                                <w:sz w:val="20"/>
                                <w:szCs w:val="20"/>
                              </w:rPr>
                            </w:pPr>
                          </w:p>
                        </w:tc>
                      </w:tr>
                      <w:tr w:rsidR="007057DD" w14:paraId="4E6A5101" w14:textId="77777777">
                        <w:trPr>
                          <w:jc w:val="center"/>
                        </w:trPr>
                        <w:tc>
                          <w:tcPr>
                            <w:tcW w:w="988" w:type="dxa"/>
                          </w:tcPr>
                          <w:p w14:paraId="18EDD4F3" w14:textId="77777777" w:rsidR="007057DD" w:rsidRDefault="007057DD">
                            <w:pPr>
                              <w:jc w:val="center"/>
                              <w:rPr>
                                <w:rFonts w:ascii="Times New Roman" w:eastAsia="宋体" w:hAnsi="Times New Roman" w:cs="Times New Roman"/>
                                <w:sz w:val="20"/>
                                <w:szCs w:val="20"/>
                              </w:rPr>
                            </w:pPr>
                          </w:p>
                        </w:tc>
                        <w:tc>
                          <w:tcPr>
                            <w:tcW w:w="1336" w:type="dxa"/>
                          </w:tcPr>
                          <w:p w14:paraId="770F3E26" w14:textId="77777777" w:rsidR="007057DD" w:rsidRDefault="007057DD">
                            <w:pPr>
                              <w:jc w:val="center"/>
                              <w:rPr>
                                <w:rFonts w:ascii="Times New Roman" w:eastAsia="宋体" w:hAnsi="Times New Roman" w:cs="Times New Roman"/>
                                <w:sz w:val="20"/>
                                <w:szCs w:val="20"/>
                              </w:rPr>
                            </w:pPr>
                          </w:p>
                        </w:tc>
                        <w:tc>
                          <w:tcPr>
                            <w:tcW w:w="1357" w:type="dxa"/>
                          </w:tcPr>
                          <w:p w14:paraId="1ED029C6" w14:textId="77777777" w:rsidR="007057DD" w:rsidRDefault="007057DD">
                            <w:pPr>
                              <w:jc w:val="center"/>
                              <w:rPr>
                                <w:rFonts w:ascii="Times New Roman" w:eastAsia="宋体" w:hAnsi="Times New Roman" w:cs="Times New Roman"/>
                                <w:sz w:val="20"/>
                                <w:szCs w:val="20"/>
                              </w:rPr>
                            </w:pPr>
                          </w:p>
                        </w:tc>
                        <w:tc>
                          <w:tcPr>
                            <w:tcW w:w="1134" w:type="dxa"/>
                          </w:tcPr>
                          <w:p w14:paraId="32DF4F0C" w14:textId="77777777" w:rsidR="007057DD" w:rsidRDefault="007057DD">
                            <w:pPr>
                              <w:jc w:val="center"/>
                              <w:rPr>
                                <w:rFonts w:ascii="Times New Roman" w:eastAsia="宋体" w:hAnsi="Times New Roman" w:cs="Times New Roman"/>
                                <w:sz w:val="20"/>
                                <w:szCs w:val="20"/>
                              </w:rPr>
                            </w:pPr>
                          </w:p>
                        </w:tc>
                        <w:tc>
                          <w:tcPr>
                            <w:tcW w:w="1134" w:type="dxa"/>
                          </w:tcPr>
                          <w:p w14:paraId="3BE84917" w14:textId="77777777" w:rsidR="007057DD" w:rsidRDefault="007057DD">
                            <w:pPr>
                              <w:jc w:val="center"/>
                              <w:rPr>
                                <w:rFonts w:ascii="Times New Roman" w:eastAsia="宋体" w:hAnsi="Times New Roman" w:cs="Times New Roman"/>
                                <w:sz w:val="20"/>
                                <w:szCs w:val="20"/>
                              </w:rPr>
                            </w:pPr>
                          </w:p>
                        </w:tc>
                        <w:tc>
                          <w:tcPr>
                            <w:tcW w:w="1023" w:type="dxa"/>
                          </w:tcPr>
                          <w:p w14:paraId="5948C701" w14:textId="77777777" w:rsidR="007057DD" w:rsidRDefault="007057DD">
                            <w:pPr>
                              <w:jc w:val="center"/>
                              <w:rPr>
                                <w:rFonts w:ascii="Times New Roman" w:eastAsia="宋体" w:hAnsi="Times New Roman" w:cs="Times New Roman"/>
                                <w:sz w:val="20"/>
                                <w:szCs w:val="20"/>
                              </w:rPr>
                            </w:pPr>
                          </w:p>
                        </w:tc>
                        <w:tc>
                          <w:tcPr>
                            <w:tcW w:w="1162" w:type="dxa"/>
                          </w:tcPr>
                          <w:p w14:paraId="58074E6C" w14:textId="77777777" w:rsidR="007057DD" w:rsidRDefault="007057DD">
                            <w:pPr>
                              <w:jc w:val="center"/>
                              <w:rPr>
                                <w:rFonts w:ascii="Times New Roman" w:eastAsia="宋体" w:hAnsi="Times New Roman" w:cs="Times New Roman"/>
                                <w:sz w:val="20"/>
                                <w:szCs w:val="20"/>
                              </w:rPr>
                            </w:pPr>
                          </w:p>
                        </w:tc>
                        <w:tc>
                          <w:tcPr>
                            <w:tcW w:w="1162" w:type="dxa"/>
                          </w:tcPr>
                          <w:p w14:paraId="2B587601" w14:textId="77777777" w:rsidR="007057DD" w:rsidRDefault="007057DD">
                            <w:pPr>
                              <w:jc w:val="center"/>
                              <w:rPr>
                                <w:rFonts w:ascii="Times New Roman" w:eastAsia="宋体" w:hAnsi="Times New Roman" w:cs="Times New Roman"/>
                                <w:sz w:val="20"/>
                                <w:szCs w:val="20"/>
                              </w:rPr>
                            </w:pPr>
                          </w:p>
                        </w:tc>
                        <w:tc>
                          <w:tcPr>
                            <w:tcW w:w="1163" w:type="dxa"/>
                          </w:tcPr>
                          <w:p w14:paraId="7BB3C5FF" w14:textId="77777777" w:rsidR="007057DD" w:rsidRDefault="007057DD">
                            <w:pPr>
                              <w:jc w:val="center"/>
                              <w:rPr>
                                <w:rFonts w:ascii="Times New Roman" w:eastAsia="宋体" w:hAnsi="Times New Roman" w:cs="Times New Roman"/>
                                <w:sz w:val="20"/>
                                <w:szCs w:val="20"/>
                              </w:rPr>
                            </w:pPr>
                          </w:p>
                        </w:tc>
                        <w:tc>
                          <w:tcPr>
                            <w:tcW w:w="1163" w:type="dxa"/>
                          </w:tcPr>
                          <w:p w14:paraId="3ABFCC56" w14:textId="77777777" w:rsidR="007057DD" w:rsidRDefault="007057DD">
                            <w:pPr>
                              <w:jc w:val="center"/>
                              <w:rPr>
                                <w:rFonts w:ascii="Times New Roman" w:eastAsia="宋体" w:hAnsi="Times New Roman" w:cs="Times New Roman"/>
                                <w:sz w:val="20"/>
                                <w:szCs w:val="20"/>
                              </w:rPr>
                            </w:pPr>
                          </w:p>
                        </w:tc>
                        <w:tc>
                          <w:tcPr>
                            <w:tcW w:w="1163" w:type="dxa"/>
                          </w:tcPr>
                          <w:p w14:paraId="6B0ECD17" w14:textId="77777777" w:rsidR="007057DD" w:rsidRDefault="007057DD">
                            <w:pPr>
                              <w:jc w:val="center"/>
                              <w:rPr>
                                <w:rFonts w:ascii="Times New Roman" w:eastAsia="宋体" w:hAnsi="Times New Roman" w:cs="Times New Roman"/>
                                <w:sz w:val="20"/>
                                <w:szCs w:val="20"/>
                              </w:rPr>
                            </w:pPr>
                          </w:p>
                        </w:tc>
                        <w:tc>
                          <w:tcPr>
                            <w:tcW w:w="1385" w:type="dxa"/>
                          </w:tcPr>
                          <w:p w14:paraId="31DEE0FE" w14:textId="77777777" w:rsidR="007057DD" w:rsidRDefault="007057DD">
                            <w:pPr>
                              <w:jc w:val="center"/>
                              <w:rPr>
                                <w:rFonts w:ascii="Times New Roman" w:eastAsia="宋体" w:hAnsi="Times New Roman" w:cs="Times New Roman"/>
                                <w:sz w:val="20"/>
                                <w:szCs w:val="20"/>
                              </w:rPr>
                            </w:pPr>
                          </w:p>
                        </w:tc>
                      </w:tr>
                      <w:tr w:rsidR="007057DD" w14:paraId="4031BCD6" w14:textId="77777777">
                        <w:trPr>
                          <w:jc w:val="center"/>
                        </w:trPr>
                        <w:tc>
                          <w:tcPr>
                            <w:tcW w:w="988" w:type="dxa"/>
                          </w:tcPr>
                          <w:p w14:paraId="5FB2804F" w14:textId="77777777" w:rsidR="007057DD" w:rsidRDefault="007057DD">
                            <w:pPr>
                              <w:jc w:val="center"/>
                              <w:rPr>
                                <w:rFonts w:ascii="Times New Roman" w:eastAsia="宋体" w:hAnsi="Times New Roman" w:cs="Times New Roman"/>
                                <w:sz w:val="20"/>
                                <w:szCs w:val="20"/>
                              </w:rPr>
                            </w:pPr>
                          </w:p>
                        </w:tc>
                        <w:tc>
                          <w:tcPr>
                            <w:tcW w:w="1336" w:type="dxa"/>
                          </w:tcPr>
                          <w:p w14:paraId="5DF13495" w14:textId="77777777" w:rsidR="007057DD" w:rsidRDefault="007057DD">
                            <w:pPr>
                              <w:jc w:val="center"/>
                              <w:rPr>
                                <w:rFonts w:ascii="Times New Roman" w:eastAsia="宋体" w:hAnsi="Times New Roman" w:cs="Times New Roman"/>
                                <w:sz w:val="20"/>
                                <w:szCs w:val="20"/>
                              </w:rPr>
                            </w:pPr>
                          </w:p>
                        </w:tc>
                        <w:tc>
                          <w:tcPr>
                            <w:tcW w:w="1357" w:type="dxa"/>
                          </w:tcPr>
                          <w:p w14:paraId="097B28D3" w14:textId="77777777" w:rsidR="007057DD" w:rsidRDefault="007057DD">
                            <w:pPr>
                              <w:jc w:val="center"/>
                              <w:rPr>
                                <w:rFonts w:ascii="Times New Roman" w:eastAsia="宋体" w:hAnsi="Times New Roman" w:cs="Times New Roman"/>
                                <w:sz w:val="20"/>
                                <w:szCs w:val="20"/>
                              </w:rPr>
                            </w:pPr>
                          </w:p>
                        </w:tc>
                        <w:tc>
                          <w:tcPr>
                            <w:tcW w:w="1134" w:type="dxa"/>
                          </w:tcPr>
                          <w:p w14:paraId="54D9E152" w14:textId="77777777" w:rsidR="007057DD" w:rsidRDefault="007057DD">
                            <w:pPr>
                              <w:jc w:val="center"/>
                              <w:rPr>
                                <w:rFonts w:ascii="Times New Roman" w:eastAsia="宋体" w:hAnsi="Times New Roman" w:cs="Times New Roman"/>
                                <w:sz w:val="20"/>
                                <w:szCs w:val="20"/>
                              </w:rPr>
                            </w:pPr>
                          </w:p>
                        </w:tc>
                        <w:tc>
                          <w:tcPr>
                            <w:tcW w:w="1134" w:type="dxa"/>
                          </w:tcPr>
                          <w:p w14:paraId="45A5E93F" w14:textId="77777777" w:rsidR="007057DD" w:rsidRDefault="007057DD">
                            <w:pPr>
                              <w:jc w:val="center"/>
                              <w:rPr>
                                <w:rFonts w:ascii="Times New Roman" w:eastAsia="宋体" w:hAnsi="Times New Roman" w:cs="Times New Roman"/>
                                <w:sz w:val="20"/>
                                <w:szCs w:val="20"/>
                              </w:rPr>
                            </w:pPr>
                          </w:p>
                        </w:tc>
                        <w:tc>
                          <w:tcPr>
                            <w:tcW w:w="1023" w:type="dxa"/>
                          </w:tcPr>
                          <w:p w14:paraId="08F1E34B" w14:textId="77777777" w:rsidR="007057DD" w:rsidRDefault="007057DD">
                            <w:pPr>
                              <w:jc w:val="center"/>
                              <w:rPr>
                                <w:rFonts w:ascii="Times New Roman" w:eastAsia="宋体" w:hAnsi="Times New Roman" w:cs="Times New Roman"/>
                                <w:sz w:val="20"/>
                                <w:szCs w:val="20"/>
                              </w:rPr>
                            </w:pPr>
                          </w:p>
                        </w:tc>
                        <w:tc>
                          <w:tcPr>
                            <w:tcW w:w="1162" w:type="dxa"/>
                          </w:tcPr>
                          <w:p w14:paraId="42A959B6" w14:textId="77777777" w:rsidR="007057DD" w:rsidRDefault="007057DD">
                            <w:pPr>
                              <w:jc w:val="center"/>
                              <w:rPr>
                                <w:rFonts w:ascii="Times New Roman" w:eastAsia="宋体" w:hAnsi="Times New Roman" w:cs="Times New Roman"/>
                                <w:sz w:val="20"/>
                                <w:szCs w:val="20"/>
                              </w:rPr>
                            </w:pPr>
                          </w:p>
                        </w:tc>
                        <w:tc>
                          <w:tcPr>
                            <w:tcW w:w="1162" w:type="dxa"/>
                          </w:tcPr>
                          <w:p w14:paraId="75E36E0F" w14:textId="77777777" w:rsidR="007057DD" w:rsidRDefault="007057DD">
                            <w:pPr>
                              <w:jc w:val="center"/>
                              <w:rPr>
                                <w:rFonts w:ascii="Times New Roman" w:eastAsia="宋体" w:hAnsi="Times New Roman" w:cs="Times New Roman"/>
                                <w:sz w:val="20"/>
                                <w:szCs w:val="20"/>
                              </w:rPr>
                            </w:pPr>
                          </w:p>
                        </w:tc>
                        <w:tc>
                          <w:tcPr>
                            <w:tcW w:w="1163" w:type="dxa"/>
                          </w:tcPr>
                          <w:p w14:paraId="31023893" w14:textId="77777777" w:rsidR="007057DD" w:rsidRDefault="007057DD">
                            <w:pPr>
                              <w:jc w:val="center"/>
                              <w:rPr>
                                <w:rFonts w:ascii="Times New Roman" w:eastAsia="宋体" w:hAnsi="Times New Roman" w:cs="Times New Roman"/>
                                <w:sz w:val="20"/>
                                <w:szCs w:val="20"/>
                              </w:rPr>
                            </w:pPr>
                          </w:p>
                        </w:tc>
                        <w:tc>
                          <w:tcPr>
                            <w:tcW w:w="1163" w:type="dxa"/>
                          </w:tcPr>
                          <w:p w14:paraId="3D413472" w14:textId="77777777" w:rsidR="007057DD" w:rsidRDefault="007057DD">
                            <w:pPr>
                              <w:jc w:val="center"/>
                              <w:rPr>
                                <w:rFonts w:ascii="Times New Roman" w:eastAsia="宋体" w:hAnsi="Times New Roman" w:cs="Times New Roman"/>
                                <w:sz w:val="20"/>
                                <w:szCs w:val="20"/>
                              </w:rPr>
                            </w:pPr>
                          </w:p>
                        </w:tc>
                        <w:tc>
                          <w:tcPr>
                            <w:tcW w:w="1163" w:type="dxa"/>
                          </w:tcPr>
                          <w:p w14:paraId="0985D97A" w14:textId="77777777" w:rsidR="007057DD" w:rsidRDefault="007057DD">
                            <w:pPr>
                              <w:jc w:val="center"/>
                              <w:rPr>
                                <w:rFonts w:ascii="Times New Roman" w:eastAsia="宋体" w:hAnsi="Times New Roman" w:cs="Times New Roman"/>
                                <w:sz w:val="20"/>
                                <w:szCs w:val="20"/>
                              </w:rPr>
                            </w:pPr>
                          </w:p>
                        </w:tc>
                        <w:tc>
                          <w:tcPr>
                            <w:tcW w:w="1385" w:type="dxa"/>
                          </w:tcPr>
                          <w:p w14:paraId="6EF4CB8C" w14:textId="77777777" w:rsidR="007057DD" w:rsidRDefault="007057DD">
                            <w:pPr>
                              <w:jc w:val="center"/>
                              <w:rPr>
                                <w:rFonts w:ascii="Times New Roman" w:eastAsia="宋体" w:hAnsi="Times New Roman" w:cs="Times New Roman"/>
                                <w:sz w:val="20"/>
                                <w:szCs w:val="20"/>
                              </w:rPr>
                            </w:pPr>
                          </w:p>
                        </w:tc>
                      </w:tr>
                      <w:tr w:rsidR="007057DD" w14:paraId="6E492687" w14:textId="77777777">
                        <w:trPr>
                          <w:jc w:val="center"/>
                        </w:trPr>
                        <w:tc>
                          <w:tcPr>
                            <w:tcW w:w="988" w:type="dxa"/>
                          </w:tcPr>
                          <w:p w14:paraId="4F2624B3" w14:textId="77777777" w:rsidR="007057DD" w:rsidRDefault="007057DD">
                            <w:pPr>
                              <w:jc w:val="center"/>
                              <w:rPr>
                                <w:rFonts w:ascii="Times New Roman" w:eastAsia="宋体" w:hAnsi="Times New Roman" w:cs="Times New Roman"/>
                                <w:sz w:val="20"/>
                                <w:szCs w:val="20"/>
                              </w:rPr>
                            </w:pPr>
                          </w:p>
                        </w:tc>
                        <w:tc>
                          <w:tcPr>
                            <w:tcW w:w="1336" w:type="dxa"/>
                          </w:tcPr>
                          <w:p w14:paraId="055AC165" w14:textId="77777777" w:rsidR="007057DD" w:rsidRDefault="007057DD">
                            <w:pPr>
                              <w:jc w:val="center"/>
                              <w:rPr>
                                <w:rFonts w:ascii="Times New Roman" w:eastAsia="宋体" w:hAnsi="Times New Roman" w:cs="Times New Roman"/>
                                <w:sz w:val="20"/>
                                <w:szCs w:val="20"/>
                              </w:rPr>
                            </w:pPr>
                          </w:p>
                        </w:tc>
                        <w:tc>
                          <w:tcPr>
                            <w:tcW w:w="1357" w:type="dxa"/>
                          </w:tcPr>
                          <w:p w14:paraId="05B9F56B" w14:textId="77777777" w:rsidR="007057DD" w:rsidRDefault="007057DD">
                            <w:pPr>
                              <w:jc w:val="center"/>
                              <w:rPr>
                                <w:rFonts w:ascii="Times New Roman" w:eastAsia="宋体" w:hAnsi="Times New Roman" w:cs="Times New Roman"/>
                                <w:sz w:val="20"/>
                                <w:szCs w:val="20"/>
                              </w:rPr>
                            </w:pPr>
                          </w:p>
                        </w:tc>
                        <w:tc>
                          <w:tcPr>
                            <w:tcW w:w="1134" w:type="dxa"/>
                          </w:tcPr>
                          <w:p w14:paraId="4A08C66A" w14:textId="77777777" w:rsidR="007057DD" w:rsidRDefault="007057DD">
                            <w:pPr>
                              <w:jc w:val="center"/>
                              <w:rPr>
                                <w:rFonts w:ascii="Times New Roman" w:eastAsia="宋体" w:hAnsi="Times New Roman" w:cs="Times New Roman"/>
                                <w:sz w:val="20"/>
                                <w:szCs w:val="20"/>
                              </w:rPr>
                            </w:pPr>
                          </w:p>
                        </w:tc>
                        <w:tc>
                          <w:tcPr>
                            <w:tcW w:w="1134" w:type="dxa"/>
                          </w:tcPr>
                          <w:p w14:paraId="4DB0A15B" w14:textId="77777777" w:rsidR="007057DD" w:rsidRDefault="007057DD">
                            <w:pPr>
                              <w:jc w:val="center"/>
                              <w:rPr>
                                <w:rFonts w:ascii="Times New Roman" w:eastAsia="宋体" w:hAnsi="Times New Roman" w:cs="Times New Roman"/>
                                <w:sz w:val="20"/>
                                <w:szCs w:val="20"/>
                              </w:rPr>
                            </w:pPr>
                          </w:p>
                        </w:tc>
                        <w:tc>
                          <w:tcPr>
                            <w:tcW w:w="1023" w:type="dxa"/>
                          </w:tcPr>
                          <w:p w14:paraId="0C2AF987" w14:textId="77777777" w:rsidR="007057DD" w:rsidRDefault="007057DD">
                            <w:pPr>
                              <w:jc w:val="center"/>
                              <w:rPr>
                                <w:rFonts w:ascii="Times New Roman" w:eastAsia="宋体" w:hAnsi="Times New Roman" w:cs="Times New Roman"/>
                                <w:sz w:val="20"/>
                                <w:szCs w:val="20"/>
                              </w:rPr>
                            </w:pPr>
                          </w:p>
                        </w:tc>
                        <w:tc>
                          <w:tcPr>
                            <w:tcW w:w="1162" w:type="dxa"/>
                          </w:tcPr>
                          <w:p w14:paraId="67B35EDF" w14:textId="77777777" w:rsidR="007057DD" w:rsidRDefault="007057DD">
                            <w:pPr>
                              <w:jc w:val="center"/>
                              <w:rPr>
                                <w:rFonts w:ascii="Times New Roman" w:eastAsia="宋体" w:hAnsi="Times New Roman" w:cs="Times New Roman"/>
                                <w:sz w:val="20"/>
                                <w:szCs w:val="20"/>
                              </w:rPr>
                            </w:pPr>
                          </w:p>
                        </w:tc>
                        <w:tc>
                          <w:tcPr>
                            <w:tcW w:w="1162" w:type="dxa"/>
                          </w:tcPr>
                          <w:p w14:paraId="674B7F01" w14:textId="77777777" w:rsidR="007057DD" w:rsidRDefault="007057DD">
                            <w:pPr>
                              <w:jc w:val="center"/>
                              <w:rPr>
                                <w:rFonts w:ascii="Times New Roman" w:eastAsia="宋体" w:hAnsi="Times New Roman" w:cs="Times New Roman"/>
                                <w:sz w:val="20"/>
                                <w:szCs w:val="20"/>
                              </w:rPr>
                            </w:pPr>
                          </w:p>
                        </w:tc>
                        <w:tc>
                          <w:tcPr>
                            <w:tcW w:w="1163" w:type="dxa"/>
                          </w:tcPr>
                          <w:p w14:paraId="56543C14" w14:textId="77777777" w:rsidR="007057DD" w:rsidRDefault="007057DD">
                            <w:pPr>
                              <w:jc w:val="center"/>
                              <w:rPr>
                                <w:rFonts w:ascii="Times New Roman" w:eastAsia="宋体" w:hAnsi="Times New Roman" w:cs="Times New Roman"/>
                                <w:sz w:val="20"/>
                                <w:szCs w:val="20"/>
                              </w:rPr>
                            </w:pPr>
                          </w:p>
                        </w:tc>
                        <w:tc>
                          <w:tcPr>
                            <w:tcW w:w="1163" w:type="dxa"/>
                          </w:tcPr>
                          <w:p w14:paraId="7891A8A0" w14:textId="77777777" w:rsidR="007057DD" w:rsidRDefault="007057DD">
                            <w:pPr>
                              <w:jc w:val="center"/>
                              <w:rPr>
                                <w:rFonts w:ascii="Times New Roman" w:eastAsia="宋体" w:hAnsi="Times New Roman" w:cs="Times New Roman"/>
                                <w:sz w:val="20"/>
                                <w:szCs w:val="20"/>
                              </w:rPr>
                            </w:pPr>
                          </w:p>
                        </w:tc>
                        <w:tc>
                          <w:tcPr>
                            <w:tcW w:w="1163" w:type="dxa"/>
                          </w:tcPr>
                          <w:p w14:paraId="06FEE868" w14:textId="77777777" w:rsidR="007057DD" w:rsidRDefault="007057DD">
                            <w:pPr>
                              <w:jc w:val="center"/>
                              <w:rPr>
                                <w:rFonts w:ascii="Times New Roman" w:eastAsia="宋体" w:hAnsi="Times New Roman" w:cs="Times New Roman"/>
                                <w:sz w:val="20"/>
                                <w:szCs w:val="20"/>
                              </w:rPr>
                            </w:pPr>
                          </w:p>
                        </w:tc>
                        <w:tc>
                          <w:tcPr>
                            <w:tcW w:w="1385" w:type="dxa"/>
                          </w:tcPr>
                          <w:p w14:paraId="7C268F01" w14:textId="77777777" w:rsidR="007057DD" w:rsidRDefault="007057DD">
                            <w:pPr>
                              <w:jc w:val="center"/>
                              <w:rPr>
                                <w:rFonts w:ascii="Times New Roman" w:eastAsia="宋体" w:hAnsi="Times New Roman" w:cs="Times New Roman"/>
                                <w:sz w:val="20"/>
                                <w:szCs w:val="20"/>
                              </w:rPr>
                            </w:pPr>
                          </w:p>
                        </w:tc>
                      </w:tr>
                      <w:tr w:rsidR="007057DD" w14:paraId="239B07B3" w14:textId="77777777">
                        <w:trPr>
                          <w:jc w:val="center"/>
                        </w:trPr>
                        <w:tc>
                          <w:tcPr>
                            <w:tcW w:w="988" w:type="dxa"/>
                          </w:tcPr>
                          <w:p w14:paraId="0757EAFA" w14:textId="77777777" w:rsidR="007057DD" w:rsidRDefault="007057DD">
                            <w:pPr>
                              <w:jc w:val="center"/>
                              <w:rPr>
                                <w:rFonts w:ascii="Times New Roman" w:eastAsia="宋体" w:hAnsi="Times New Roman" w:cs="Times New Roman"/>
                                <w:sz w:val="20"/>
                                <w:szCs w:val="20"/>
                              </w:rPr>
                            </w:pPr>
                          </w:p>
                        </w:tc>
                        <w:tc>
                          <w:tcPr>
                            <w:tcW w:w="1336" w:type="dxa"/>
                          </w:tcPr>
                          <w:p w14:paraId="52DE3BE1" w14:textId="77777777" w:rsidR="007057DD" w:rsidRDefault="007057DD">
                            <w:pPr>
                              <w:jc w:val="center"/>
                              <w:rPr>
                                <w:rFonts w:ascii="Times New Roman" w:eastAsia="宋体" w:hAnsi="Times New Roman" w:cs="Times New Roman"/>
                                <w:sz w:val="20"/>
                                <w:szCs w:val="20"/>
                              </w:rPr>
                            </w:pPr>
                          </w:p>
                        </w:tc>
                        <w:tc>
                          <w:tcPr>
                            <w:tcW w:w="1357" w:type="dxa"/>
                          </w:tcPr>
                          <w:p w14:paraId="32AC1662" w14:textId="77777777" w:rsidR="007057DD" w:rsidRDefault="007057DD">
                            <w:pPr>
                              <w:jc w:val="center"/>
                              <w:rPr>
                                <w:rFonts w:ascii="Times New Roman" w:eastAsia="宋体" w:hAnsi="Times New Roman" w:cs="Times New Roman"/>
                                <w:sz w:val="20"/>
                                <w:szCs w:val="20"/>
                              </w:rPr>
                            </w:pPr>
                          </w:p>
                        </w:tc>
                        <w:tc>
                          <w:tcPr>
                            <w:tcW w:w="1134" w:type="dxa"/>
                          </w:tcPr>
                          <w:p w14:paraId="0EE379CF" w14:textId="77777777" w:rsidR="007057DD" w:rsidRDefault="007057DD">
                            <w:pPr>
                              <w:jc w:val="center"/>
                              <w:rPr>
                                <w:rFonts w:ascii="Times New Roman" w:eastAsia="宋体" w:hAnsi="Times New Roman" w:cs="Times New Roman"/>
                                <w:sz w:val="20"/>
                                <w:szCs w:val="20"/>
                              </w:rPr>
                            </w:pPr>
                          </w:p>
                        </w:tc>
                        <w:tc>
                          <w:tcPr>
                            <w:tcW w:w="1134" w:type="dxa"/>
                          </w:tcPr>
                          <w:p w14:paraId="47C4A343" w14:textId="77777777" w:rsidR="007057DD" w:rsidRDefault="007057DD">
                            <w:pPr>
                              <w:jc w:val="center"/>
                              <w:rPr>
                                <w:rFonts w:ascii="Times New Roman" w:eastAsia="宋体" w:hAnsi="Times New Roman" w:cs="Times New Roman"/>
                                <w:sz w:val="20"/>
                                <w:szCs w:val="20"/>
                              </w:rPr>
                            </w:pPr>
                          </w:p>
                        </w:tc>
                        <w:tc>
                          <w:tcPr>
                            <w:tcW w:w="1023" w:type="dxa"/>
                          </w:tcPr>
                          <w:p w14:paraId="5DB8097F" w14:textId="77777777" w:rsidR="007057DD" w:rsidRDefault="007057DD">
                            <w:pPr>
                              <w:jc w:val="center"/>
                              <w:rPr>
                                <w:rFonts w:ascii="Times New Roman" w:eastAsia="宋体" w:hAnsi="Times New Roman" w:cs="Times New Roman"/>
                                <w:sz w:val="20"/>
                                <w:szCs w:val="20"/>
                              </w:rPr>
                            </w:pPr>
                          </w:p>
                        </w:tc>
                        <w:tc>
                          <w:tcPr>
                            <w:tcW w:w="1162" w:type="dxa"/>
                          </w:tcPr>
                          <w:p w14:paraId="785123E7" w14:textId="77777777" w:rsidR="007057DD" w:rsidRDefault="007057DD">
                            <w:pPr>
                              <w:jc w:val="center"/>
                              <w:rPr>
                                <w:rFonts w:ascii="Times New Roman" w:eastAsia="宋体" w:hAnsi="Times New Roman" w:cs="Times New Roman"/>
                                <w:sz w:val="20"/>
                                <w:szCs w:val="20"/>
                              </w:rPr>
                            </w:pPr>
                          </w:p>
                        </w:tc>
                        <w:tc>
                          <w:tcPr>
                            <w:tcW w:w="1162" w:type="dxa"/>
                          </w:tcPr>
                          <w:p w14:paraId="5BDB3BCB" w14:textId="77777777" w:rsidR="007057DD" w:rsidRDefault="007057DD">
                            <w:pPr>
                              <w:jc w:val="center"/>
                              <w:rPr>
                                <w:rFonts w:ascii="Times New Roman" w:eastAsia="宋体" w:hAnsi="Times New Roman" w:cs="Times New Roman"/>
                                <w:sz w:val="20"/>
                                <w:szCs w:val="20"/>
                              </w:rPr>
                            </w:pPr>
                          </w:p>
                        </w:tc>
                        <w:tc>
                          <w:tcPr>
                            <w:tcW w:w="1163" w:type="dxa"/>
                          </w:tcPr>
                          <w:p w14:paraId="0491C3B9" w14:textId="77777777" w:rsidR="007057DD" w:rsidRDefault="007057DD">
                            <w:pPr>
                              <w:jc w:val="center"/>
                              <w:rPr>
                                <w:rFonts w:ascii="Times New Roman" w:eastAsia="宋体" w:hAnsi="Times New Roman" w:cs="Times New Roman"/>
                                <w:sz w:val="20"/>
                                <w:szCs w:val="20"/>
                              </w:rPr>
                            </w:pPr>
                          </w:p>
                        </w:tc>
                        <w:tc>
                          <w:tcPr>
                            <w:tcW w:w="1163" w:type="dxa"/>
                          </w:tcPr>
                          <w:p w14:paraId="670E560A" w14:textId="77777777" w:rsidR="007057DD" w:rsidRDefault="007057DD">
                            <w:pPr>
                              <w:jc w:val="center"/>
                              <w:rPr>
                                <w:rFonts w:ascii="Times New Roman" w:eastAsia="宋体" w:hAnsi="Times New Roman" w:cs="Times New Roman"/>
                                <w:sz w:val="20"/>
                                <w:szCs w:val="20"/>
                              </w:rPr>
                            </w:pPr>
                          </w:p>
                        </w:tc>
                        <w:tc>
                          <w:tcPr>
                            <w:tcW w:w="1163" w:type="dxa"/>
                          </w:tcPr>
                          <w:p w14:paraId="2C07A290" w14:textId="77777777" w:rsidR="007057DD" w:rsidRDefault="007057DD">
                            <w:pPr>
                              <w:jc w:val="center"/>
                              <w:rPr>
                                <w:rFonts w:ascii="Times New Roman" w:eastAsia="宋体" w:hAnsi="Times New Roman" w:cs="Times New Roman"/>
                                <w:sz w:val="20"/>
                                <w:szCs w:val="20"/>
                              </w:rPr>
                            </w:pPr>
                          </w:p>
                        </w:tc>
                        <w:tc>
                          <w:tcPr>
                            <w:tcW w:w="1385" w:type="dxa"/>
                          </w:tcPr>
                          <w:p w14:paraId="3BF43B7D" w14:textId="77777777" w:rsidR="007057DD" w:rsidRDefault="007057DD">
                            <w:pPr>
                              <w:jc w:val="center"/>
                              <w:rPr>
                                <w:rFonts w:ascii="Times New Roman" w:eastAsia="宋体" w:hAnsi="Times New Roman" w:cs="Times New Roman"/>
                                <w:sz w:val="20"/>
                                <w:szCs w:val="20"/>
                              </w:rPr>
                            </w:pPr>
                          </w:p>
                        </w:tc>
                      </w:tr>
                      <w:tr w:rsidR="007057DD" w14:paraId="0EF89A46" w14:textId="77777777">
                        <w:trPr>
                          <w:jc w:val="center"/>
                        </w:trPr>
                        <w:tc>
                          <w:tcPr>
                            <w:tcW w:w="988" w:type="dxa"/>
                          </w:tcPr>
                          <w:p w14:paraId="0D8316FA" w14:textId="77777777" w:rsidR="007057DD" w:rsidRDefault="007057DD">
                            <w:pPr>
                              <w:jc w:val="center"/>
                              <w:rPr>
                                <w:rFonts w:ascii="Times New Roman" w:eastAsia="宋体" w:hAnsi="Times New Roman" w:cs="Times New Roman"/>
                                <w:sz w:val="20"/>
                                <w:szCs w:val="20"/>
                              </w:rPr>
                            </w:pPr>
                          </w:p>
                        </w:tc>
                        <w:tc>
                          <w:tcPr>
                            <w:tcW w:w="1336" w:type="dxa"/>
                          </w:tcPr>
                          <w:p w14:paraId="79152A17" w14:textId="77777777" w:rsidR="007057DD" w:rsidRDefault="007057DD">
                            <w:pPr>
                              <w:jc w:val="center"/>
                              <w:rPr>
                                <w:rFonts w:ascii="Times New Roman" w:eastAsia="宋体" w:hAnsi="Times New Roman" w:cs="Times New Roman"/>
                                <w:sz w:val="20"/>
                                <w:szCs w:val="20"/>
                              </w:rPr>
                            </w:pPr>
                          </w:p>
                        </w:tc>
                        <w:tc>
                          <w:tcPr>
                            <w:tcW w:w="1357" w:type="dxa"/>
                          </w:tcPr>
                          <w:p w14:paraId="3BFCBA2E" w14:textId="77777777" w:rsidR="007057DD" w:rsidRDefault="007057DD">
                            <w:pPr>
                              <w:jc w:val="center"/>
                              <w:rPr>
                                <w:rFonts w:ascii="Times New Roman" w:eastAsia="宋体" w:hAnsi="Times New Roman" w:cs="Times New Roman"/>
                                <w:sz w:val="20"/>
                                <w:szCs w:val="20"/>
                              </w:rPr>
                            </w:pPr>
                          </w:p>
                        </w:tc>
                        <w:tc>
                          <w:tcPr>
                            <w:tcW w:w="1134" w:type="dxa"/>
                          </w:tcPr>
                          <w:p w14:paraId="697F3A12" w14:textId="77777777" w:rsidR="007057DD" w:rsidRDefault="007057DD">
                            <w:pPr>
                              <w:jc w:val="center"/>
                              <w:rPr>
                                <w:rFonts w:ascii="Times New Roman" w:eastAsia="宋体" w:hAnsi="Times New Roman" w:cs="Times New Roman"/>
                                <w:sz w:val="20"/>
                                <w:szCs w:val="20"/>
                              </w:rPr>
                            </w:pPr>
                          </w:p>
                        </w:tc>
                        <w:tc>
                          <w:tcPr>
                            <w:tcW w:w="1134" w:type="dxa"/>
                          </w:tcPr>
                          <w:p w14:paraId="50E3A9B1" w14:textId="77777777" w:rsidR="007057DD" w:rsidRDefault="007057DD">
                            <w:pPr>
                              <w:jc w:val="center"/>
                              <w:rPr>
                                <w:rFonts w:ascii="Times New Roman" w:eastAsia="宋体" w:hAnsi="Times New Roman" w:cs="Times New Roman"/>
                                <w:sz w:val="20"/>
                                <w:szCs w:val="20"/>
                              </w:rPr>
                            </w:pPr>
                          </w:p>
                        </w:tc>
                        <w:tc>
                          <w:tcPr>
                            <w:tcW w:w="1023" w:type="dxa"/>
                          </w:tcPr>
                          <w:p w14:paraId="48F1CD62" w14:textId="77777777" w:rsidR="007057DD" w:rsidRDefault="007057DD">
                            <w:pPr>
                              <w:jc w:val="center"/>
                              <w:rPr>
                                <w:rFonts w:ascii="Times New Roman" w:eastAsia="宋体" w:hAnsi="Times New Roman" w:cs="Times New Roman"/>
                                <w:sz w:val="20"/>
                                <w:szCs w:val="20"/>
                              </w:rPr>
                            </w:pPr>
                          </w:p>
                        </w:tc>
                        <w:tc>
                          <w:tcPr>
                            <w:tcW w:w="1162" w:type="dxa"/>
                          </w:tcPr>
                          <w:p w14:paraId="7F60F985" w14:textId="77777777" w:rsidR="007057DD" w:rsidRDefault="007057DD">
                            <w:pPr>
                              <w:jc w:val="center"/>
                              <w:rPr>
                                <w:rFonts w:ascii="Times New Roman" w:eastAsia="宋体" w:hAnsi="Times New Roman" w:cs="Times New Roman"/>
                                <w:sz w:val="20"/>
                                <w:szCs w:val="20"/>
                              </w:rPr>
                            </w:pPr>
                          </w:p>
                        </w:tc>
                        <w:tc>
                          <w:tcPr>
                            <w:tcW w:w="1162" w:type="dxa"/>
                          </w:tcPr>
                          <w:p w14:paraId="46516A1D" w14:textId="77777777" w:rsidR="007057DD" w:rsidRDefault="007057DD">
                            <w:pPr>
                              <w:jc w:val="center"/>
                              <w:rPr>
                                <w:rFonts w:ascii="Times New Roman" w:eastAsia="宋体" w:hAnsi="Times New Roman" w:cs="Times New Roman"/>
                                <w:sz w:val="20"/>
                                <w:szCs w:val="20"/>
                              </w:rPr>
                            </w:pPr>
                          </w:p>
                        </w:tc>
                        <w:tc>
                          <w:tcPr>
                            <w:tcW w:w="1163" w:type="dxa"/>
                          </w:tcPr>
                          <w:p w14:paraId="3C60ABAF" w14:textId="77777777" w:rsidR="007057DD" w:rsidRDefault="007057DD">
                            <w:pPr>
                              <w:jc w:val="center"/>
                              <w:rPr>
                                <w:rFonts w:ascii="Times New Roman" w:eastAsia="宋体" w:hAnsi="Times New Roman" w:cs="Times New Roman"/>
                                <w:sz w:val="20"/>
                                <w:szCs w:val="20"/>
                              </w:rPr>
                            </w:pPr>
                          </w:p>
                        </w:tc>
                        <w:tc>
                          <w:tcPr>
                            <w:tcW w:w="1163" w:type="dxa"/>
                          </w:tcPr>
                          <w:p w14:paraId="63A7278C" w14:textId="77777777" w:rsidR="007057DD" w:rsidRDefault="007057DD">
                            <w:pPr>
                              <w:jc w:val="center"/>
                              <w:rPr>
                                <w:rFonts w:ascii="Times New Roman" w:eastAsia="宋体" w:hAnsi="Times New Roman" w:cs="Times New Roman"/>
                                <w:sz w:val="20"/>
                                <w:szCs w:val="20"/>
                              </w:rPr>
                            </w:pPr>
                          </w:p>
                        </w:tc>
                        <w:tc>
                          <w:tcPr>
                            <w:tcW w:w="1163" w:type="dxa"/>
                          </w:tcPr>
                          <w:p w14:paraId="1EA510EF" w14:textId="77777777" w:rsidR="007057DD" w:rsidRDefault="007057DD">
                            <w:pPr>
                              <w:jc w:val="center"/>
                              <w:rPr>
                                <w:rFonts w:ascii="Times New Roman" w:eastAsia="宋体" w:hAnsi="Times New Roman" w:cs="Times New Roman"/>
                                <w:sz w:val="20"/>
                                <w:szCs w:val="20"/>
                              </w:rPr>
                            </w:pPr>
                          </w:p>
                        </w:tc>
                        <w:tc>
                          <w:tcPr>
                            <w:tcW w:w="1385" w:type="dxa"/>
                          </w:tcPr>
                          <w:p w14:paraId="3D8769F4" w14:textId="77777777" w:rsidR="007057DD" w:rsidRDefault="007057DD">
                            <w:pPr>
                              <w:jc w:val="center"/>
                              <w:rPr>
                                <w:rFonts w:ascii="Times New Roman" w:eastAsia="宋体" w:hAnsi="Times New Roman" w:cs="Times New Roman"/>
                                <w:sz w:val="20"/>
                                <w:szCs w:val="20"/>
                              </w:rPr>
                            </w:pPr>
                          </w:p>
                        </w:tc>
                      </w:tr>
                      <w:tr w:rsidR="007057DD" w14:paraId="31FBF45E" w14:textId="77777777">
                        <w:trPr>
                          <w:jc w:val="center"/>
                        </w:trPr>
                        <w:tc>
                          <w:tcPr>
                            <w:tcW w:w="988" w:type="dxa"/>
                          </w:tcPr>
                          <w:p w14:paraId="724320BB" w14:textId="77777777" w:rsidR="007057DD" w:rsidRDefault="007057DD">
                            <w:pPr>
                              <w:jc w:val="center"/>
                              <w:rPr>
                                <w:rFonts w:ascii="Times New Roman" w:eastAsia="宋体" w:hAnsi="Times New Roman" w:cs="Times New Roman"/>
                                <w:sz w:val="20"/>
                                <w:szCs w:val="20"/>
                              </w:rPr>
                            </w:pPr>
                          </w:p>
                        </w:tc>
                        <w:tc>
                          <w:tcPr>
                            <w:tcW w:w="1336" w:type="dxa"/>
                          </w:tcPr>
                          <w:p w14:paraId="144B93B5" w14:textId="77777777" w:rsidR="007057DD" w:rsidRDefault="007057DD">
                            <w:pPr>
                              <w:jc w:val="center"/>
                              <w:rPr>
                                <w:rFonts w:ascii="Times New Roman" w:eastAsia="宋体" w:hAnsi="Times New Roman" w:cs="Times New Roman"/>
                                <w:sz w:val="20"/>
                                <w:szCs w:val="20"/>
                              </w:rPr>
                            </w:pPr>
                          </w:p>
                        </w:tc>
                        <w:tc>
                          <w:tcPr>
                            <w:tcW w:w="1357" w:type="dxa"/>
                          </w:tcPr>
                          <w:p w14:paraId="326E3E47" w14:textId="77777777" w:rsidR="007057DD" w:rsidRDefault="007057DD">
                            <w:pPr>
                              <w:jc w:val="center"/>
                              <w:rPr>
                                <w:rFonts w:ascii="Times New Roman" w:eastAsia="宋体" w:hAnsi="Times New Roman" w:cs="Times New Roman"/>
                                <w:sz w:val="20"/>
                                <w:szCs w:val="20"/>
                              </w:rPr>
                            </w:pPr>
                          </w:p>
                        </w:tc>
                        <w:tc>
                          <w:tcPr>
                            <w:tcW w:w="1134" w:type="dxa"/>
                          </w:tcPr>
                          <w:p w14:paraId="4A57F41F" w14:textId="77777777" w:rsidR="007057DD" w:rsidRDefault="007057DD">
                            <w:pPr>
                              <w:jc w:val="center"/>
                              <w:rPr>
                                <w:rFonts w:ascii="Times New Roman" w:eastAsia="宋体" w:hAnsi="Times New Roman" w:cs="Times New Roman"/>
                                <w:sz w:val="20"/>
                                <w:szCs w:val="20"/>
                              </w:rPr>
                            </w:pPr>
                          </w:p>
                        </w:tc>
                        <w:tc>
                          <w:tcPr>
                            <w:tcW w:w="1134" w:type="dxa"/>
                          </w:tcPr>
                          <w:p w14:paraId="2B3D2A4C" w14:textId="77777777" w:rsidR="007057DD" w:rsidRDefault="007057DD">
                            <w:pPr>
                              <w:jc w:val="center"/>
                              <w:rPr>
                                <w:rFonts w:ascii="Times New Roman" w:eastAsia="宋体" w:hAnsi="Times New Roman" w:cs="Times New Roman"/>
                                <w:sz w:val="20"/>
                                <w:szCs w:val="20"/>
                              </w:rPr>
                            </w:pPr>
                          </w:p>
                        </w:tc>
                        <w:tc>
                          <w:tcPr>
                            <w:tcW w:w="1023" w:type="dxa"/>
                          </w:tcPr>
                          <w:p w14:paraId="648C61B3" w14:textId="77777777" w:rsidR="007057DD" w:rsidRDefault="007057DD">
                            <w:pPr>
                              <w:jc w:val="center"/>
                              <w:rPr>
                                <w:rFonts w:ascii="Times New Roman" w:eastAsia="宋体" w:hAnsi="Times New Roman" w:cs="Times New Roman"/>
                                <w:sz w:val="20"/>
                                <w:szCs w:val="20"/>
                              </w:rPr>
                            </w:pPr>
                          </w:p>
                        </w:tc>
                        <w:tc>
                          <w:tcPr>
                            <w:tcW w:w="1162" w:type="dxa"/>
                          </w:tcPr>
                          <w:p w14:paraId="788D03CA" w14:textId="77777777" w:rsidR="007057DD" w:rsidRDefault="007057DD">
                            <w:pPr>
                              <w:jc w:val="center"/>
                              <w:rPr>
                                <w:rFonts w:ascii="Times New Roman" w:eastAsia="宋体" w:hAnsi="Times New Roman" w:cs="Times New Roman"/>
                                <w:sz w:val="20"/>
                                <w:szCs w:val="20"/>
                              </w:rPr>
                            </w:pPr>
                          </w:p>
                        </w:tc>
                        <w:tc>
                          <w:tcPr>
                            <w:tcW w:w="1162" w:type="dxa"/>
                          </w:tcPr>
                          <w:p w14:paraId="54D74E93" w14:textId="77777777" w:rsidR="007057DD" w:rsidRDefault="007057DD">
                            <w:pPr>
                              <w:jc w:val="center"/>
                              <w:rPr>
                                <w:rFonts w:ascii="Times New Roman" w:eastAsia="宋体" w:hAnsi="Times New Roman" w:cs="Times New Roman"/>
                                <w:sz w:val="20"/>
                                <w:szCs w:val="20"/>
                              </w:rPr>
                            </w:pPr>
                          </w:p>
                        </w:tc>
                        <w:tc>
                          <w:tcPr>
                            <w:tcW w:w="1163" w:type="dxa"/>
                          </w:tcPr>
                          <w:p w14:paraId="62EE3059" w14:textId="77777777" w:rsidR="007057DD" w:rsidRDefault="007057DD">
                            <w:pPr>
                              <w:jc w:val="center"/>
                              <w:rPr>
                                <w:rFonts w:ascii="Times New Roman" w:eastAsia="宋体" w:hAnsi="Times New Roman" w:cs="Times New Roman"/>
                                <w:sz w:val="20"/>
                                <w:szCs w:val="20"/>
                              </w:rPr>
                            </w:pPr>
                          </w:p>
                        </w:tc>
                        <w:tc>
                          <w:tcPr>
                            <w:tcW w:w="1163" w:type="dxa"/>
                          </w:tcPr>
                          <w:p w14:paraId="66C1A317" w14:textId="77777777" w:rsidR="007057DD" w:rsidRDefault="007057DD">
                            <w:pPr>
                              <w:jc w:val="center"/>
                              <w:rPr>
                                <w:rFonts w:ascii="Times New Roman" w:eastAsia="宋体" w:hAnsi="Times New Roman" w:cs="Times New Roman"/>
                                <w:sz w:val="20"/>
                                <w:szCs w:val="20"/>
                              </w:rPr>
                            </w:pPr>
                          </w:p>
                        </w:tc>
                        <w:tc>
                          <w:tcPr>
                            <w:tcW w:w="1163" w:type="dxa"/>
                          </w:tcPr>
                          <w:p w14:paraId="2D9AA49D" w14:textId="77777777" w:rsidR="007057DD" w:rsidRDefault="007057DD">
                            <w:pPr>
                              <w:jc w:val="center"/>
                              <w:rPr>
                                <w:rFonts w:ascii="Times New Roman" w:eastAsia="宋体" w:hAnsi="Times New Roman" w:cs="Times New Roman"/>
                                <w:sz w:val="20"/>
                                <w:szCs w:val="20"/>
                              </w:rPr>
                            </w:pPr>
                          </w:p>
                        </w:tc>
                        <w:tc>
                          <w:tcPr>
                            <w:tcW w:w="1385" w:type="dxa"/>
                          </w:tcPr>
                          <w:p w14:paraId="20A9ED29" w14:textId="77777777" w:rsidR="007057DD" w:rsidRDefault="007057DD">
                            <w:pPr>
                              <w:jc w:val="center"/>
                              <w:rPr>
                                <w:rFonts w:ascii="Times New Roman" w:eastAsia="宋体" w:hAnsi="Times New Roman" w:cs="Times New Roman"/>
                                <w:sz w:val="20"/>
                                <w:szCs w:val="20"/>
                              </w:rPr>
                            </w:pPr>
                          </w:p>
                        </w:tc>
                      </w:tr>
                      <w:tr w:rsidR="007057DD" w14:paraId="4972419F" w14:textId="77777777">
                        <w:trPr>
                          <w:jc w:val="center"/>
                        </w:trPr>
                        <w:tc>
                          <w:tcPr>
                            <w:tcW w:w="988" w:type="dxa"/>
                          </w:tcPr>
                          <w:p w14:paraId="29DA9603" w14:textId="77777777" w:rsidR="007057DD" w:rsidRDefault="007057DD">
                            <w:pPr>
                              <w:jc w:val="center"/>
                              <w:rPr>
                                <w:rFonts w:ascii="Times New Roman" w:eastAsia="宋体" w:hAnsi="Times New Roman" w:cs="Times New Roman"/>
                                <w:sz w:val="20"/>
                                <w:szCs w:val="20"/>
                              </w:rPr>
                            </w:pPr>
                          </w:p>
                        </w:tc>
                        <w:tc>
                          <w:tcPr>
                            <w:tcW w:w="1336" w:type="dxa"/>
                          </w:tcPr>
                          <w:p w14:paraId="41B9BF17" w14:textId="77777777" w:rsidR="007057DD" w:rsidRDefault="007057DD">
                            <w:pPr>
                              <w:jc w:val="center"/>
                              <w:rPr>
                                <w:rFonts w:ascii="Times New Roman" w:eastAsia="宋体" w:hAnsi="Times New Roman" w:cs="Times New Roman"/>
                                <w:sz w:val="20"/>
                                <w:szCs w:val="20"/>
                              </w:rPr>
                            </w:pPr>
                          </w:p>
                        </w:tc>
                        <w:tc>
                          <w:tcPr>
                            <w:tcW w:w="1357" w:type="dxa"/>
                          </w:tcPr>
                          <w:p w14:paraId="0DE4B292" w14:textId="77777777" w:rsidR="007057DD" w:rsidRDefault="007057DD">
                            <w:pPr>
                              <w:jc w:val="center"/>
                              <w:rPr>
                                <w:rFonts w:ascii="Times New Roman" w:eastAsia="宋体" w:hAnsi="Times New Roman" w:cs="Times New Roman"/>
                                <w:sz w:val="20"/>
                                <w:szCs w:val="20"/>
                              </w:rPr>
                            </w:pPr>
                          </w:p>
                        </w:tc>
                        <w:tc>
                          <w:tcPr>
                            <w:tcW w:w="1134" w:type="dxa"/>
                          </w:tcPr>
                          <w:p w14:paraId="19A33D05" w14:textId="77777777" w:rsidR="007057DD" w:rsidRDefault="007057DD">
                            <w:pPr>
                              <w:jc w:val="center"/>
                              <w:rPr>
                                <w:rFonts w:ascii="Times New Roman" w:eastAsia="宋体" w:hAnsi="Times New Roman" w:cs="Times New Roman"/>
                                <w:sz w:val="20"/>
                                <w:szCs w:val="20"/>
                              </w:rPr>
                            </w:pPr>
                          </w:p>
                        </w:tc>
                        <w:tc>
                          <w:tcPr>
                            <w:tcW w:w="1134" w:type="dxa"/>
                          </w:tcPr>
                          <w:p w14:paraId="2668A237" w14:textId="77777777" w:rsidR="007057DD" w:rsidRDefault="007057DD">
                            <w:pPr>
                              <w:jc w:val="center"/>
                              <w:rPr>
                                <w:rFonts w:ascii="Times New Roman" w:eastAsia="宋体" w:hAnsi="Times New Roman" w:cs="Times New Roman"/>
                                <w:sz w:val="20"/>
                                <w:szCs w:val="20"/>
                              </w:rPr>
                            </w:pPr>
                          </w:p>
                        </w:tc>
                        <w:tc>
                          <w:tcPr>
                            <w:tcW w:w="1023" w:type="dxa"/>
                          </w:tcPr>
                          <w:p w14:paraId="1723D0B4" w14:textId="77777777" w:rsidR="007057DD" w:rsidRDefault="007057DD">
                            <w:pPr>
                              <w:jc w:val="center"/>
                              <w:rPr>
                                <w:rFonts w:ascii="Times New Roman" w:eastAsia="宋体" w:hAnsi="Times New Roman" w:cs="Times New Roman"/>
                                <w:sz w:val="20"/>
                                <w:szCs w:val="20"/>
                              </w:rPr>
                            </w:pPr>
                          </w:p>
                        </w:tc>
                        <w:tc>
                          <w:tcPr>
                            <w:tcW w:w="1162" w:type="dxa"/>
                          </w:tcPr>
                          <w:p w14:paraId="540A501F" w14:textId="77777777" w:rsidR="007057DD" w:rsidRDefault="007057DD">
                            <w:pPr>
                              <w:jc w:val="center"/>
                              <w:rPr>
                                <w:rFonts w:ascii="Times New Roman" w:eastAsia="宋体" w:hAnsi="Times New Roman" w:cs="Times New Roman"/>
                                <w:sz w:val="20"/>
                                <w:szCs w:val="20"/>
                              </w:rPr>
                            </w:pPr>
                          </w:p>
                        </w:tc>
                        <w:tc>
                          <w:tcPr>
                            <w:tcW w:w="1162" w:type="dxa"/>
                          </w:tcPr>
                          <w:p w14:paraId="2AB0A116" w14:textId="77777777" w:rsidR="007057DD" w:rsidRDefault="007057DD">
                            <w:pPr>
                              <w:jc w:val="center"/>
                              <w:rPr>
                                <w:rFonts w:ascii="Times New Roman" w:eastAsia="宋体" w:hAnsi="Times New Roman" w:cs="Times New Roman"/>
                                <w:sz w:val="20"/>
                                <w:szCs w:val="20"/>
                              </w:rPr>
                            </w:pPr>
                          </w:p>
                        </w:tc>
                        <w:tc>
                          <w:tcPr>
                            <w:tcW w:w="1163" w:type="dxa"/>
                          </w:tcPr>
                          <w:p w14:paraId="55208B14" w14:textId="77777777" w:rsidR="007057DD" w:rsidRDefault="007057DD">
                            <w:pPr>
                              <w:jc w:val="center"/>
                              <w:rPr>
                                <w:rFonts w:ascii="Times New Roman" w:eastAsia="宋体" w:hAnsi="Times New Roman" w:cs="Times New Roman"/>
                                <w:sz w:val="20"/>
                                <w:szCs w:val="20"/>
                              </w:rPr>
                            </w:pPr>
                          </w:p>
                        </w:tc>
                        <w:tc>
                          <w:tcPr>
                            <w:tcW w:w="1163" w:type="dxa"/>
                          </w:tcPr>
                          <w:p w14:paraId="5C84600C" w14:textId="77777777" w:rsidR="007057DD" w:rsidRDefault="007057DD">
                            <w:pPr>
                              <w:jc w:val="center"/>
                              <w:rPr>
                                <w:rFonts w:ascii="Times New Roman" w:eastAsia="宋体" w:hAnsi="Times New Roman" w:cs="Times New Roman"/>
                                <w:sz w:val="20"/>
                                <w:szCs w:val="20"/>
                              </w:rPr>
                            </w:pPr>
                          </w:p>
                        </w:tc>
                        <w:tc>
                          <w:tcPr>
                            <w:tcW w:w="1163" w:type="dxa"/>
                          </w:tcPr>
                          <w:p w14:paraId="5D6587C5" w14:textId="77777777" w:rsidR="007057DD" w:rsidRDefault="007057DD">
                            <w:pPr>
                              <w:jc w:val="center"/>
                              <w:rPr>
                                <w:rFonts w:ascii="Times New Roman" w:eastAsia="宋体" w:hAnsi="Times New Roman" w:cs="Times New Roman"/>
                                <w:sz w:val="20"/>
                                <w:szCs w:val="20"/>
                              </w:rPr>
                            </w:pPr>
                          </w:p>
                        </w:tc>
                        <w:tc>
                          <w:tcPr>
                            <w:tcW w:w="1385" w:type="dxa"/>
                          </w:tcPr>
                          <w:p w14:paraId="1B16817C" w14:textId="77777777" w:rsidR="007057DD" w:rsidRDefault="007057DD">
                            <w:pPr>
                              <w:jc w:val="center"/>
                              <w:rPr>
                                <w:rFonts w:ascii="Times New Roman" w:eastAsia="宋体" w:hAnsi="Times New Roman" w:cs="Times New Roman"/>
                                <w:sz w:val="20"/>
                                <w:szCs w:val="20"/>
                              </w:rPr>
                            </w:pPr>
                          </w:p>
                        </w:tc>
                      </w:tr>
                      <w:tr w:rsidR="007057DD" w14:paraId="40CDFCA9" w14:textId="77777777">
                        <w:trPr>
                          <w:jc w:val="center"/>
                        </w:trPr>
                        <w:tc>
                          <w:tcPr>
                            <w:tcW w:w="988" w:type="dxa"/>
                          </w:tcPr>
                          <w:p w14:paraId="3F4C46DB" w14:textId="77777777" w:rsidR="007057DD" w:rsidRDefault="007057DD">
                            <w:pPr>
                              <w:jc w:val="center"/>
                              <w:rPr>
                                <w:rFonts w:ascii="Times New Roman" w:eastAsia="宋体" w:hAnsi="Times New Roman" w:cs="Times New Roman"/>
                                <w:sz w:val="20"/>
                                <w:szCs w:val="20"/>
                              </w:rPr>
                            </w:pPr>
                          </w:p>
                        </w:tc>
                        <w:tc>
                          <w:tcPr>
                            <w:tcW w:w="1336" w:type="dxa"/>
                          </w:tcPr>
                          <w:p w14:paraId="6C470E15" w14:textId="77777777" w:rsidR="007057DD" w:rsidRDefault="007057DD">
                            <w:pPr>
                              <w:jc w:val="center"/>
                              <w:rPr>
                                <w:rFonts w:ascii="Times New Roman" w:eastAsia="宋体" w:hAnsi="Times New Roman" w:cs="Times New Roman"/>
                                <w:sz w:val="20"/>
                                <w:szCs w:val="20"/>
                              </w:rPr>
                            </w:pPr>
                          </w:p>
                        </w:tc>
                        <w:tc>
                          <w:tcPr>
                            <w:tcW w:w="1357" w:type="dxa"/>
                          </w:tcPr>
                          <w:p w14:paraId="7CF42340" w14:textId="77777777" w:rsidR="007057DD" w:rsidRDefault="007057DD">
                            <w:pPr>
                              <w:jc w:val="center"/>
                              <w:rPr>
                                <w:rFonts w:ascii="Times New Roman" w:eastAsia="宋体" w:hAnsi="Times New Roman" w:cs="Times New Roman"/>
                                <w:sz w:val="20"/>
                                <w:szCs w:val="20"/>
                              </w:rPr>
                            </w:pPr>
                          </w:p>
                        </w:tc>
                        <w:tc>
                          <w:tcPr>
                            <w:tcW w:w="1134" w:type="dxa"/>
                          </w:tcPr>
                          <w:p w14:paraId="3CF9568C" w14:textId="77777777" w:rsidR="007057DD" w:rsidRDefault="007057DD">
                            <w:pPr>
                              <w:jc w:val="center"/>
                              <w:rPr>
                                <w:rFonts w:ascii="Times New Roman" w:eastAsia="宋体" w:hAnsi="Times New Roman" w:cs="Times New Roman"/>
                                <w:sz w:val="20"/>
                                <w:szCs w:val="20"/>
                              </w:rPr>
                            </w:pPr>
                          </w:p>
                        </w:tc>
                        <w:tc>
                          <w:tcPr>
                            <w:tcW w:w="1134" w:type="dxa"/>
                          </w:tcPr>
                          <w:p w14:paraId="4479FBEC" w14:textId="77777777" w:rsidR="007057DD" w:rsidRDefault="007057DD">
                            <w:pPr>
                              <w:jc w:val="center"/>
                              <w:rPr>
                                <w:rFonts w:ascii="Times New Roman" w:eastAsia="宋体" w:hAnsi="Times New Roman" w:cs="Times New Roman"/>
                                <w:sz w:val="20"/>
                                <w:szCs w:val="20"/>
                              </w:rPr>
                            </w:pPr>
                          </w:p>
                        </w:tc>
                        <w:tc>
                          <w:tcPr>
                            <w:tcW w:w="1023" w:type="dxa"/>
                          </w:tcPr>
                          <w:p w14:paraId="16C25604" w14:textId="77777777" w:rsidR="007057DD" w:rsidRDefault="007057DD">
                            <w:pPr>
                              <w:jc w:val="center"/>
                              <w:rPr>
                                <w:rFonts w:ascii="Times New Roman" w:eastAsia="宋体" w:hAnsi="Times New Roman" w:cs="Times New Roman"/>
                                <w:sz w:val="20"/>
                                <w:szCs w:val="20"/>
                              </w:rPr>
                            </w:pPr>
                          </w:p>
                        </w:tc>
                        <w:tc>
                          <w:tcPr>
                            <w:tcW w:w="1162" w:type="dxa"/>
                          </w:tcPr>
                          <w:p w14:paraId="386AA3A8" w14:textId="77777777" w:rsidR="007057DD" w:rsidRDefault="007057DD">
                            <w:pPr>
                              <w:jc w:val="center"/>
                              <w:rPr>
                                <w:rFonts w:ascii="Times New Roman" w:eastAsia="宋体" w:hAnsi="Times New Roman" w:cs="Times New Roman"/>
                                <w:sz w:val="20"/>
                                <w:szCs w:val="20"/>
                              </w:rPr>
                            </w:pPr>
                          </w:p>
                        </w:tc>
                        <w:tc>
                          <w:tcPr>
                            <w:tcW w:w="1162" w:type="dxa"/>
                          </w:tcPr>
                          <w:p w14:paraId="6E153374" w14:textId="77777777" w:rsidR="007057DD" w:rsidRDefault="007057DD">
                            <w:pPr>
                              <w:jc w:val="center"/>
                              <w:rPr>
                                <w:rFonts w:ascii="Times New Roman" w:eastAsia="宋体" w:hAnsi="Times New Roman" w:cs="Times New Roman"/>
                                <w:sz w:val="20"/>
                                <w:szCs w:val="20"/>
                              </w:rPr>
                            </w:pPr>
                          </w:p>
                        </w:tc>
                        <w:tc>
                          <w:tcPr>
                            <w:tcW w:w="1163" w:type="dxa"/>
                          </w:tcPr>
                          <w:p w14:paraId="3E63D7A9" w14:textId="77777777" w:rsidR="007057DD" w:rsidRDefault="007057DD">
                            <w:pPr>
                              <w:jc w:val="center"/>
                              <w:rPr>
                                <w:rFonts w:ascii="Times New Roman" w:eastAsia="宋体" w:hAnsi="Times New Roman" w:cs="Times New Roman"/>
                                <w:sz w:val="20"/>
                                <w:szCs w:val="20"/>
                              </w:rPr>
                            </w:pPr>
                          </w:p>
                        </w:tc>
                        <w:tc>
                          <w:tcPr>
                            <w:tcW w:w="1163" w:type="dxa"/>
                          </w:tcPr>
                          <w:p w14:paraId="1755453D" w14:textId="77777777" w:rsidR="007057DD" w:rsidRDefault="007057DD">
                            <w:pPr>
                              <w:jc w:val="center"/>
                              <w:rPr>
                                <w:rFonts w:ascii="Times New Roman" w:eastAsia="宋体" w:hAnsi="Times New Roman" w:cs="Times New Roman"/>
                                <w:sz w:val="20"/>
                                <w:szCs w:val="20"/>
                              </w:rPr>
                            </w:pPr>
                          </w:p>
                        </w:tc>
                        <w:tc>
                          <w:tcPr>
                            <w:tcW w:w="1163" w:type="dxa"/>
                          </w:tcPr>
                          <w:p w14:paraId="3D4DFCA4" w14:textId="77777777" w:rsidR="007057DD" w:rsidRDefault="007057DD">
                            <w:pPr>
                              <w:jc w:val="center"/>
                              <w:rPr>
                                <w:rFonts w:ascii="Times New Roman" w:eastAsia="宋体" w:hAnsi="Times New Roman" w:cs="Times New Roman"/>
                                <w:sz w:val="20"/>
                                <w:szCs w:val="20"/>
                              </w:rPr>
                            </w:pPr>
                          </w:p>
                        </w:tc>
                        <w:tc>
                          <w:tcPr>
                            <w:tcW w:w="1385" w:type="dxa"/>
                          </w:tcPr>
                          <w:p w14:paraId="73E2045B" w14:textId="77777777" w:rsidR="007057DD" w:rsidRDefault="007057DD">
                            <w:pPr>
                              <w:jc w:val="center"/>
                              <w:rPr>
                                <w:rFonts w:ascii="Times New Roman" w:eastAsia="宋体" w:hAnsi="Times New Roman" w:cs="Times New Roman"/>
                                <w:sz w:val="20"/>
                                <w:szCs w:val="20"/>
                              </w:rPr>
                            </w:pPr>
                          </w:p>
                        </w:tc>
                      </w:tr>
                      <w:tr w:rsidR="007057DD" w14:paraId="6EC32BC9" w14:textId="77777777">
                        <w:trPr>
                          <w:jc w:val="center"/>
                        </w:trPr>
                        <w:tc>
                          <w:tcPr>
                            <w:tcW w:w="988" w:type="dxa"/>
                          </w:tcPr>
                          <w:p w14:paraId="3962C4EC" w14:textId="77777777" w:rsidR="007057DD" w:rsidRDefault="007057DD">
                            <w:pPr>
                              <w:jc w:val="center"/>
                              <w:rPr>
                                <w:rFonts w:ascii="Times New Roman" w:eastAsia="宋体" w:hAnsi="Times New Roman" w:cs="Times New Roman"/>
                                <w:sz w:val="20"/>
                                <w:szCs w:val="20"/>
                              </w:rPr>
                            </w:pPr>
                          </w:p>
                        </w:tc>
                        <w:tc>
                          <w:tcPr>
                            <w:tcW w:w="1336" w:type="dxa"/>
                          </w:tcPr>
                          <w:p w14:paraId="1D29704C" w14:textId="77777777" w:rsidR="007057DD" w:rsidRDefault="007057DD">
                            <w:pPr>
                              <w:jc w:val="center"/>
                              <w:rPr>
                                <w:rFonts w:ascii="Times New Roman" w:eastAsia="宋体" w:hAnsi="Times New Roman" w:cs="Times New Roman"/>
                                <w:sz w:val="20"/>
                                <w:szCs w:val="20"/>
                              </w:rPr>
                            </w:pPr>
                          </w:p>
                        </w:tc>
                        <w:tc>
                          <w:tcPr>
                            <w:tcW w:w="1357" w:type="dxa"/>
                          </w:tcPr>
                          <w:p w14:paraId="59C5CFED" w14:textId="77777777" w:rsidR="007057DD" w:rsidRDefault="007057DD">
                            <w:pPr>
                              <w:jc w:val="center"/>
                              <w:rPr>
                                <w:rFonts w:ascii="Times New Roman" w:eastAsia="宋体" w:hAnsi="Times New Roman" w:cs="Times New Roman"/>
                                <w:sz w:val="20"/>
                                <w:szCs w:val="20"/>
                              </w:rPr>
                            </w:pPr>
                          </w:p>
                        </w:tc>
                        <w:tc>
                          <w:tcPr>
                            <w:tcW w:w="1134" w:type="dxa"/>
                          </w:tcPr>
                          <w:p w14:paraId="14C69968" w14:textId="77777777" w:rsidR="007057DD" w:rsidRDefault="007057DD">
                            <w:pPr>
                              <w:jc w:val="center"/>
                              <w:rPr>
                                <w:rFonts w:ascii="Times New Roman" w:eastAsia="宋体" w:hAnsi="Times New Roman" w:cs="Times New Roman"/>
                                <w:sz w:val="20"/>
                                <w:szCs w:val="20"/>
                              </w:rPr>
                            </w:pPr>
                          </w:p>
                        </w:tc>
                        <w:tc>
                          <w:tcPr>
                            <w:tcW w:w="1134" w:type="dxa"/>
                          </w:tcPr>
                          <w:p w14:paraId="21F7EA3F" w14:textId="77777777" w:rsidR="007057DD" w:rsidRDefault="007057DD">
                            <w:pPr>
                              <w:jc w:val="center"/>
                              <w:rPr>
                                <w:rFonts w:ascii="Times New Roman" w:eastAsia="宋体" w:hAnsi="Times New Roman" w:cs="Times New Roman"/>
                                <w:sz w:val="20"/>
                                <w:szCs w:val="20"/>
                              </w:rPr>
                            </w:pPr>
                          </w:p>
                        </w:tc>
                        <w:tc>
                          <w:tcPr>
                            <w:tcW w:w="1023" w:type="dxa"/>
                          </w:tcPr>
                          <w:p w14:paraId="3EE246F5" w14:textId="77777777" w:rsidR="007057DD" w:rsidRDefault="007057DD">
                            <w:pPr>
                              <w:jc w:val="center"/>
                              <w:rPr>
                                <w:rFonts w:ascii="Times New Roman" w:eastAsia="宋体" w:hAnsi="Times New Roman" w:cs="Times New Roman"/>
                                <w:sz w:val="20"/>
                                <w:szCs w:val="20"/>
                              </w:rPr>
                            </w:pPr>
                          </w:p>
                        </w:tc>
                        <w:tc>
                          <w:tcPr>
                            <w:tcW w:w="1162" w:type="dxa"/>
                          </w:tcPr>
                          <w:p w14:paraId="09C8F734" w14:textId="77777777" w:rsidR="007057DD" w:rsidRDefault="007057DD">
                            <w:pPr>
                              <w:jc w:val="center"/>
                              <w:rPr>
                                <w:rFonts w:ascii="Times New Roman" w:eastAsia="宋体" w:hAnsi="Times New Roman" w:cs="Times New Roman"/>
                                <w:sz w:val="20"/>
                                <w:szCs w:val="20"/>
                              </w:rPr>
                            </w:pPr>
                          </w:p>
                        </w:tc>
                        <w:tc>
                          <w:tcPr>
                            <w:tcW w:w="1162" w:type="dxa"/>
                          </w:tcPr>
                          <w:p w14:paraId="7DC04354" w14:textId="77777777" w:rsidR="007057DD" w:rsidRDefault="007057DD">
                            <w:pPr>
                              <w:jc w:val="center"/>
                              <w:rPr>
                                <w:rFonts w:ascii="Times New Roman" w:eastAsia="宋体" w:hAnsi="Times New Roman" w:cs="Times New Roman"/>
                                <w:sz w:val="20"/>
                                <w:szCs w:val="20"/>
                              </w:rPr>
                            </w:pPr>
                          </w:p>
                        </w:tc>
                        <w:tc>
                          <w:tcPr>
                            <w:tcW w:w="1163" w:type="dxa"/>
                          </w:tcPr>
                          <w:p w14:paraId="53E3EB9E" w14:textId="77777777" w:rsidR="007057DD" w:rsidRDefault="007057DD">
                            <w:pPr>
                              <w:jc w:val="center"/>
                              <w:rPr>
                                <w:rFonts w:ascii="Times New Roman" w:eastAsia="宋体" w:hAnsi="Times New Roman" w:cs="Times New Roman"/>
                                <w:sz w:val="20"/>
                                <w:szCs w:val="20"/>
                              </w:rPr>
                            </w:pPr>
                          </w:p>
                        </w:tc>
                        <w:tc>
                          <w:tcPr>
                            <w:tcW w:w="1163" w:type="dxa"/>
                          </w:tcPr>
                          <w:p w14:paraId="69D30136" w14:textId="77777777" w:rsidR="007057DD" w:rsidRDefault="007057DD">
                            <w:pPr>
                              <w:jc w:val="center"/>
                              <w:rPr>
                                <w:rFonts w:ascii="Times New Roman" w:eastAsia="宋体" w:hAnsi="Times New Roman" w:cs="Times New Roman"/>
                                <w:sz w:val="20"/>
                                <w:szCs w:val="20"/>
                              </w:rPr>
                            </w:pPr>
                          </w:p>
                        </w:tc>
                        <w:tc>
                          <w:tcPr>
                            <w:tcW w:w="1163" w:type="dxa"/>
                          </w:tcPr>
                          <w:p w14:paraId="5EE25546" w14:textId="77777777" w:rsidR="007057DD" w:rsidRDefault="007057DD">
                            <w:pPr>
                              <w:jc w:val="center"/>
                              <w:rPr>
                                <w:rFonts w:ascii="Times New Roman" w:eastAsia="宋体" w:hAnsi="Times New Roman" w:cs="Times New Roman"/>
                                <w:sz w:val="20"/>
                                <w:szCs w:val="20"/>
                              </w:rPr>
                            </w:pPr>
                          </w:p>
                        </w:tc>
                        <w:tc>
                          <w:tcPr>
                            <w:tcW w:w="1385" w:type="dxa"/>
                          </w:tcPr>
                          <w:p w14:paraId="2BEE4469" w14:textId="77777777" w:rsidR="007057DD" w:rsidRDefault="007057DD">
                            <w:pPr>
                              <w:jc w:val="center"/>
                              <w:rPr>
                                <w:rFonts w:ascii="Times New Roman" w:eastAsia="宋体" w:hAnsi="Times New Roman" w:cs="Times New Roman"/>
                                <w:sz w:val="20"/>
                                <w:szCs w:val="20"/>
                              </w:rPr>
                            </w:pPr>
                          </w:p>
                        </w:tc>
                      </w:tr>
                      <w:tr w:rsidR="007057DD" w14:paraId="1F0D9281" w14:textId="77777777">
                        <w:trPr>
                          <w:jc w:val="center"/>
                        </w:trPr>
                        <w:tc>
                          <w:tcPr>
                            <w:tcW w:w="988" w:type="dxa"/>
                          </w:tcPr>
                          <w:p w14:paraId="5073AE56" w14:textId="77777777" w:rsidR="007057DD" w:rsidRDefault="007057DD">
                            <w:pPr>
                              <w:jc w:val="center"/>
                              <w:rPr>
                                <w:rFonts w:ascii="Times New Roman" w:eastAsia="宋体" w:hAnsi="Times New Roman" w:cs="Times New Roman"/>
                                <w:sz w:val="20"/>
                                <w:szCs w:val="20"/>
                              </w:rPr>
                            </w:pPr>
                          </w:p>
                        </w:tc>
                        <w:tc>
                          <w:tcPr>
                            <w:tcW w:w="1336" w:type="dxa"/>
                          </w:tcPr>
                          <w:p w14:paraId="00F3FDE0" w14:textId="77777777" w:rsidR="007057DD" w:rsidRDefault="007057DD">
                            <w:pPr>
                              <w:jc w:val="center"/>
                              <w:rPr>
                                <w:rFonts w:ascii="Times New Roman" w:eastAsia="宋体" w:hAnsi="Times New Roman" w:cs="Times New Roman"/>
                                <w:sz w:val="20"/>
                                <w:szCs w:val="20"/>
                              </w:rPr>
                            </w:pPr>
                          </w:p>
                        </w:tc>
                        <w:tc>
                          <w:tcPr>
                            <w:tcW w:w="1357" w:type="dxa"/>
                          </w:tcPr>
                          <w:p w14:paraId="2B5F2BAE" w14:textId="77777777" w:rsidR="007057DD" w:rsidRDefault="007057DD">
                            <w:pPr>
                              <w:jc w:val="center"/>
                              <w:rPr>
                                <w:rFonts w:ascii="Times New Roman" w:eastAsia="宋体" w:hAnsi="Times New Roman" w:cs="Times New Roman"/>
                                <w:sz w:val="20"/>
                                <w:szCs w:val="20"/>
                              </w:rPr>
                            </w:pPr>
                          </w:p>
                        </w:tc>
                        <w:tc>
                          <w:tcPr>
                            <w:tcW w:w="1134" w:type="dxa"/>
                          </w:tcPr>
                          <w:p w14:paraId="7D1B799E" w14:textId="77777777" w:rsidR="007057DD" w:rsidRDefault="007057DD">
                            <w:pPr>
                              <w:jc w:val="center"/>
                              <w:rPr>
                                <w:rFonts w:ascii="Times New Roman" w:eastAsia="宋体" w:hAnsi="Times New Roman" w:cs="Times New Roman"/>
                                <w:sz w:val="20"/>
                                <w:szCs w:val="20"/>
                              </w:rPr>
                            </w:pPr>
                          </w:p>
                        </w:tc>
                        <w:tc>
                          <w:tcPr>
                            <w:tcW w:w="1134" w:type="dxa"/>
                          </w:tcPr>
                          <w:p w14:paraId="22158BB6" w14:textId="77777777" w:rsidR="007057DD" w:rsidRDefault="007057DD">
                            <w:pPr>
                              <w:jc w:val="center"/>
                              <w:rPr>
                                <w:rFonts w:ascii="Times New Roman" w:eastAsia="宋体" w:hAnsi="Times New Roman" w:cs="Times New Roman"/>
                                <w:sz w:val="20"/>
                                <w:szCs w:val="20"/>
                              </w:rPr>
                            </w:pPr>
                          </w:p>
                        </w:tc>
                        <w:tc>
                          <w:tcPr>
                            <w:tcW w:w="1023" w:type="dxa"/>
                          </w:tcPr>
                          <w:p w14:paraId="2F9D972A" w14:textId="77777777" w:rsidR="007057DD" w:rsidRDefault="007057DD">
                            <w:pPr>
                              <w:jc w:val="center"/>
                              <w:rPr>
                                <w:rFonts w:ascii="Times New Roman" w:eastAsia="宋体" w:hAnsi="Times New Roman" w:cs="Times New Roman"/>
                                <w:sz w:val="20"/>
                                <w:szCs w:val="20"/>
                              </w:rPr>
                            </w:pPr>
                          </w:p>
                        </w:tc>
                        <w:tc>
                          <w:tcPr>
                            <w:tcW w:w="1162" w:type="dxa"/>
                          </w:tcPr>
                          <w:p w14:paraId="4BBCFC20" w14:textId="77777777" w:rsidR="007057DD" w:rsidRDefault="007057DD">
                            <w:pPr>
                              <w:jc w:val="center"/>
                              <w:rPr>
                                <w:rFonts w:ascii="Times New Roman" w:eastAsia="宋体" w:hAnsi="Times New Roman" w:cs="Times New Roman"/>
                                <w:sz w:val="20"/>
                                <w:szCs w:val="20"/>
                              </w:rPr>
                            </w:pPr>
                          </w:p>
                        </w:tc>
                        <w:tc>
                          <w:tcPr>
                            <w:tcW w:w="1162" w:type="dxa"/>
                          </w:tcPr>
                          <w:p w14:paraId="2C21379C" w14:textId="77777777" w:rsidR="007057DD" w:rsidRDefault="007057DD">
                            <w:pPr>
                              <w:jc w:val="center"/>
                              <w:rPr>
                                <w:rFonts w:ascii="Times New Roman" w:eastAsia="宋体" w:hAnsi="Times New Roman" w:cs="Times New Roman"/>
                                <w:sz w:val="20"/>
                                <w:szCs w:val="20"/>
                              </w:rPr>
                            </w:pPr>
                          </w:p>
                        </w:tc>
                        <w:tc>
                          <w:tcPr>
                            <w:tcW w:w="1163" w:type="dxa"/>
                          </w:tcPr>
                          <w:p w14:paraId="115F294D" w14:textId="77777777" w:rsidR="007057DD" w:rsidRDefault="007057DD">
                            <w:pPr>
                              <w:jc w:val="center"/>
                              <w:rPr>
                                <w:rFonts w:ascii="Times New Roman" w:eastAsia="宋体" w:hAnsi="Times New Roman" w:cs="Times New Roman"/>
                                <w:sz w:val="20"/>
                                <w:szCs w:val="20"/>
                              </w:rPr>
                            </w:pPr>
                          </w:p>
                        </w:tc>
                        <w:tc>
                          <w:tcPr>
                            <w:tcW w:w="1163" w:type="dxa"/>
                          </w:tcPr>
                          <w:p w14:paraId="0AC02958" w14:textId="77777777" w:rsidR="007057DD" w:rsidRDefault="007057DD">
                            <w:pPr>
                              <w:jc w:val="center"/>
                              <w:rPr>
                                <w:rFonts w:ascii="Times New Roman" w:eastAsia="宋体" w:hAnsi="Times New Roman" w:cs="Times New Roman"/>
                                <w:sz w:val="20"/>
                                <w:szCs w:val="20"/>
                              </w:rPr>
                            </w:pPr>
                          </w:p>
                        </w:tc>
                        <w:tc>
                          <w:tcPr>
                            <w:tcW w:w="1163" w:type="dxa"/>
                          </w:tcPr>
                          <w:p w14:paraId="08FEDB8E" w14:textId="77777777" w:rsidR="007057DD" w:rsidRDefault="007057DD">
                            <w:pPr>
                              <w:jc w:val="center"/>
                              <w:rPr>
                                <w:rFonts w:ascii="Times New Roman" w:eastAsia="宋体" w:hAnsi="Times New Roman" w:cs="Times New Roman"/>
                                <w:sz w:val="20"/>
                                <w:szCs w:val="20"/>
                              </w:rPr>
                            </w:pPr>
                          </w:p>
                        </w:tc>
                        <w:tc>
                          <w:tcPr>
                            <w:tcW w:w="1385" w:type="dxa"/>
                          </w:tcPr>
                          <w:p w14:paraId="34398E1C" w14:textId="77777777" w:rsidR="007057DD" w:rsidRDefault="007057DD">
                            <w:pPr>
                              <w:jc w:val="center"/>
                              <w:rPr>
                                <w:rFonts w:ascii="Times New Roman" w:eastAsia="宋体" w:hAnsi="Times New Roman" w:cs="Times New Roman"/>
                                <w:sz w:val="20"/>
                                <w:szCs w:val="20"/>
                              </w:rPr>
                            </w:pPr>
                          </w:p>
                        </w:tc>
                      </w:tr>
                      <w:tr w:rsidR="007057DD" w14:paraId="2803AB59" w14:textId="77777777">
                        <w:trPr>
                          <w:jc w:val="center"/>
                        </w:trPr>
                        <w:tc>
                          <w:tcPr>
                            <w:tcW w:w="988" w:type="dxa"/>
                          </w:tcPr>
                          <w:p w14:paraId="66BA1988" w14:textId="77777777" w:rsidR="007057DD" w:rsidRDefault="007057DD">
                            <w:pPr>
                              <w:jc w:val="center"/>
                              <w:rPr>
                                <w:rFonts w:ascii="Times New Roman" w:eastAsia="宋体" w:hAnsi="Times New Roman" w:cs="Times New Roman"/>
                                <w:sz w:val="20"/>
                                <w:szCs w:val="20"/>
                              </w:rPr>
                            </w:pPr>
                          </w:p>
                        </w:tc>
                        <w:tc>
                          <w:tcPr>
                            <w:tcW w:w="1336" w:type="dxa"/>
                          </w:tcPr>
                          <w:p w14:paraId="0C7258DE" w14:textId="77777777" w:rsidR="007057DD" w:rsidRDefault="007057DD">
                            <w:pPr>
                              <w:jc w:val="center"/>
                              <w:rPr>
                                <w:rFonts w:ascii="Times New Roman" w:eastAsia="宋体" w:hAnsi="Times New Roman" w:cs="Times New Roman"/>
                                <w:sz w:val="20"/>
                                <w:szCs w:val="20"/>
                              </w:rPr>
                            </w:pPr>
                          </w:p>
                        </w:tc>
                        <w:tc>
                          <w:tcPr>
                            <w:tcW w:w="1357" w:type="dxa"/>
                          </w:tcPr>
                          <w:p w14:paraId="19C7E3B0" w14:textId="77777777" w:rsidR="007057DD" w:rsidRDefault="007057DD">
                            <w:pPr>
                              <w:jc w:val="center"/>
                              <w:rPr>
                                <w:rFonts w:ascii="Times New Roman" w:eastAsia="宋体" w:hAnsi="Times New Roman" w:cs="Times New Roman"/>
                                <w:sz w:val="20"/>
                                <w:szCs w:val="20"/>
                              </w:rPr>
                            </w:pPr>
                          </w:p>
                        </w:tc>
                        <w:tc>
                          <w:tcPr>
                            <w:tcW w:w="1134" w:type="dxa"/>
                          </w:tcPr>
                          <w:p w14:paraId="2476A2C4" w14:textId="77777777" w:rsidR="007057DD" w:rsidRDefault="007057DD">
                            <w:pPr>
                              <w:jc w:val="center"/>
                              <w:rPr>
                                <w:rFonts w:ascii="Times New Roman" w:eastAsia="宋体" w:hAnsi="Times New Roman" w:cs="Times New Roman"/>
                                <w:sz w:val="20"/>
                                <w:szCs w:val="20"/>
                              </w:rPr>
                            </w:pPr>
                          </w:p>
                        </w:tc>
                        <w:tc>
                          <w:tcPr>
                            <w:tcW w:w="1134" w:type="dxa"/>
                          </w:tcPr>
                          <w:p w14:paraId="764F0C25" w14:textId="77777777" w:rsidR="007057DD" w:rsidRDefault="007057DD">
                            <w:pPr>
                              <w:jc w:val="center"/>
                              <w:rPr>
                                <w:rFonts w:ascii="Times New Roman" w:eastAsia="宋体" w:hAnsi="Times New Roman" w:cs="Times New Roman"/>
                                <w:sz w:val="20"/>
                                <w:szCs w:val="20"/>
                              </w:rPr>
                            </w:pPr>
                          </w:p>
                        </w:tc>
                        <w:tc>
                          <w:tcPr>
                            <w:tcW w:w="1023" w:type="dxa"/>
                          </w:tcPr>
                          <w:p w14:paraId="5191EA91" w14:textId="77777777" w:rsidR="007057DD" w:rsidRDefault="007057DD">
                            <w:pPr>
                              <w:jc w:val="center"/>
                              <w:rPr>
                                <w:rFonts w:ascii="Times New Roman" w:eastAsia="宋体" w:hAnsi="Times New Roman" w:cs="Times New Roman"/>
                                <w:sz w:val="20"/>
                                <w:szCs w:val="20"/>
                              </w:rPr>
                            </w:pPr>
                          </w:p>
                        </w:tc>
                        <w:tc>
                          <w:tcPr>
                            <w:tcW w:w="1162" w:type="dxa"/>
                          </w:tcPr>
                          <w:p w14:paraId="65E091B8" w14:textId="77777777" w:rsidR="007057DD" w:rsidRDefault="007057DD">
                            <w:pPr>
                              <w:jc w:val="center"/>
                              <w:rPr>
                                <w:rFonts w:ascii="Times New Roman" w:eastAsia="宋体" w:hAnsi="Times New Roman" w:cs="Times New Roman"/>
                                <w:sz w:val="20"/>
                                <w:szCs w:val="20"/>
                              </w:rPr>
                            </w:pPr>
                          </w:p>
                        </w:tc>
                        <w:tc>
                          <w:tcPr>
                            <w:tcW w:w="1162" w:type="dxa"/>
                          </w:tcPr>
                          <w:p w14:paraId="73431FE6" w14:textId="77777777" w:rsidR="007057DD" w:rsidRDefault="007057DD">
                            <w:pPr>
                              <w:jc w:val="center"/>
                              <w:rPr>
                                <w:rFonts w:ascii="Times New Roman" w:eastAsia="宋体" w:hAnsi="Times New Roman" w:cs="Times New Roman"/>
                                <w:sz w:val="20"/>
                                <w:szCs w:val="20"/>
                              </w:rPr>
                            </w:pPr>
                          </w:p>
                        </w:tc>
                        <w:tc>
                          <w:tcPr>
                            <w:tcW w:w="1163" w:type="dxa"/>
                          </w:tcPr>
                          <w:p w14:paraId="712BB582" w14:textId="77777777" w:rsidR="007057DD" w:rsidRDefault="007057DD">
                            <w:pPr>
                              <w:jc w:val="center"/>
                              <w:rPr>
                                <w:rFonts w:ascii="Times New Roman" w:eastAsia="宋体" w:hAnsi="Times New Roman" w:cs="Times New Roman"/>
                                <w:sz w:val="20"/>
                                <w:szCs w:val="20"/>
                              </w:rPr>
                            </w:pPr>
                          </w:p>
                        </w:tc>
                        <w:tc>
                          <w:tcPr>
                            <w:tcW w:w="1163" w:type="dxa"/>
                          </w:tcPr>
                          <w:p w14:paraId="34DF3F47" w14:textId="77777777" w:rsidR="007057DD" w:rsidRDefault="007057DD">
                            <w:pPr>
                              <w:jc w:val="center"/>
                              <w:rPr>
                                <w:rFonts w:ascii="Times New Roman" w:eastAsia="宋体" w:hAnsi="Times New Roman" w:cs="Times New Roman"/>
                                <w:sz w:val="20"/>
                                <w:szCs w:val="20"/>
                              </w:rPr>
                            </w:pPr>
                          </w:p>
                        </w:tc>
                        <w:tc>
                          <w:tcPr>
                            <w:tcW w:w="1163" w:type="dxa"/>
                          </w:tcPr>
                          <w:p w14:paraId="738B54CA" w14:textId="77777777" w:rsidR="007057DD" w:rsidRDefault="007057DD">
                            <w:pPr>
                              <w:jc w:val="center"/>
                              <w:rPr>
                                <w:rFonts w:ascii="Times New Roman" w:eastAsia="宋体" w:hAnsi="Times New Roman" w:cs="Times New Roman"/>
                                <w:sz w:val="20"/>
                                <w:szCs w:val="20"/>
                              </w:rPr>
                            </w:pPr>
                          </w:p>
                        </w:tc>
                        <w:tc>
                          <w:tcPr>
                            <w:tcW w:w="1385" w:type="dxa"/>
                          </w:tcPr>
                          <w:p w14:paraId="4340CCF5" w14:textId="77777777" w:rsidR="007057DD" w:rsidRDefault="007057DD">
                            <w:pPr>
                              <w:jc w:val="center"/>
                              <w:rPr>
                                <w:rFonts w:ascii="Times New Roman" w:eastAsia="宋体" w:hAnsi="Times New Roman" w:cs="Times New Roman"/>
                                <w:sz w:val="20"/>
                                <w:szCs w:val="20"/>
                              </w:rPr>
                            </w:pPr>
                          </w:p>
                        </w:tc>
                      </w:tr>
                      <w:tr w:rsidR="007057DD" w14:paraId="2933BC1B" w14:textId="77777777">
                        <w:trPr>
                          <w:jc w:val="center"/>
                        </w:trPr>
                        <w:tc>
                          <w:tcPr>
                            <w:tcW w:w="988" w:type="dxa"/>
                          </w:tcPr>
                          <w:p w14:paraId="2FD12EBA" w14:textId="77777777" w:rsidR="007057DD" w:rsidRDefault="007057DD">
                            <w:pPr>
                              <w:jc w:val="center"/>
                              <w:rPr>
                                <w:rFonts w:ascii="Times New Roman" w:eastAsia="宋体" w:hAnsi="Times New Roman" w:cs="Times New Roman"/>
                                <w:sz w:val="20"/>
                                <w:szCs w:val="20"/>
                              </w:rPr>
                            </w:pPr>
                          </w:p>
                        </w:tc>
                        <w:tc>
                          <w:tcPr>
                            <w:tcW w:w="1336" w:type="dxa"/>
                          </w:tcPr>
                          <w:p w14:paraId="06FA74A8" w14:textId="77777777" w:rsidR="007057DD" w:rsidRDefault="007057DD">
                            <w:pPr>
                              <w:jc w:val="center"/>
                              <w:rPr>
                                <w:rFonts w:ascii="Times New Roman" w:eastAsia="宋体" w:hAnsi="Times New Roman" w:cs="Times New Roman"/>
                                <w:sz w:val="20"/>
                                <w:szCs w:val="20"/>
                              </w:rPr>
                            </w:pPr>
                          </w:p>
                        </w:tc>
                        <w:tc>
                          <w:tcPr>
                            <w:tcW w:w="1357" w:type="dxa"/>
                          </w:tcPr>
                          <w:p w14:paraId="515A17C3" w14:textId="77777777" w:rsidR="007057DD" w:rsidRDefault="007057DD">
                            <w:pPr>
                              <w:jc w:val="center"/>
                              <w:rPr>
                                <w:rFonts w:ascii="Times New Roman" w:eastAsia="宋体" w:hAnsi="Times New Roman" w:cs="Times New Roman"/>
                                <w:sz w:val="20"/>
                                <w:szCs w:val="20"/>
                              </w:rPr>
                            </w:pPr>
                          </w:p>
                        </w:tc>
                        <w:tc>
                          <w:tcPr>
                            <w:tcW w:w="1134" w:type="dxa"/>
                          </w:tcPr>
                          <w:p w14:paraId="084E7FAA" w14:textId="77777777" w:rsidR="007057DD" w:rsidRDefault="007057DD">
                            <w:pPr>
                              <w:jc w:val="center"/>
                              <w:rPr>
                                <w:rFonts w:ascii="Times New Roman" w:eastAsia="宋体" w:hAnsi="Times New Roman" w:cs="Times New Roman"/>
                                <w:sz w:val="20"/>
                                <w:szCs w:val="20"/>
                              </w:rPr>
                            </w:pPr>
                          </w:p>
                        </w:tc>
                        <w:tc>
                          <w:tcPr>
                            <w:tcW w:w="1134" w:type="dxa"/>
                          </w:tcPr>
                          <w:p w14:paraId="46845ED8" w14:textId="77777777" w:rsidR="007057DD" w:rsidRDefault="007057DD">
                            <w:pPr>
                              <w:jc w:val="center"/>
                              <w:rPr>
                                <w:rFonts w:ascii="Times New Roman" w:eastAsia="宋体" w:hAnsi="Times New Roman" w:cs="Times New Roman"/>
                                <w:sz w:val="20"/>
                                <w:szCs w:val="20"/>
                              </w:rPr>
                            </w:pPr>
                          </w:p>
                        </w:tc>
                        <w:tc>
                          <w:tcPr>
                            <w:tcW w:w="1023" w:type="dxa"/>
                          </w:tcPr>
                          <w:p w14:paraId="5F376640" w14:textId="77777777" w:rsidR="007057DD" w:rsidRDefault="007057DD">
                            <w:pPr>
                              <w:jc w:val="center"/>
                              <w:rPr>
                                <w:rFonts w:ascii="Times New Roman" w:eastAsia="宋体" w:hAnsi="Times New Roman" w:cs="Times New Roman"/>
                                <w:sz w:val="20"/>
                                <w:szCs w:val="20"/>
                              </w:rPr>
                            </w:pPr>
                          </w:p>
                        </w:tc>
                        <w:tc>
                          <w:tcPr>
                            <w:tcW w:w="1162" w:type="dxa"/>
                          </w:tcPr>
                          <w:p w14:paraId="6B5A80A9" w14:textId="77777777" w:rsidR="007057DD" w:rsidRDefault="007057DD">
                            <w:pPr>
                              <w:jc w:val="center"/>
                              <w:rPr>
                                <w:rFonts w:ascii="Times New Roman" w:eastAsia="宋体" w:hAnsi="Times New Roman" w:cs="Times New Roman"/>
                                <w:sz w:val="20"/>
                                <w:szCs w:val="20"/>
                              </w:rPr>
                            </w:pPr>
                          </w:p>
                        </w:tc>
                        <w:tc>
                          <w:tcPr>
                            <w:tcW w:w="1162" w:type="dxa"/>
                          </w:tcPr>
                          <w:p w14:paraId="0A06C451" w14:textId="77777777" w:rsidR="007057DD" w:rsidRDefault="007057DD">
                            <w:pPr>
                              <w:jc w:val="center"/>
                              <w:rPr>
                                <w:rFonts w:ascii="Times New Roman" w:eastAsia="宋体" w:hAnsi="Times New Roman" w:cs="Times New Roman"/>
                                <w:sz w:val="20"/>
                                <w:szCs w:val="20"/>
                              </w:rPr>
                            </w:pPr>
                          </w:p>
                        </w:tc>
                        <w:tc>
                          <w:tcPr>
                            <w:tcW w:w="1163" w:type="dxa"/>
                          </w:tcPr>
                          <w:p w14:paraId="40A600B6" w14:textId="77777777" w:rsidR="007057DD" w:rsidRDefault="007057DD">
                            <w:pPr>
                              <w:jc w:val="center"/>
                              <w:rPr>
                                <w:rFonts w:ascii="Times New Roman" w:eastAsia="宋体" w:hAnsi="Times New Roman" w:cs="Times New Roman"/>
                                <w:sz w:val="20"/>
                                <w:szCs w:val="20"/>
                              </w:rPr>
                            </w:pPr>
                          </w:p>
                        </w:tc>
                        <w:tc>
                          <w:tcPr>
                            <w:tcW w:w="1163" w:type="dxa"/>
                          </w:tcPr>
                          <w:p w14:paraId="3B76232E" w14:textId="77777777" w:rsidR="007057DD" w:rsidRDefault="007057DD">
                            <w:pPr>
                              <w:jc w:val="center"/>
                              <w:rPr>
                                <w:rFonts w:ascii="Times New Roman" w:eastAsia="宋体" w:hAnsi="Times New Roman" w:cs="Times New Roman"/>
                                <w:sz w:val="20"/>
                                <w:szCs w:val="20"/>
                              </w:rPr>
                            </w:pPr>
                          </w:p>
                        </w:tc>
                        <w:tc>
                          <w:tcPr>
                            <w:tcW w:w="1163" w:type="dxa"/>
                          </w:tcPr>
                          <w:p w14:paraId="3E30661D" w14:textId="77777777" w:rsidR="007057DD" w:rsidRDefault="007057DD">
                            <w:pPr>
                              <w:jc w:val="center"/>
                              <w:rPr>
                                <w:rFonts w:ascii="Times New Roman" w:eastAsia="宋体" w:hAnsi="Times New Roman" w:cs="Times New Roman"/>
                                <w:sz w:val="20"/>
                                <w:szCs w:val="20"/>
                              </w:rPr>
                            </w:pPr>
                          </w:p>
                        </w:tc>
                        <w:tc>
                          <w:tcPr>
                            <w:tcW w:w="1385" w:type="dxa"/>
                          </w:tcPr>
                          <w:p w14:paraId="61CA4E89" w14:textId="77777777" w:rsidR="007057DD" w:rsidRDefault="007057DD">
                            <w:pPr>
                              <w:jc w:val="center"/>
                              <w:rPr>
                                <w:rFonts w:ascii="Times New Roman" w:eastAsia="宋体" w:hAnsi="Times New Roman" w:cs="Times New Roman"/>
                                <w:sz w:val="20"/>
                                <w:szCs w:val="20"/>
                              </w:rPr>
                            </w:pPr>
                          </w:p>
                        </w:tc>
                      </w:tr>
                      <w:tr w:rsidR="007057DD" w14:paraId="37D0800D" w14:textId="77777777">
                        <w:trPr>
                          <w:jc w:val="center"/>
                        </w:trPr>
                        <w:tc>
                          <w:tcPr>
                            <w:tcW w:w="988" w:type="dxa"/>
                          </w:tcPr>
                          <w:p w14:paraId="40C42596" w14:textId="77777777" w:rsidR="007057DD" w:rsidRDefault="007057DD">
                            <w:pPr>
                              <w:jc w:val="center"/>
                              <w:rPr>
                                <w:rFonts w:ascii="Times New Roman" w:eastAsia="宋体" w:hAnsi="Times New Roman" w:cs="Times New Roman"/>
                                <w:sz w:val="20"/>
                                <w:szCs w:val="20"/>
                              </w:rPr>
                            </w:pPr>
                          </w:p>
                        </w:tc>
                        <w:tc>
                          <w:tcPr>
                            <w:tcW w:w="1336" w:type="dxa"/>
                          </w:tcPr>
                          <w:p w14:paraId="3FE2B3CC" w14:textId="77777777" w:rsidR="007057DD" w:rsidRDefault="007057DD">
                            <w:pPr>
                              <w:jc w:val="center"/>
                              <w:rPr>
                                <w:rFonts w:ascii="Times New Roman" w:eastAsia="宋体" w:hAnsi="Times New Roman" w:cs="Times New Roman"/>
                                <w:sz w:val="20"/>
                                <w:szCs w:val="20"/>
                              </w:rPr>
                            </w:pPr>
                          </w:p>
                        </w:tc>
                        <w:tc>
                          <w:tcPr>
                            <w:tcW w:w="1357" w:type="dxa"/>
                          </w:tcPr>
                          <w:p w14:paraId="77187DCF" w14:textId="77777777" w:rsidR="007057DD" w:rsidRDefault="007057DD">
                            <w:pPr>
                              <w:jc w:val="center"/>
                              <w:rPr>
                                <w:rFonts w:ascii="Times New Roman" w:eastAsia="宋体" w:hAnsi="Times New Roman" w:cs="Times New Roman"/>
                                <w:sz w:val="20"/>
                                <w:szCs w:val="20"/>
                              </w:rPr>
                            </w:pPr>
                          </w:p>
                        </w:tc>
                        <w:tc>
                          <w:tcPr>
                            <w:tcW w:w="1134" w:type="dxa"/>
                          </w:tcPr>
                          <w:p w14:paraId="019F7333" w14:textId="77777777" w:rsidR="007057DD" w:rsidRDefault="007057DD">
                            <w:pPr>
                              <w:jc w:val="center"/>
                              <w:rPr>
                                <w:rFonts w:ascii="Times New Roman" w:eastAsia="宋体" w:hAnsi="Times New Roman" w:cs="Times New Roman"/>
                                <w:sz w:val="20"/>
                                <w:szCs w:val="20"/>
                              </w:rPr>
                            </w:pPr>
                          </w:p>
                        </w:tc>
                        <w:tc>
                          <w:tcPr>
                            <w:tcW w:w="1134" w:type="dxa"/>
                          </w:tcPr>
                          <w:p w14:paraId="5D132EE3" w14:textId="77777777" w:rsidR="007057DD" w:rsidRDefault="007057DD">
                            <w:pPr>
                              <w:jc w:val="center"/>
                              <w:rPr>
                                <w:rFonts w:ascii="Times New Roman" w:eastAsia="宋体" w:hAnsi="Times New Roman" w:cs="Times New Roman"/>
                                <w:sz w:val="20"/>
                                <w:szCs w:val="20"/>
                              </w:rPr>
                            </w:pPr>
                          </w:p>
                        </w:tc>
                        <w:tc>
                          <w:tcPr>
                            <w:tcW w:w="1023" w:type="dxa"/>
                          </w:tcPr>
                          <w:p w14:paraId="43FA9F9F" w14:textId="77777777" w:rsidR="007057DD" w:rsidRDefault="007057DD">
                            <w:pPr>
                              <w:jc w:val="center"/>
                              <w:rPr>
                                <w:rFonts w:ascii="Times New Roman" w:eastAsia="宋体" w:hAnsi="Times New Roman" w:cs="Times New Roman"/>
                                <w:sz w:val="20"/>
                                <w:szCs w:val="20"/>
                              </w:rPr>
                            </w:pPr>
                          </w:p>
                        </w:tc>
                        <w:tc>
                          <w:tcPr>
                            <w:tcW w:w="1162" w:type="dxa"/>
                          </w:tcPr>
                          <w:p w14:paraId="00CA5DF3" w14:textId="77777777" w:rsidR="007057DD" w:rsidRDefault="007057DD">
                            <w:pPr>
                              <w:jc w:val="center"/>
                              <w:rPr>
                                <w:rFonts w:ascii="Times New Roman" w:eastAsia="宋体" w:hAnsi="Times New Roman" w:cs="Times New Roman"/>
                                <w:sz w:val="20"/>
                                <w:szCs w:val="20"/>
                              </w:rPr>
                            </w:pPr>
                          </w:p>
                        </w:tc>
                        <w:tc>
                          <w:tcPr>
                            <w:tcW w:w="1162" w:type="dxa"/>
                          </w:tcPr>
                          <w:p w14:paraId="6E82D5D1" w14:textId="77777777" w:rsidR="007057DD" w:rsidRDefault="007057DD">
                            <w:pPr>
                              <w:jc w:val="center"/>
                              <w:rPr>
                                <w:rFonts w:ascii="Times New Roman" w:eastAsia="宋体" w:hAnsi="Times New Roman" w:cs="Times New Roman"/>
                                <w:sz w:val="20"/>
                                <w:szCs w:val="20"/>
                              </w:rPr>
                            </w:pPr>
                          </w:p>
                        </w:tc>
                        <w:tc>
                          <w:tcPr>
                            <w:tcW w:w="1163" w:type="dxa"/>
                          </w:tcPr>
                          <w:p w14:paraId="2C51A904" w14:textId="77777777" w:rsidR="007057DD" w:rsidRDefault="007057DD">
                            <w:pPr>
                              <w:jc w:val="center"/>
                              <w:rPr>
                                <w:rFonts w:ascii="Times New Roman" w:eastAsia="宋体" w:hAnsi="Times New Roman" w:cs="Times New Roman"/>
                                <w:sz w:val="20"/>
                                <w:szCs w:val="20"/>
                              </w:rPr>
                            </w:pPr>
                          </w:p>
                        </w:tc>
                        <w:tc>
                          <w:tcPr>
                            <w:tcW w:w="1163" w:type="dxa"/>
                          </w:tcPr>
                          <w:p w14:paraId="53CDC7A8" w14:textId="77777777" w:rsidR="007057DD" w:rsidRDefault="007057DD">
                            <w:pPr>
                              <w:jc w:val="center"/>
                              <w:rPr>
                                <w:rFonts w:ascii="Times New Roman" w:eastAsia="宋体" w:hAnsi="Times New Roman" w:cs="Times New Roman"/>
                                <w:sz w:val="20"/>
                                <w:szCs w:val="20"/>
                              </w:rPr>
                            </w:pPr>
                          </w:p>
                        </w:tc>
                        <w:tc>
                          <w:tcPr>
                            <w:tcW w:w="1163" w:type="dxa"/>
                          </w:tcPr>
                          <w:p w14:paraId="187163A2" w14:textId="77777777" w:rsidR="007057DD" w:rsidRDefault="007057DD">
                            <w:pPr>
                              <w:jc w:val="center"/>
                              <w:rPr>
                                <w:rFonts w:ascii="Times New Roman" w:eastAsia="宋体" w:hAnsi="Times New Roman" w:cs="Times New Roman"/>
                                <w:sz w:val="20"/>
                                <w:szCs w:val="20"/>
                              </w:rPr>
                            </w:pPr>
                          </w:p>
                        </w:tc>
                        <w:tc>
                          <w:tcPr>
                            <w:tcW w:w="1385" w:type="dxa"/>
                          </w:tcPr>
                          <w:p w14:paraId="5107EB08" w14:textId="77777777" w:rsidR="007057DD" w:rsidRDefault="007057DD">
                            <w:pPr>
                              <w:jc w:val="center"/>
                              <w:rPr>
                                <w:rFonts w:ascii="Times New Roman" w:eastAsia="宋体" w:hAnsi="Times New Roman" w:cs="Times New Roman"/>
                                <w:sz w:val="20"/>
                                <w:szCs w:val="20"/>
                              </w:rPr>
                            </w:pPr>
                          </w:p>
                        </w:tc>
                      </w:tr>
                      <w:tr w:rsidR="007057DD" w14:paraId="3DE790D9" w14:textId="77777777">
                        <w:trPr>
                          <w:jc w:val="center"/>
                        </w:trPr>
                        <w:tc>
                          <w:tcPr>
                            <w:tcW w:w="988" w:type="dxa"/>
                          </w:tcPr>
                          <w:p w14:paraId="54CD4D03" w14:textId="77777777" w:rsidR="007057DD" w:rsidRDefault="007057DD">
                            <w:pPr>
                              <w:jc w:val="center"/>
                              <w:rPr>
                                <w:rFonts w:ascii="Times New Roman" w:eastAsia="宋体" w:hAnsi="Times New Roman" w:cs="Times New Roman"/>
                                <w:sz w:val="20"/>
                                <w:szCs w:val="20"/>
                              </w:rPr>
                            </w:pPr>
                          </w:p>
                        </w:tc>
                        <w:tc>
                          <w:tcPr>
                            <w:tcW w:w="1336" w:type="dxa"/>
                          </w:tcPr>
                          <w:p w14:paraId="63104135" w14:textId="77777777" w:rsidR="007057DD" w:rsidRDefault="007057DD">
                            <w:pPr>
                              <w:jc w:val="center"/>
                              <w:rPr>
                                <w:rFonts w:ascii="Times New Roman" w:eastAsia="宋体" w:hAnsi="Times New Roman" w:cs="Times New Roman"/>
                                <w:sz w:val="20"/>
                                <w:szCs w:val="20"/>
                              </w:rPr>
                            </w:pPr>
                          </w:p>
                        </w:tc>
                        <w:tc>
                          <w:tcPr>
                            <w:tcW w:w="1357" w:type="dxa"/>
                          </w:tcPr>
                          <w:p w14:paraId="01A27549" w14:textId="77777777" w:rsidR="007057DD" w:rsidRDefault="007057DD">
                            <w:pPr>
                              <w:jc w:val="center"/>
                              <w:rPr>
                                <w:rFonts w:ascii="Times New Roman" w:eastAsia="宋体" w:hAnsi="Times New Roman" w:cs="Times New Roman"/>
                                <w:sz w:val="20"/>
                                <w:szCs w:val="20"/>
                              </w:rPr>
                            </w:pPr>
                          </w:p>
                        </w:tc>
                        <w:tc>
                          <w:tcPr>
                            <w:tcW w:w="1134" w:type="dxa"/>
                          </w:tcPr>
                          <w:p w14:paraId="507A1BA1" w14:textId="77777777" w:rsidR="007057DD" w:rsidRDefault="007057DD">
                            <w:pPr>
                              <w:jc w:val="center"/>
                              <w:rPr>
                                <w:rFonts w:ascii="Times New Roman" w:eastAsia="宋体" w:hAnsi="Times New Roman" w:cs="Times New Roman"/>
                                <w:sz w:val="20"/>
                                <w:szCs w:val="20"/>
                              </w:rPr>
                            </w:pPr>
                          </w:p>
                        </w:tc>
                        <w:tc>
                          <w:tcPr>
                            <w:tcW w:w="1134" w:type="dxa"/>
                          </w:tcPr>
                          <w:p w14:paraId="7782CC79" w14:textId="77777777" w:rsidR="007057DD" w:rsidRDefault="007057DD">
                            <w:pPr>
                              <w:jc w:val="center"/>
                              <w:rPr>
                                <w:rFonts w:ascii="Times New Roman" w:eastAsia="宋体" w:hAnsi="Times New Roman" w:cs="Times New Roman"/>
                                <w:sz w:val="20"/>
                                <w:szCs w:val="20"/>
                              </w:rPr>
                            </w:pPr>
                          </w:p>
                        </w:tc>
                        <w:tc>
                          <w:tcPr>
                            <w:tcW w:w="1023" w:type="dxa"/>
                          </w:tcPr>
                          <w:p w14:paraId="6FEB3338" w14:textId="77777777" w:rsidR="007057DD" w:rsidRDefault="007057DD">
                            <w:pPr>
                              <w:jc w:val="center"/>
                              <w:rPr>
                                <w:rFonts w:ascii="Times New Roman" w:eastAsia="宋体" w:hAnsi="Times New Roman" w:cs="Times New Roman"/>
                                <w:sz w:val="20"/>
                                <w:szCs w:val="20"/>
                              </w:rPr>
                            </w:pPr>
                          </w:p>
                        </w:tc>
                        <w:tc>
                          <w:tcPr>
                            <w:tcW w:w="1162" w:type="dxa"/>
                          </w:tcPr>
                          <w:p w14:paraId="2D18CF86" w14:textId="77777777" w:rsidR="007057DD" w:rsidRDefault="007057DD">
                            <w:pPr>
                              <w:jc w:val="center"/>
                              <w:rPr>
                                <w:rFonts w:ascii="Times New Roman" w:eastAsia="宋体" w:hAnsi="Times New Roman" w:cs="Times New Roman"/>
                                <w:sz w:val="20"/>
                                <w:szCs w:val="20"/>
                              </w:rPr>
                            </w:pPr>
                          </w:p>
                        </w:tc>
                        <w:tc>
                          <w:tcPr>
                            <w:tcW w:w="1162" w:type="dxa"/>
                          </w:tcPr>
                          <w:p w14:paraId="2BDE1BFA" w14:textId="77777777" w:rsidR="007057DD" w:rsidRDefault="007057DD">
                            <w:pPr>
                              <w:jc w:val="center"/>
                              <w:rPr>
                                <w:rFonts w:ascii="Times New Roman" w:eastAsia="宋体" w:hAnsi="Times New Roman" w:cs="Times New Roman"/>
                                <w:sz w:val="20"/>
                                <w:szCs w:val="20"/>
                              </w:rPr>
                            </w:pPr>
                          </w:p>
                        </w:tc>
                        <w:tc>
                          <w:tcPr>
                            <w:tcW w:w="1163" w:type="dxa"/>
                          </w:tcPr>
                          <w:p w14:paraId="02E40690" w14:textId="77777777" w:rsidR="007057DD" w:rsidRDefault="007057DD">
                            <w:pPr>
                              <w:jc w:val="center"/>
                              <w:rPr>
                                <w:rFonts w:ascii="Times New Roman" w:eastAsia="宋体" w:hAnsi="Times New Roman" w:cs="Times New Roman"/>
                                <w:sz w:val="20"/>
                                <w:szCs w:val="20"/>
                              </w:rPr>
                            </w:pPr>
                          </w:p>
                        </w:tc>
                        <w:tc>
                          <w:tcPr>
                            <w:tcW w:w="1163" w:type="dxa"/>
                          </w:tcPr>
                          <w:p w14:paraId="00DC7365" w14:textId="77777777" w:rsidR="007057DD" w:rsidRDefault="007057DD">
                            <w:pPr>
                              <w:jc w:val="center"/>
                              <w:rPr>
                                <w:rFonts w:ascii="Times New Roman" w:eastAsia="宋体" w:hAnsi="Times New Roman" w:cs="Times New Roman"/>
                                <w:sz w:val="20"/>
                                <w:szCs w:val="20"/>
                              </w:rPr>
                            </w:pPr>
                          </w:p>
                        </w:tc>
                        <w:tc>
                          <w:tcPr>
                            <w:tcW w:w="1163" w:type="dxa"/>
                          </w:tcPr>
                          <w:p w14:paraId="24439C33" w14:textId="77777777" w:rsidR="007057DD" w:rsidRDefault="007057DD">
                            <w:pPr>
                              <w:jc w:val="center"/>
                              <w:rPr>
                                <w:rFonts w:ascii="Times New Roman" w:eastAsia="宋体" w:hAnsi="Times New Roman" w:cs="Times New Roman"/>
                                <w:sz w:val="20"/>
                                <w:szCs w:val="20"/>
                              </w:rPr>
                            </w:pPr>
                          </w:p>
                        </w:tc>
                        <w:tc>
                          <w:tcPr>
                            <w:tcW w:w="1385" w:type="dxa"/>
                          </w:tcPr>
                          <w:p w14:paraId="50CC04F8" w14:textId="77777777" w:rsidR="007057DD" w:rsidRDefault="007057DD">
                            <w:pPr>
                              <w:jc w:val="center"/>
                              <w:rPr>
                                <w:rFonts w:ascii="Times New Roman" w:eastAsia="宋体" w:hAnsi="Times New Roman" w:cs="Times New Roman"/>
                                <w:sz w:val="20"/>
                                <w:szCs w:val="20"/>
                              </w:rPr>
                            </w:pPr>
                          </w:p>
                        </w:tc>
                      </w:tr>
                      <w:tr w:rsidR="007057DD" w14:paraId="6DA395AE" w14:textId="77777777">
                        <w:trPr>
                          <w:jc w:val="center"/>
                        </w:trPr>
                        <w:tc>
                          <w:tcPr>
                            <w:tcW w:w="988" w:type="dxa"/>
                          </w:tcPr>
                          <w:p w14:paraId="77ACA274" w14:textId="77777777" w:rsidR="007057DD" w:rsidRDefault="007057DD">
                            <w:pPr>
                              <w:jc w:val="center"/>
                              <w:rPr>
                                <w:rFonts w:ascii="Times New Roman" w:eastAsia="宋体" w:hAnsi="Times New Roman" w:cs="Times New Roman"/>
                                <w:sz w:val="20"/>
                                <w:szCs w:val="20"/>
                              </w:rPr>
                            </w:pPr>
                          </w:p>
                        </w:tc>
                        <w:tc>
                          <w:tcPr>
                            <w:tcW w:w="1336" w:type="dxa"/>
                          </w:tcPr>
                          <w:p w14:paraId="34E1433D" w14:textId="77777777" w:rsidR="007057DD" w:rsidRDefault="007057DD">
                            <w:pPr>
                              <w:jc w:val="center"/>
                              <w:rPr>
                                <w:rFonts w:ascii="Times New Roman" w:eastAsia="宋体" w:hAnsi="Times New Roman" w:cs="Times New Roman"/>
                                <w:sz w:val="20"/>
                                <w:szCs w:val="20"/>
                              </w:rPr>
                            </w:pPr>
                          </w:p>
                        </w:tc>
                        <w:tc>
                          <w:tcPr>
                            <w:tcW w:w="1357" w:type="dxa"/>
                          </w:tcPr>
                          <w:p w14:paraId="40DD41D1" w14:textId="77777777" w:rsidR="007057DD" w:rsidRDefault="007057DD">
                            <w:pPr>
                              <w:jc w:val="center"/>
                              <w:rPr>
                                <w:rFonts w:ascii="Times New Roman" w:eastAsia="宋体" w:hAnsi="Times New Roman" w:cs="Times New Roman"/>
                                <w:sz w:val="20"/>
                                <w:szCs w:val="20"/>
                              </w:rPr>
                            </w:pPr>
                          </w:p>
                        </w:tc>
                        <w:tc>
                          <w:tcPr>
                            <w:tcW w:w="1134" w:type="dxa"/>
                          </w:tcPr>
                          <w:p w14:paraId="0332D3C9" w14:textId="77777777" w:rsidR="007057DD" w:rsidRDefault="007057DD">
                            <w:pPr>
                              <w:jc w:val="center"/>
                              <w:rPr>
                                <w:rFonts w:ascii="Times New Roman" w:eastAsia="宋体" w:hAnsi="Times New Roman" w:cs="Times New Roman"/>
                                <w:sz w:val="20"/>
                                <w:szCs w:val="20"/>
                              </w:rPr>
                            </w:pPr>
                          </w:p>
                        </w:tc>
                        <w:tc>
                          <w:tcPr>
                            <w:tcW w:w="1134" w:type="dxa"/>
                          </w:tcPr>
                          <w:p w14:paraId="4FF365DD" w14:textId="77777777" w:rsidR="007057DD" w:rsidRDefault="007057DD">
                            <w:pPr>
                              <w:jc w:val="center"/>
                              <w:rPr>
                                <w:rFonts w:ascii="Times New Roman" w:eastAsia="宋体" w:hAnsi="Times New Roman" w:cs="Times New Roman"/>
                                <w:sz w:val="20"/>
                                <w:szCs w:val="20"/>
                              </w:rPr>
                            </w:pPr>
                          </w:p>
                        </w:tc>
                        <w:tc>
                          <w:tcPr>
                            <w:tcW w:w="1023" w:type="dxa"/>
                          </w:tcPr>
                          <w:p w14:paraId="4797B0B2" w14:textId="77777777" w:rsidR="007057DD" w:rsidRDefault="007057DD">
                            <w:pPr>
                              <w:jc w:val="center"/>
                              <w:rPr>
                                <w:rFonts w:ascii="Times New Roman" w:eastAsia="宋体" w:hAnsi="Times New Roman" w:cs="Times New Roman"/>
                                <w:sz w:val="20"/>
                                <w:szCs w:val="20"/>
                              </w:rPr>
                            </w:pPr>
                          </w:p>
                        </w:tc>
                        <w:tc>
                          <w:tcPr>
                            <w:tcW w:w="1162" w:type="dxa"/>
                          </w:tcPr>
                          <w:p w14:paraId="21626C3D" w14:textId="77777777" w:rsidR="007057DD" w:rsidRDefault="007057DD">
                            <w:pPr>
                              <w:jc w:val="center"/>
                              <w:rPr>
                                <w:rFonts w:ascii="Times New Roman" w:eastAsia="宋体" w:hAnsi="Times New Roman" w:cs="Times New Roman"/>
                                <w:sz w:val="20"/>
                                <w:szCs w:val="20"/>
                              </w:rPr>
                            </w:pPr>
                          </w:p>
                        </w:tc>
                        <w:tc>
                          <w:tcPr>
                            <w:tcW w:w="1162" w:type="dxa"/>
                          </w:tcPr>
                          <w:p w14:paraId="57DF3640" w14:textId="77777777" w:rsidR="007057DD" w:rsidRDefault="007057DD">
                            <w:pPr>
                              <w:jc w:val="center"/>
                              <w:rPr>
                                <w:rFonts w:ascii="Times New Roman" w:eastAsia="宋体" w:hAnsi="Times New Roman" w:cs="Times New Roman"/>
                                <w:sz w:val="20"/>
                                <w:szCs w:val="20"/>
                              </w:rPr>
                            </w:pPr>
                          </w:p>
                        </w:tc>
                        <w:tc>
                          <w:tcPr>
                            <w:tcW w:w="1163" w:type="dxa"/>
                          </w:tcPr>
                          <w:p w14:paraId="29312A24" w14:textId="77777777" w:rsidR="007057DD" w:rsidRDefault="007057DD">
                            <w:pPr>
                              <w:jc w:val="center"/>
                              <w:rPr>
                                <w:rFonts w:ascii="Times New Roman" w:eastAsia="宋体" w:hAnsi="Times New Roman" w:cs="Times New Roman"/>
                                <w:sz w:val="20"/>
                                <w:szCs w:val="20"/>
                              </w:rPr>
                            </w:pPr>
                          </w:p>
                        </w:tc>
                        <w:tc>
                          <w:tcPr>
                            <w:tcW w:w="1163" w:type="dxa"/>
                          </w:tcPr>
                          <w:p w14:paraId="5E2A6857" w14:textId="77777777" w:rsidR="007057DD" w:rsidRDefault="007057DD">
                            <w:pPr>
                              <w:jc w:val="center"/>
                              <w:rPr>
                                <w:rFonts w:ascii="Times New Roman" w:eastAsia="宋体" w:hAnsi="Times New Roman" w:cs="Times New Roman"/>
                                <w:sz w:val="20"/>
                                <w:szCs w:val="20"/>
                              </w:rPr>
                            </w:pPr>
                          </w:p>
                        </w:tc>
                        <w:tc>
                          <w:tcPr>
                            <w:tcW w:w="1163" w:type="dxa"/>
                          </w:tcPr>
                          <w:p w14:paraId="1BF1B377" w14:textId="77777777" w:rsidR="007057DD" w:rsidRDefault="007057DD">
                            <w:pPr>
                              <w:jc w:val="center"/>
                              <w:rPr>
                                <w:rFonts w:ascii="Times New Roman" w:eastAsia="宋体" w:hAnsi="Times New Roman" w:cs="Times New Roman"/>
                                <w:sz w:val="20"/>
                                <w:szCs w:val="20"/>
                              </w:rPr>
                            </w:pPr>
                          </w:p>
                        </w:tc>
                        <w:tc>
                          <w:tcPr>
                            <w:tcW w:w="1385" w:type="dxa"/>
                          </w:tcPr>
                          <w:p w14:paraId="227E9840" w14:textId="77777777" w:rsidR="007057DD" w:rsidRDefault="007057DD">
                            <w:pPr>
                              <w:jc w:val="center"/>
                              <w:rPr>
                                <w:rFonts w:ascii="Times New Roman" w:eastAsia="宋体" w:hAnsi="Times New Roman" w:cs="Times New Roman"/>
                                <w:sz w:val="20"/>
                                <w:szCs w:val="20"/>
                              </w:rPr>
                            </w:pPr>
                          </w:p>
                        </w:tc>
                      </w:tr>
                      <w:tr w:rsidR="007057DD" w14:paraId="5201CCEA" w14:textId="77777777">
                        <w:trPr>
                          <w:jc w:val="center"/>
                        </w:trPr>
                        <w:tc>
                          <w:tcPr>
                            <w:tcW w:w="988" w:type="dxa"/>
                          </w:tcPr>
                          <w:p w14:paraId="37B22A86" w14:textId="77777777" w:rsidR="007057DD" w:rsidRDefault="007057DD">
                            <w:pPr>
                              <w:jc w:val="center"/>
                              <w:rPr>
                                <w:rFonts w:ascii="Times New Roman" w:eastAsia="宋体" w:hAnsi="Times New Roman" w:cs="Times New Roman"/>
                                <w:sz w:val="20"/>
                                <w:szCs w:val="20"/>
                              </w:rPr>
                            </w:pPr>
                          </w:p>
                        </w:tc>
                        <w:tc>
                          <w:tcPr>
                            <w:tcW w:w="1336" w:type="dxa"/>
                          </w:tcPr>
                          <w:p w14:paraId="49162953" w14:textId="77777777" w:rsidR="007057DD" w:rsidRDefault="007057DD">
                            <w:pPr>
                              <w:jc w:val="center"/>
                              <w:rPr>
                                <w:rFonts w:ascii="Times New Roman" w:eastAsia="宋体" w:hAnsi="Times New Roman" w:cs="Times New Roman"/>
                                <w:sz w:val="20"/>
                                <w:szCs w:val="20"/>
                              </w:rPr>
                            </w:pPr>
                          </w:p>
                        </w:tc>
                        <w:tc>
                          <w:tcPr>
                            <w:tcW w:w="1357" w:type="dxa"/>
                          </w:tcPr>
                          <w:p w14:paraId="723C3C67" w14:textId="77777777" w:rsidR="007057DD" w:rsidRDefault="007057DD">
                            <w:pPr>
                              <w:jc w:val="center"/>
                              <w:rPr>
                                <w:rFonts w:ascii="Times New Roman" w:eastAsia="宋体" w:hAnsi="Times New Roman" w:cs="Times New Roman"/>
                                <w:sz w:val="20"/>
                                <w:szCs w:val="20"/>
                              </w:rPr>
                            </w:pPr>
                          </w:p>
                        </w:tc>
                        <w:tc>
                          <w:tcPr>
                            <w:tcW w:w="1134" w:type="dxa"/>
                          </w:tcPr>
                          <w:p w14:paraId="0BE620CD" w14:textId="77777777" w:rsidR="007057DD" w:rsidRDefault="007057DD">
                            <w:pPr>
                              <w:jc w:val="center"/>
                              <w:rPr>
                                <w:rFonts w:ascii="Times New Roman" w:eastAsia="宋体" w:hAnsi="Times New Roman" w:cs="Times New Roman"/>
                                <w:sz w:val="20"/>
                                <w:szCs w:val="20"/>
                              </w:rPr>
                            </w:pPr>
                          </w:p>
                        </w:tc>
                        <w:tc>
                          <w:tcPr>
                            <w:tcW w:w="1134" w:type="dxa"/>
                          </w:tcPr>
                          <w:p w14:paraId="168502CF" w14:textId="77777777" w:rsidR="007057DD" w:rsidRDefault="007057DD">
                            <w:pPr>
                              <w:jc w:val="center"/>
                              <w:rPr>
                                <w:rFonts w:ascii="Times New Roman" w:eastAsia="宋体" w:hAnsi="Times New Roman" w:cs="Times New Roman"/>
                                <w:sz w:val="20"/>
                                <w:szCs w:val="20"/>
                              </w:rPr>
                            </w:pPr>
                          </w:p>
                        </w:tc>
                        <w:tc>
                          <w:tcPr>
                            <w:tcW w:w="1023" w:type="dxa"/>
                          </w:tcPr>
                          <w:p w14:paraId="07C98ABB" w14:textId="77777777" w:rsidR="007057DD" w:rsidRDefault="007057DD">
                            <w:pPr>
                              <w:jc w:val="center"/>
                              <w:rPr>
                                <w:rFonts w:ascii="Times New Roman" w:eastAsia="宋体" w:hAnsi="Times New Roman" w:cs="Times New Roman"/>
                                <w:sz w:val="20"/>
                                <w:szCs w:val="20"/>
                              </w:rPr>
                            </w:pPr>
                          </w:p>
                        </w:tc>
                        <w:tc>
                          <w:tcPr>
                            <w:tcW w:w="1162" w:type="dxa"/>
                          </w:tcPr>
                          <w:p w14:paraId="59DBDF01" w14:textId="77777777" w:rsidR="007057DD" w:rsidRDefault="007057DD">
                            <w:pPr>
                              <w:jc w:val="center"/>
                              <w:rPr>
                                <w:rFonts w:ascii="Times New Roman" w:eastAsia="宋体" w:hAnsi="Times New Roman" w:cs="Times New Roman"/>
                                <w:sz w:val="20"/>
                                <w:szCs w:val="20"/>
                              </w:rPr>
                            </w:pPr>
                          </w:p>
                        </w:tc>
                        <w:tc>
                          <w:tcPr>
                            <w:tcW w:w="1162" w:type="dxa"/>
                          </w:tcPr>
                          <w:p w14:paraId="6307169B" w14:textId="77777777" w:rsidR="007057DD" w:rsidRDefault="007057DD">
                            <w:pPr>
                              <w:jc w:val="center"/>
                              <w:rPr>
                                <w:rFonts w:ascii="Times New Roman" w:eastAsia="宋体" w:hAnsi="Times New Roman" w:cs="Times New Roman"/>
                                <w:sz w:val="20"/>
                                <w:szCs w:val="20"/>
                              </w:rPr>
                            </w:pPr>
                          </w:p>
                        </w:tc>
                        <w:tc>
                          <w:tcPr>
                            <w:tcW w:w="1163" w:type="dxa"/>
                          </w:tcPr>
                          <w:p w14:paraId="21FB3212" w14:textId="77777777" w:rsidR="007057DD" w:rsidRDefault="007057DD">
                            <w:pPr>
                              <w:jc w:val="center"/>
                              <w:rPr>
                                <w:rFonts w:ascii="Times New Roman" w:eastAsia="宋体" w:hAnsi="Times New Roman" w:cs="Times New Roman"/>
                                <w:sz w:val="20"/>
                                <w:szCs w:val="20"/>
                              </w:rPr>
                            </w:pPr>
                          </w:p>
                        </w:tc>
                        <w:tc>
                          <w:tcPr>
                            <w:tcW w:w="1163" w:type="dxa"/>
                          </w:tcPr>
                          <w:p w14:paraId="3CBC9662" w14:textId="77777777" w:rsidR="007057DD" w:rsidRDefault="007057DD">
                            <w:pPr>
                              <w:jc w:val="center"/>
                              <w:rPr>
                                <w:rFonts w:ascii="Times New Roman" w:eastAsia="宋体" w:hAnsi="Times New Roman" w:cs="Times New Roman"/>
                                <w:sz w:val="20"/>
                                <w:szCs w:val="20"/>
                              </w:rPr>
                            </w:pPr>
                          </w:p>
                        </w:tc>
                        <w:tc>
                          <w:tcPr>
                            <w:tcW w:w="1163" w:type="dxa"/>
                          </w:tcPr>
                          <w:p w14:paraId="29E21022" w14:textId="77777777" w:rsidR="007057DD" w:rsidRDefault="007057DD">
                            <w:pPr>
                              <w:jc w:val="center"/>
                              <w:rPr>
                                <w:rFonts w:ascii="Times New Roman" w:eastAsia="宋体" w:hAnsi="Times New Roman" w:cs="Times New Roman"/>
                                <w:sz w:val="20"/>
                                <w:szCs w:val="20"/>
                              </w:rPr>
                            </w:pPr>
                          </w:p>
                        </w:tc>
                        <w:tc>
                          <w:tcPr>
                            <w:tcW w:w="1385" w:type="dxa"/>
                          </w:tcPr>
                          <w:p w14:paraId="6091BCB8" w14:textId="77777777" w:rsidR="007057DD" w:rsidRDefault="007057DD">
                            <w:pPr>
                              <w:jc w:val="center"/>
                              <w:rPr>
                                <w:rFonts w:ascii="Times New Roman" w:eastAsia="宋体" w:hAnsi="Times New Roman" w:cs="Times New Roman"/>
                                <w:sz w:val="20"/>
                                <w:szCs w:val="20"/>
                              </w:rPr>
                            </w:pPr>
                          </w:p>
                        </w:tc>
                      </w:tr>
                      <w:tr w:rsidR="007057DD" w14:paraId="7444DE0F" w14:textId="77777777">
                        <w:trPr>
                          <w:jc w:val="center"/>
                        </w:trPr>
                        <w:tc>
                          <w:tcPr>
                            <w:tcW w:w="988" w:type="dxa"/>
                          </w:tcPr>
                          <w:p w14:paraId="2A1F0054" w14:textId="77777777" w:rsidR="007057DD" w:rsidRDefault="007057DD">
                            <w:pPr>
                              <w:jc w:val="center"/>
                              <w:rPr>
                                <w:rFonts w:ascii="Times New Roman" w:eastAsia="宋体" w:hAnsi="Times New Roman" w:cs="Times New Roman"/>
                                <w:sz w:val="20"/>
                                <w:szCs w:val="20"/>
                              </w:rPr>
                            </w:pPr>
                          </w:p>
                        </w:tc>
                        <w:tc>
                          <w:tcPr>
                            <w:tcW w:w="1336" w:type="dxa"/>
                          </w:tcPr>
                          <w:p w14:paraId="025C6FC2" w14:textId="77777777" w:rsidR="007057DD" w:rsidRDefault="007057DD">
                            <w:pPr>
                              <w:jc w:val="center"/>
                              <w:rPr>
                                <w:rFonts w:ascii="Times New Roman" w:eastAsia="宋体" w:hAnsi="Times New Roman" w:cs="Times New Roman"/>
                                <w:sz w:val="20"/>
                                <w:szCs w:val="20"/>
                              </w:rPr>
                            </w:pPr>
                          </w:p>
                        </w:tc>
                        <w:tc>
                          <w:tcPr>
                            <w:tcW w:w="1357" w:type="dxa"/>
                          </w:tcPr>
                          <w:p w14:paraId="2F3825C4" w14:textId="77777777" w:rsidR="007057DD" w:rsidRDefault="007057DD">
                            <w:pPr>
                              <w:jc w:val="center"/>
                              <w:rPr>
                                <w:rFonts w:ascii="Times New Roman" w:eastAsia="宋体" w:hAnsi="Times New Roman" w:cs="Times New Roman"/>
                                <w:sz w:val="20"/>
                                <w:szCs w:val="20"/>
                              </w:rPr>
                            </w:pPr>
                          </w:p>
                        </w:tc>
                        <w:tc>
                          <w:tcPr>
                            <w:tcW w:w="1134" w:type="dxa"/>
                          </w:tcPr>
                          <w:p w14:paraId="180DA434" w14:textId="77777777" w:rsidR="007057DD" w:rsidRDefault="007057DD">
                            <w:pPr>
                              <w:jc w:val="center"/>
                              <w:rPr>
                                <w:rFonts w:ascii="Times New Roman" w:eastAsia="宋体" w:hAnsi="Times New Roman" w:cs="Times New Roman"/>
                                <w:sz w:val="20"/>
                                <w:szCs w:val="20"/>
                              </w:rPr>
                            </w:pPr>
                          </w:p>
                        </w:tc>
                        <w:tc>
                          <w:tcPr>
                            <w:tcW w:w="1134" w:type="dxa"/>
                          </w:tcPr>
                          <w:p w14:paraId="5E611AC2" w14:textId="77777777" w:rsidR="007057DD" w:rsidRDefault="007057DD">
                            <w:pPr>
                              <w:jc w:val="center"/>
                              <w:rPr>
                                <w:rFonts w:ascii="Times New Roman" w:eastAsia="宋体" w:hAnsi="Times New Roman" w:cs="Times New Roman"/>
                                <w:sz w:val="20"/>
                                <w:szCs w:val="20"/>
                              </w:rPr>
                            </w:pPr>
                          </w:p>
                        </w:tc>
                        <w:tc>
                          <w:tcPr>
                            <w:tcW w:w="1023" w:type="dxa"/>
                          </w:tcPr>
                          <w:p w14:paraId="4E4C6356" w14:textId="77777777" w:rsidR="007057DD" w:rsidRDefault="007057DD">
                            <w:pPr>
                              <w:jc w:val="center"/>
                              <w:rPr>
                                <w:rFonts w:ascii="Times New Roman" w:eastAsia="宋体" w:hAnsi="Times New Roman" w:cs="Times New Roman"/>
                                <w:sz w:val="20"/>
                                <w:szCs w:val="20"/>
                              </w:rPr>
                            </w:pPr>
                          </w:p>
                        </w:tc>
                        <w:tc>
                          <w:tcPr>
                            <w:tcW w:w="1162" w:type="dxa"/>
                          </w:tcPr>
                          <w:p w14:paraId="638BB26E" w14:textId="77777777" w:rsidR="007057DD" w:rsidRDefault="007057DD">
                            <w:pPr>
                              <w:jc w:val="center"/>
                              <w:rPr>
                                <w:rFonts w:ascii="Times New Roman" w:eastAsia="宋体" w:hAnsi="Times New Roman" w:cs="Times New Roman"/>
                                <w:sz w:val="20"/>
                                <w:szCs w:val="20"/>
                              </w:rPr>
                            </w:pPr>
                          </w:p>
                        </w:tc>
                        <w:tc>
                          <w:tcPr>
                            <w:tcW w:w="1162" w:type="dxa"/>
                          </w:tcPr>
                          <w:p w14:paraId="01491E26" w14:textId="77777777" w:rsidR="007057DD" w:rsidRDefault="007057DD">
                            <w:pPr>
                              <w:jc w:val="center"/>
                              <w:rPr>
                                <w:rFonts w:ascii="Times New Roman" w:eastAsia="宋体" w:hAnsi="Times New Roman" w:cs="Times New Roman"/>
                                <w:sz w:val="20"/>
                                <w:szCs w:val="20"/>
                              </w:rPr>
                            </w:pPr>
                          </w:p>
                        </w:tc>
                        <w:tc>
                          <w:tcPr>
                            <w:tcW w:w="1163" w:type="dxa"/>
                          </w:tcPr>
                          <w:p w14:paraId="6D1658C4" w14:textId="77777777" w:rsidR="007057DD" w:rsidRDefault="007057DD">
                            <w:pPr>
                              <w:jc w:val="center"/>
                              <w:rPr>
                                <w:rFonts w:ascii="Times New Roman" w:eastAsia="宋体" w:hAnsi="Times New Roman" w:cs="Times New Roman"/>
                                <w:sz w:val="20"/>
                                <w:szCs w:val="20"/>
                              </w:rPr>
                            </w:pPr>
                          </w:p>
                        </w:tc>
                        <w:tc>
                          <w:tcPr>
                            <w:tcW w:w="1163" w:type="dxa"/>
                          </w:tcPr>
                          <w:p w14:paraId="0D58438E" w14:textId="77777777" w:rsidR="007057DD" w:rsidRDefault="007057DD">
                            <w:pPr>
                              <w:jc w:val="center"/>
                              <w:rPr>
                                <w:rFonts w:ascii="Times New Roman" w:eastAsia="宋体" w:hAnsi="Times New Roman" w:cs="Times New Roman"/>
                                <w:sz w:val="20"/>
                                <w:szCs w:val="20"/>
                              </w:rPr>
                            </w:pPr>
                          </w:p>
                        </w:tc>
                        <w:tc>
                          <w:tcPr>
                            <w:tcW w:w="1163" w:type="dxa"/>
                          </w:tcPr>
                          <w:p w14:paraId="0E245044" w14:textId="77777777" w:rsidR="007057DD" w:rsidRDefault="007057DD">
                            <w:pPr>
                              <w:jc w:val="center"/>
                              <w:rPr>
                                <w:rFonts w:ascii="Times New Roman" w:eastAsia="宋体" w:hAnsi="Times New Roman" w:cs="Times New Roman"/>
                                <w:sz w:val="20"/>
                                <w:szCs w:val="20"/>
                              </w:rPr>
                            </w:pPr>
                          </w:p>
                        </w:tc>
                        <w:tc>
                          <w:tcPr>
                            <w:tcW w:w="1385" w:type="dxa"/>
                          </w:tcPr>
                          <w:p w14:paraId="22280497" w14:textId="77777777" w:rsidR="007057DD" w:rsidRDefault="007057DD">
                            <w:pPr>
                              <w:jc w:val="center"/>
                              <w:rPr>
                                <w:rFonts w:ascii="Times New Roman" w:eastAsia="宋体" w:hAnsi="Times New Roman" w:cs="Times New Roman"/>
                                <w:sz w:val="20"/>
                                <w:szCs w:val="20"/>
                              </w:rPr>
                            </w:pPr>
                          </w:p>
                        </w:tc>
                      </w:tr>
                      <w:tr w:rsidR="007057DD" w14:paraId="045E5457" w14:textId="77777777">
                        <w:trPr>
                          <w:jc w:val="center"/>
                        </w:trPr>
                        <w:tc>
                          <w:tcPr>
                            <w:tcW w:w="988" w:type="dxa"/>
                          </w:tcPr>
                          <w:p w14:paraId="1107D10D" w14:textId="77777777" w:rsidR="007057DD" w:rsidRDefault="007057DD">
                            <w:pPr>
                              <w:jc w:val="center"/>
                              <w:rPr>
                                <w:rFonts w:ascii="Times New Roman" w:eastAsia="宋体" w:hAnsi="Times New Roman" w:cs="Times New Roman"/>
                                <w:sz w:val="20"/>
                                <w:szCs w:val="20"/>
                              </w:rPr>
                            </w:pPr>
                          </w:p>
                        </w:tc>
                        <w:tc>
                          <w:tcPr>
                            <w:tcW w:w="1336" w:type="dxa"/>
                          </w:tcPr>
                          <w:p w14:paraId="73EB8CE7" w14:textId="77777777" w:rsidR="007057DD" w:rsidRDefault="007057DD">
                            <w:pPr>
                              <w:jc w:val="center"/>
                              <w:rPr>
                                <w:rFonts w:ascii="Times New Roman" w:eastAsia="宋体" w:hAnsi="Times New Roman" w:cs="Times New Roman"/>
                                <w:sz w:val="20"/>
                                <w:szCs w:val="20"/>
                              </w:rPr>
                            </w:pPr>
                          </w:p>
                        </w:tc>
                        <w:tc>
                          <w:tcPr>
                            <w:tcW w:w="1357" w:type="dxa"/>
                          </w:tcPr>
                          <w:p w14:paraId="2E896810" w14:textId="77777777" w:rsidR="007057DD" w:rsidRDefault="007057DD">
                            <w:pPr>
                              <w:jc w:val="center"/>
                              <w:rPr>
                                <w:rFonts w:ascii="Times New Roman" w:eastAsia="宋体" w:hAnsi="Times New Roman" w:cs="Times New Roman"/>
                                <w:sz w:val="20"/>
                                <w:szCs w:val="20"/>
                              </w:rPr>
                            </w:pPr>
                          </w:p>
                        </w:tc>
                        <w:tc>
                          <w:tcPr>
                            <w:tcW w:w="1134" w:type="dxa"/>
                          </w:tcPr>
                          <w:p w14:paraId="686A0840" w14:textId="77777777" w:rsidR="007057DD" w:rsidRDefault="007057DD">
                            <w:pPr>
                              <w:jc w:val="center"/>
                              <w:rPr>
                                <w:rFonts w:ascii="Times New Roman" w:eastAsia="宋体" w:hAnsi="Times New Roman" w:cs="Times New Roman"/>
                                <w:sz w:val="20"/>
                                <w:szCs w:val="20"/>
                              </w:rPr>
                            </w:pPr>
                          </w:p>
                        </w:tc>
                        <w:tc>
                          <w:tcPr>
                            <w:tcW w:w="1134" w:type="dxa"/>
                          </w:tcPr>
                          <w:p w14:paraId="46CB624E" w14:textId="77777777" w:rsidR="007057DD" w:rsidRDefault="007057DD">
                            <w:pPr>
                              <w:jc w:val="center"/>
                              <w:rPr>
                                <w:rFonts w:ascii="Times New Roman" w:eastAsia="宋体" w:hAnsi="Times New Roman" w:cs="Times New Roman"/>
                                <w:sz w:val="20"/>
                                <w:szCs w:val="20"/>
                              </w:rPr>
                            </w:pPr>
                          </w:p>
                        </w:tc>
                        <w:tc>
                          <w:tcPr>
                            <w:tcW w:w="1023" w:type="dxa"/>
                          </w:tcPr>
                          <w:p w14:paraId="03872920" w14:textId="77777777" w:rsidR="007057DD" w:rsidRDefault="007057DD">
                            <w:pPr>
                              <w:jc w:val="center"/>
                              <w:rPr>
                                <w:rFonts w:ascii="Times New Roman" w:eastAsia="宋体" w:hAnsi="Times New Roman" w:cs="Times New Roman"/>
                                <w:sz w:val="20"/>
                                <w:szCs w:val="20"/>
                              </w:rPr>
                            </w:pPr>
                          </w:p>
                        </w:tc>
                        <w:tc>
                          <w:tcPr>
                            <w:tcW w:w="1162" w:type="dxa"/>
                          </w:tcPr>
                          <w:p w14:paraId="73415B7B" w14:textId="77777777" w:rsidR="007057DD" w:rsidRDefault="007057DD">
                            <w:pPr>
                              <w:jc w:val="center"/>
                              <w:rPr>
                                <w:rFonts w:ascii="Times New Roman" w:eastAsia="宋体" w:hAnsi="Times New Roman" w:cs="Times New Roman"/>
                                <w:sz w:val="20"/>
                                <w:szCs w:val="20"/>
                              </w:rPr>
                            </w:pPr>
                          </w:p>
                        </w:tc>
                        <w:tc>
                          <w:tcPr>
                            <w:tcW w:w="1162" w:type="dxa"/>
                          </w:tcPr>
                          <w:p w14:paraId="2D5F79FE" w14:textId="77777777" w:rsidR="007057DD" w:rsidRDefault="007057DD">
                            <w:pPr>
                              <w:jc w:val="center"/>
                              <w:rPr>
                                <w:rFonts w:ascii="Times New Roman" w:eastAsia="宋体" w:hAnsi="Times New Roman" w:cs="Times New Roman"/>
                                <w:sz w:val="20"/>
                                <w:szCs w:val="20"/>
                              </w:rPr>
                            </w:pPr>
                          </w:p>
                        </w:tc>
                        <w:tc>
                          <w:tcPr>
                            <w:tcW w:w="1163" w:type="dxa"/>
                          </w:tcPr>
                          <w:p w14:paraId="42D7C5F0" w14:textId="77777777" w:rsidR="007057DD" w:rsidRDefault="007057DD">
                            <w:pPr>
                              <w:jc w:val="center"/>
                              <w:rPr>
                                <w:rFonts w:ascii="Times New Roman" w:eastAsia="宋体" w:hAnsi="Times New Roman" w:cs="Times New Roman"/>
                                <w:sz w:val="20"/>
                                <w:szCs w:val="20"/>
                              </w:rPr>
                            </w:pPr>
                          </w:p>
                        </w:tc>
                        <w:tc>
                          <w:tcPr>
                            <w:tcW w:w="1163" w:type="dxa"/>
                          </w:tcPr>
                          <w:p w14:paraId="6AD158A8" w14:textId="77777777" w:rsidR="007057DD" w:rsidRDefault="007057DD">
                            <w:pPr>
                              <w:jc w:val="center"/>
                              <w:rPr>
                                <w:rFonts w:ascii="Times New Roman" w:eastAsia="宋体" w:hAnsi="Times New Roman" w:cs="Times New Roman"/>
                                <w:sz w:val="20"/>
                                <w:szCs w:val="20"/>
                              </w:rPr>
                            </w:pPr>
                          </w:p>
                        </w:tc>
                        <w:tc>
                          <w:tcPr>
                            <w:tcW w:w="1163" w:type="dxa"/>
                          </w:tcPr>
                          <w:p w14:paraId="7C432861" w14:textId="77777777" w:rsidR="007057DD" w:rsidRDefault="007057DD">
                            <w:pPr>
                              <w:jc w:val="center"/>
                              <w:rPr>
                                <w:rFonts w:ascii="Times New Roman" w:eastAsia="宋体" w:hAnsi="Times New Roman" w:cs="Times New Roman"/>
                                <w:sz w:val="20"/>
                                <w:szCs w:val="20"/>
                              </w:rPr>
                            </w:pPr>
                          </w:p>
                        </w:tc>
                        <w:tc>
                          <w:tcPr>
                            <w:tcW w:w="1385" w:type="dxa"/>
                          </w:tcPr>
                          <w:p w14:paraId="3770FB1D" w14:textId="77777777" w:rsidR="007057DD" w:rsidRDefault="007057DD">
                            <w:pPr>
                              <w:jc w:val="center"/>
                              <w:rPr>
                                <w:rFonts w:ascii="Times New Roman" w:eastAsia="宋体" w:hAnsi="Times New Roman" w:cs="Times New Roman"/>
                                <w:sz w:val="20"/>
                                <w:szCs w:val="20"/>
                              </w:rPr>
                            </w:pPr>
                          </w:p>
                        </w:tc>
                      </w:tr>
                      <w:tr w:rsidR="007057DD" w14:paraId="0496E847" w14:textId="77777777">
                        <w:trPr>
                          <w:trHeight w:val="578"/>
                          <w:jc w:val="center"/>
                        </w:trPr>
                        <w:tc>
                          <w:tcPr>
                            <w:tcW w:w="14170" w:type="dxa"/>
                            <w:gridSpan w:val="12"/>
                            <w:vAlign w:val="center"/>
                          </w:tcPr>
                          <w:p w14:paraId="31D6480D" w14:textId="77777777" w:rsidR="007057DD" w:rsidRDefault="007057DD">
                            <w:pPr>
                              <w:rPr>
                                <w:rFonts w:ascii="Times New Roman" w:eastAsia="宋体" w:hAnsi="Times New Roman" w:cs="Times New Roman"/>
                                <w:sz w:val="20"/>
                                <w:szCs w:val="20"/>
                              </w:rPr>
                            </w:pPr>
                            <w:r>
                              <w:rPr>
                                <w:rFonts w:ascii="Times New Roman" w:eastAsia="宋体" w:hAnsi="Times New Roman" w:cs="Times New Roman" w:hint="eastAsia"/>
                                <w:sz w:val="20"/>
                                <w:szCs w:val="20"/>
                              </w:rPr>
                              <w:t>井号：</w:t>
                            </w:r>
                            <w:r>
                              <w:rPr>
                                <w:rFonts w:ascii="Times New Roman" w:eastAsia="宋体" w:hAnsi="Times New Roman" w:cs="Times New Roman"/>
                                <w:sz w:val="20"/>
                                <w:szCs w:val="20"/>
                              </w:rPr>
                              <w:t>测线号</w:t>
                            </w:r>
                            <w:r>
                              <w:rPr>
                                <w:rFonts w:ascii="Times New Roman" w:eastAsia="宋体" w:hAnsi="Times New Roman" w:cs="Times New Roman" w:hint="eastAsia"/>
                                <w:sz w:val="20"/>
                                <w:szCs w:val="20"/>
                              </w:rPr>
                              <w:t>：</w:t>
                            </w:r>
                            <w:r>
                              <w:rPr>
                                <w:rFonts w:ascii="Times New Roman" w:eastAsia="宋体" w:hAnsi="Times New Roman" w:cs="Times New Roman"/>
                                <w:sz w:val="20"/>
                                <w:szCs w:val="20"/>
                              </w:rPr>
                              <w:t>操作员</w:t>
                            </w:r>
                            <w:r>
                              <w:rPr>
                                <w:rFonts w:ascii="Times New Roman" w:eastAsia="宋体" w:hAnsi="Times New Roman" w:cs="Times New Roman" w:hint="eastAsia"/>
                                <w:sz w:val="20"/>
                                <w:szCs w:val="20"/>
                              </w:rPr>
                              <w:t>：</w:t>
                            </w:r>
                            <w:r>
                              <w:rPr>
                                <w:rFonts w:ascii="Times New Roman" w:eastAsia="宋体" w:hAnsi="Times New Roman" w:cs="Times New Roman"/>
                                <w:sz w:val="20"/>
                                <w:szCs w:val="20"/>
                              </w:rPr>
                              <w:t>施工员</w:t>
                            </w:r>
                            <w:r>
                              <w:rPr>
                                <w:rFonts w:ascii="Times New Roman" w:eastAsia="宋体" w:hAnsi="Times New Roman" w:cs="Times New Roman" w:hint="eastAsia"/>
                                <w:sz w:val="20"/>
                                <w:szCs w:val="20"/>
                              </w:rPr>
                              <w:t>：</w:t>
                            </w:r>
                            <w:r>
                              <w:rPr>
                                <w:rFonts w:ascii="Times New Roman" w:eastAsia="宋体" w:hAnsi="Times New Roman" w:cs="Times New Roman"/>
                                <w:sz w:val="20"/>
                                <w:szCs w:val="20"/>
                              </w:rPr>
                              <w:t>施工日期</w:t>
                            </w:r>
                            <w:r>
                              <w:rPr>
                                <w:rFonts w:ascii="Times New Roman" w:eastAsia="宋体" w:hAnsi="Times New Roman" w:cs="Times New Roman" w:hint="eastAsia"/>
                                <w:sz w:val="20"/>
                                <w:szCs w:val="20"/>
                              </w:rPr>
                              <w:t>：</w:t>
                            </w:r>
                            <w:r>
                              <w:rPr>
                                <w:rFonts w:ascii="Times New Roman" w:eastAsia="宋体" w:hAnsi="Times New Roman" w:cs="Times New Roman"/>
                                <w:sz w:val="20"/>
                                <w:szCs w:val="20"/>
                              </w:rPr>
                              <w:t>年月日天气</w:t>
                            </w:r>
                            <w:r>
                              <w:rPr>
                                <w:rFonts w:ascii="Times New Roman" w:eastAsia="宋体" w:hAnsi="Times New Roman" w:cs="Times New Roman" w:hint="eastAsia"/>
                                <w:sz w:val="20"/>
                                <w:szCs w:val="20"/>
                              </w:rPr>
                              <w:t>：</w:t>
                            </w:r>
                            <w:r>
                              <w:rPr>
                                <w:rFonts w:ascii="Times New Roman" w:eastAsia="宋体" w:hAnsi="Times New Roman" w:cs="Times New Roman"/>
                                <w:sz w:val="20"/>
                                <w:szCs w:val="20"/>
                              </w:rPr>
                              <w:t>第页</w:t>
                            </w:r>
                          </w:p>
                        </w:tc>
                      </w:tr>
                    </w:tbl>
                    <w:p w14:paraId="2C599F32" w14:textId="77777777" w:rsidR="007057DD" w:rsidRDefault="007057DD">
                      <w:pPr>
                        <w:rPr>
                          <w:rFonts w:ascii="Times New Roman" w:eastAsia="宋体" w:hAnsi="Times New Roman" w:cs="Times New Roman"/>
                          <w:sz w:val="20"/>
                          <w:szCs w:val="20"/>
                        </w:rPr>
                      </w:pPr>
                    </w:p>
                    <w:p w14:paraId="053D0BDF" w14:textId="77777777" w:rsidR="007057DD" w:rsidRDefault="007057DD"/>
                  </w:txbxContent>
                </v:textbox>
              </v:shape>
            </w:pict>
          </mc:Fallback>
        </mc:AlternateContent>
      </w:r>
    </w:p>
    <w:p w14:paraId="077E7208" w14:textId="77777777" w:rsidR="00A02C7C" w:rsidRDefault="00A02C7C">
      <w:pPr>
        <w:tabs>
          <w:tab w:val="left" w:pos="1695"/>
        </w:tabs>
        <w:rPr>
          <w:rFonts w:ascii="Times New Roman" w:hAnsi="Times New Roman" w:cs="Times New Roman"/>
          <w:szCs w:val="21"/>
        </w:rPr>
      </w:pPr>
    </w:p>
    <w:p w14:paraId="18E961EB" w14:textId="77D3EAD7" w:rsidR="00A02C7C" w:rsidRDefault="00F65D2F">
      <w:pPr>
        <w:tabs>
          <w:tab w:val="left" w:pos="1695"/>
        </w:tabs>
        <w:rPr>
          <w:rFonts w:ascii="Times New Roman" w:hAnsi="Times New Roman" w:cs="Times New Roman"/>
          <w:szCs w:val="21"/>
        </w:rPr>
        <w:sectPr w:rsidR="00A02C7C">
          <w:pgSz w:w="11906" w:h="16838"/>
          <w:pgMar w:top="1440" w:right="1800" w:bottom="1440" w:left="1800" w:header="851" w:footer="992" w:gutter="0"/>
          <w:cols w:space="425"/>
          <w:docGrid w:type="lines" w:linePitch="312"/>
        </w:sectPr>
      </w:pPr>
      <w:r>
        <w:rPr>
          <w:noProof/>
        </w:rPr>
        <mc:AlternateContent>
          <mc:Choice Requires="wps">
            <w:drawing>
              <wp:anchor distT="0" distB="0" distL="114300" distR="114300" simplePos="0" relativeHeight="251663360" behindDoc="0" locked="0" layoutInCell="1" allowOverlap="1" wp14:anchorId="54824E00" wp14:editId="03BCAA0A">
                <wp:simplePos x="0" y="0"/>
                <wp:positionH relativeFrom="column">
                  <wp:posOffset>-1866900</wp:posOffset>
                </wp:positionH>
                <wp:positionV relativeFrom="paragraph">
                  <wp:posOffset>1491615</wp:posOffset>
                </wp:positionV>
                <wp:extent cx="9046845" cy="5757545"/>
                <wp:effectExtent l="0" t="1638300" r="0" b="1633855"/>
                <wp:wrapNone/>
                <wp:docPr id="26" name="文本框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6200000">
                          <a:off x="0" y="0"/>
                          <a:ext cx="9046845" cy="575754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36EDEFBF" w14:textId="77777777" w:rsidR="007057DD" w:rsidRDefault="007057DD" w:rsidP="007057DD">
                            <w:pPr>
                              <w:spacing w:afterLines="50" w:after="156"/>
                              <w:jc w:val="center"/>
                              <w:rPr>
                                <w:rFonts w:ascii="Times New Roman" w:eastAsia="宋体" w:hAnsi="Times New Roman" w:cs="Times New Roman"/>
                                <w:b/>
                                <w:sz w:val="20"/>
                                <w:szCs w:val="20"/>
                              </w:rPr>
                            </w:pPr>
                          </w:p>
                          <w:p w14:paraId="611341A9" w14:textId="77777777" w:rsidR="007057DD" w:rsidRDefault="007057DD" w:rsidP="007057DD">
                            <w:pPr>
                              <w:spacing w:afterLines="50" w:after="156"/>
                              <w:jc w:val="center"/>
                              <w:rPr>
                                <w:rFonts w:ascii="Times New Roman" w:eastAsia="宋体" w:hAnsi="Times New Roman" w:cs="Times New Roman"/>
                                <w:b/>
                                <w:sz w:val="20"/>
                                <w:szCs w:val="20"/>
                              </w:rPr>
                            </w:pPr>
                            <w:r>
                              <w:rPr>
                                <w:rFonts w:ascii="Times New Roman" w:eastAsia="宋体" w:hAnsi="Times New Roman" w:cs="Times New Roman"/>
                                <w:b/>
                                <w:sz w:val="20"/>
                                <w:szCs w:val="20"/>
                              </w:rPr>
                              <w:t>表</w:t>
                            </w:r>
                            <w:r>
                              <w:rPr>
                                <w:rFonts w:ascii="Times New Roman" w:eastAsia="宋体" w:hAnsi="Times New Roman" w:cs="Times New Roman"/>
                                <w:b/>
                                <w:sz w:val="20"/>
                                <w:szCs w:val="20"/>
                              </w:rPr>
                              <w:t>A.</w:t>
                            </w:r>
                            <w:r>
                              <w:rPr>
                                <w:rFonts w:ascii="Times New Roman" w:eastAsia="宋体" w:hAnsi="Times New Roman" w:cs="Times New Roman" w:hint="eastAsia"/>
                                <w:b/>
                                <w:sz w:val="20"/>
                                <w:szCs w:val="20"/>
                              </w:rPr>
                              <w:t>3</w:t>
                            </w:r>
                            <w:r>
                              <w:rPr>
                                <w:rFonts w:ascii="Times New Roman" w:eastAsia="宋体" w:hAnsi="Times New Roman" w:cs="Times New Roman"/>
                                <w:b/>
                                <w:sz w:val="20"/>
                                <w:szCs w:val="20"/>
                              </w:rPr>
                              <w:t>井中地震资料采集数字仪器班报（</w:t>
                            </w:r>
                            <w:r>
                              <w:rPr>
                                <w:rFonts w:ascii="Times New Roman" w:eastAsia="宋体" w:hAnsi="Times New Roman" w:cs="Times New Roman" w:hint="eastAsia"/>
                                <w:b/>
                                <w:sz w:val="20"/>
                                <w:szCs w:val="20"/>
                              </w:rPr>
                              <w:t>可控震源</w:t>
                            </w:r>
                            <w:r>
                              <w:rPr>
                                <w:rFonts w:ascii="Times New Roman" w:eastAsia="宋体" w:hAnsi="Times New Roman" w:cs="Times New Roman"/>
                                <w:b/>
                                <w:sz w:val="20"/>
                                <w:szCs w:val="20"/>
                              </w:rPr>
                              <w:t>）</w:t>
                            </w:r>
                          </w:p>
                          <w:tbl>
                            <w:tblPr>
                              <w:tblStyle w:val="af4"/>
                              <w:tblW w:w="14170" w:type="dxa"/>
                              <w:jc w:val="center"/>
                              <w:tblLook w:val="04A0" w:firstRow="1" w:lastRow="0" w:firstColumn="1" w:lastColumn="0" w:noHBand="0" w:noVBand="1"/>
                            </w:tblPr>
                            <w:tblGrid>
                              <w:gridCol w:w="988"/>
                              <w:gridCol w:w="1336"/>
                              <w:gridCol w:w="1357"/>
                              <w:gridCol w:w="1134"/>
                              <w:gridCol w:w="1134"/>
                              <w:gridCol w:w="1023"/>
                              <w:gridCol w:w="1162"/>
                              <w:gridCol w:w="1162"/>
                              <w:gridCol w:w="1163"/>
                              <w:gridCol w:w="1163"/>
                              <w:gridCol w:w="1163"/>
                              <w:gridCol w:w="1385"/>
                            </w:tblGrid>
                            <w:tr w:rsidR="007057DD" w14:paraId="273F4EE8" w14:textId="77777777">
                              <w:trPr>
                                <w:jc w:val="center"/>
                              </w:trPr>
                              <w:tc>
                                <w:tcPr>
                                  <w:tcW w:w="988" w:type="dxa"/>
                                  <w:vAlign w:val="center"/>
                                </w:tcPr>
                                <w:p w14:paraId="3ACAD0FA" w14:textId="77777777" w:rsidR="007057DD" w:rsidRDefault="007057DD">
                                  <w:pPr>
                                    <w:jc w:val="center"/>
                                    <w:rPr>
                                      <w:rFonts w:ascii="Times New Roman" w:eastAsia="宋体" w:hAnsi="Times New Roman" w:cs="Times New Roman"/>
                                      <w:sz w:val="20"/>
                                      <w:szCs w:val="20"/>
                                    </w:rPr>
                                  </w:pPr>
                                  <w:r>
                                    <w:rPr>
                                      <w:rFonts w:ascii="Times New Roman" w:eastAsia="宋体" w:hAnsi="Times New Roman" w:cs="Times New Roman"/>
                                      <w:sz w:val="20"/>
                                      <w:szCs w:val="20"/>
                                    </w:rPr>
                                    <w:t>炮序号</w:t>
                                  </w:r>
                                </w:p>
                              </w:tc>
                              <w:tc>
                                <w:tcPr>
                                  <w:tcW w:w="1336" w:type="dxa"/>
                                  <w:vAlign w:val="center"/>
                                </w:tcPr>
                                <w:p w14:paraId="11BFE5D5" w14:textId="77777777" w:rsidR="007057DD" w:rsidRDefault="007057DD">
                                  <w:pPr>
                                    <w:jc w:val="center"/>
                                    <w:rPr>
                                      <w:rFonts w:ascii="Times New Roman" w:eastAsia="宋体" w:hAnsi="Times New Roman" w:cs="Times New Roman"/>
                                      <w:sz w:val="20"/>
                                      <w:szCs w:val="20"/>
                                    </w:rPr>
                                  </w:pPr>
                                  <w:r>
                                    <w:rPr>
                                      <w:rFonts w:ascii="Times New Roman" w:eastAsia="宋体" w:hAnsi="Times New Roman" w:cs="Times New Roman"/>
                                      <w:sz w:val="20"/>
                                      <w:szCs w:val="20"/>
                                    </w:rPr>
                                    <w:t>原始文件号</w:t>
                                  </w:r>
                                </w:p>
                              </w:tc>
                              <w:tc>
                                <w:tcPr>
                                  <w:tcW w:w="1357" w:type="dxa"/>
                                  <w:vAlign w:val="center"/>
                                </w:tcPr>
                                <w:p w14:paraId="09E0DC26" w14:textId="77777777" w:rsidR="007057DD" w:rsidRDefault="007057DD">
                                  <w:pPr>
                                    <w:jc w:val="center"/>
                                    <w:rPr>
                                      <w:rFonts w:ascii="Times New Roman" w:eastAsia="宋体" w:hAnsi="Times New Roman" w:cs="Times New Roman"/>
                                      <w:sz w:val="20"/>
                                      <w:szCs w:val="20"/>
                                    </w:rPr>
                                  </w:pPr>
                                  <w:r>
                                    <w:rPr>
                                      <w:rFonts w:ascii="Times New Roman" w:eastAsia="宋体" w:hAnsi="Times New Roman" w:cs="Times New Roman"/>
                                      <w:sz w:val="20"/>
                                      <w:szCs w:val="20"/>
                                    </w:rPr>
                                    <w:t>炮点编号</w:t>
                                  </w:r>
                                  <w:r>
                                    <w:rPr>
                                      <w:rFonts w:ascii="Times New Roman" w:eastAsia="宋体" w:hAnsi="Times New Roman" w:cs="Times New Roman"/>
                                      <w:sz w:val="20"/>
                                      <w:szCs w:val="20"/>
                                    </w:rPr>
                                    <w:t>/</w:t>
                                  </w:r>
                                </w:p>
                                <w:p w14:paraId="126A4106" w14:textId="77777777" w:rsidR="007057DD" w:rsidRDefault="007057DD">
                                  <w:pPr>
                                    <w:jc w:val="center"/>
                                    <w:rPr>
                                      <w:rFonts w:ascii="Times New Roman" w:eastAsia="宋体" w:hAnsi="Times New Roman" w:cs="Times New Roman"/>
                                      <w:sz w:val="20"/>
                                      <w:szCs w:val="20"/>
                                    </w:rPr>
                                  </w:pPr>
                                  <w:r>
                                    <w:rPr>
                                      <w:rFonts w:ascii="Times New Roman" w:eastAsia="宋体" w:hAnsi="Times New Roman" w:cs="Times New Roman"/>
                                      <w:sz w:val="20"/>
                                      <w:szCs w:val="20"/>
                                    </w:rPr>
                                    <w:t>井中源深度</w:t>
                                  </w:r>
                                </w:p>
                              </w:tc>
                              <w:tc>
                                <w:tcPr>
                                  <w:tcW w:w="1134" w:type="dxa"/>
                                  <w:vAlign w:val="center"/>
                                </w:tcPr>
                                <w:p w14:paraId="114D44E5" w14:textId="77777777" w:rsidR="007057DD" w:rsidRDefault="007057DD">
                                  <w:pPr>
                                    <w:jc w:val="center"/>
                                    <w:rPr>
                                      <w:rFonts w:ascii="Times New Roman" w:eastAsia="宋体" w:hAnsi="Times New Roman" w:cs="Times New Roman"/>
                                      <w:sz w:val="20"/>
                                      <w:szCs w:val="20"/>
                                    </w:rPr>
                                  </w:pPr>
                                  <w:r>
                                    <w:rPr>
                                      <w:rFonts w:ascii="Times New Roman" w:eastAsia="宋体" w:hAnsi="Times New Roman" w:cs="Times New Roman"/>
                                      <w:sz w:val="20"/>
                                      <w:szCs w:val="20"/>
                                    </w:rPr>
                                    <w:t>首级深度</w:t>
                                  </w:r>
                                </w:p>
                                <w:p w14:paraId="5C58C421" w14:textId="77777777" w:rsidR="007057DD" w:rsidRDefault="007057DD">
                                  <w:pPr>
                                    <w:jc w:val="center"/>
                                    <w:rPr>
                                      <w:rFonts w:ascii="Times New Roman" w:eastAsia="宋体" w:hAnsi="Times New Roman" w:cs="Times New Roman"/>
                                      <w:sz w:val="20"/>
                                      <w:szCs w:val="20"/>
                                    </w:rPr>
                                  </w:pPr>
                                  <w:r>
                                    <w:rPr>
                                      <w:rFonts w:ascii="Times New Roman" w:eastAsia="宋体" w:hAnsi="Times New Roman" w:cs="Times New Roman"/>
                                      <w:sz w:val="20"/>
                                      <w:szCs w:val="20"/>
                                    </w:rPr>
                                    <w:t>m</w:t>
                                  </w:r>
                                </w:p>
                              </w:tc>
                              <w:tc>
                                <w:tcPr>
                                  <w:tcW w:w="1134" w:type="dxa"/>
                                  <w:vAlign w:val="center"/>
                                </w:tcPr>
                                <w:p w14:paraId="54691601" w14:textId="77777777" w:rsidR="007057DD" w:rsidRDefault="007057DD">
                                  <w:pPr>
                                    <w:jc w:val="center"/>
                                    <w:rPr>
                                      <w:rFonts w:ascii="Times New Roman" w:eastAsia="宋体" w:hAnsi="Times New Roman" w:cs="Times New Roman"/>
                                      <w:sz w:val="20"/>
                                      <w:szCs w:val="20"/>
                                    </w:rPr>
                                  </w:pPr>
                                  <w:r>
                                    <w:rPr>
                                      <w:rFonts w:ascii="Times New Roman" w:eastAsia="宋体" w:hAnsi="Times New Roman" w:cs="Times New Roman"/>
                                      <w:sz w:val="20"/>
                                      <w:szCs w:val="20"/>
                                    </w:rPr>
                                    <w:t>激发井深</w:t>
                                  </w:r>
                                </w:p>
                                <w:p w14:paraId="5E7E1368" w14:textId="77777777" w:rsidR="007057DD" w:rsidRDefault="007057DD">
                                  <w:pPr>
                                    <w:jc w:val="center"/>
                                    <w:rPr>
                                      <w:rFonts w:ascii="Times New Roman" w:eastAsia="宋体" w:hAnsi="Times New Roman" w:cs="Times New Roman"/>
                                      <w:sz w:val="20"/>
                                      <w:szCs w:val="20"/>
                                    </w:rPr>
                                  </w:pPr>
                                  <w:r>
                                    <w:rPr>
                                      <w:rFonts w:ascii="Times New Roman" w:eastAsia="宋体" w:hAnsi="Times New Roman" w:cs="Times New Roman"/>
                                      <w:sz w:val="20"/>
                                      <w:szCs w:val="20"/>
                                    </w:rPr>
                                    <w:t>m</w:t>
                                  </w:r>
                                </w:p>
                              </w:tc>
                              <w:tc>
                                <w:tcPr>
                                  <w:tcW w:w="1023" w:type="dxa"/>
                                  <w:vAlign w:val="center"/>
                                </w:tcPr>
                                <w:p w14:paraId="25BB5DF7" w14:textId="77777777" w:rsidR="007057DD" w:rsidRDefault="007057DD">
                                  <w:pPr>
                                    <w:jc w:val="center"/>
                                    <w:rPr>
                                      <w:rFonts w:ascii="Times New Roman" w:eastAsia="宋体" w:hAnsi="Times New Roman" w:cs="Times New Roman"/>
                                      <w:sz w:val="20"/>
                                      <w:szCs w:val="20"/>
                                    </w:rPr>
                                  </w:pPr>
                                  <w:r>
                                    <w:rPr>
                                      <w:rFonts w:ascii="Times New Roman" w:eastAsia="宋体" w:hAnsi="Times New Roman" w:cs="Times New Roman"/>
                                      <w:sz w:val="20"/>
                                      <w:szCs w:val="20"/>
                                    </w:rPr>
                                    <w:t>药量</w:t>
                                  </w:r>
                                </w:p>
                                <w:p w14:paraId="201096C3" w14:textId="77777777" w:rsidR="007057DD" w:rsidRDefault="007057DD">
                                  <w:pPr>
                                    <w:jc w:val="center"/>
                                    <w:rPr>
                                      <w:rFonts w:ascii="Times New Roman" w:eastAsia="宋体" w:hAnsi="Times New Roman" w:cs="Times New Roman"/>
                                      <w:sz w:val="20"/>
                                      <w:szCs w:val="20"/>
                                    </w:rPr>
                                  </w:pPr>
                                  <w:r>
                                    <w:rPr>
                                      <w:rFonts w:ascii="Times New Roman" w:eastAsia="宋体" w:hAnsi="Times New Roman" w:cs="Times New Roman"/>
                                      <w:sz w:val="20"/>
                                      <w:szCs w:val="20"/>
                                    </w:rPr>
                                    <w:t>Kg</w:t>
                                  </w:r>
                                </w:p>
                              </w:tc>
                              <w:tc>
                                <w:tcPr>
                                  <w:tcW w:w="1162" w:type="dxa"/>
                                  <w:vAlign w:val="center"/>
                                </w:tcPr>
                                <w:p w14:paraId="37747C00" w14:textId="77777777" w:rsidR="007057DD" w:rsidRDefault="007057DD">
                                  <w:pPr>
                                    <w:jc w:val="center"/>
                                    <w:rPr>
                                      <w:rFonts w:ascii="Times New Roman" w:eastAsia="宋体" w:hAnsi="Times New Roman" w:cs="Times New Roman"/>
                                      <w:sz w:val="20"/>
                                      <w:szCs w:val="20"/>
                                    </w:rPr>
                                  </w:pPr>
                                  <w:r>
                                    <w:rPr>
                                      <w:rFonts w:ascii="Times New Roman" w:eastAsia="宋体" w:hAnsi="Times New Roman" w:cs="Times New Roman"/>
                                      <w:sz w:val="20"/>
                                      <w:szCs w:val="20"/>
                                    </w:rPr>
                                    <w:t>雷管</w:t>
                                  </w:r>
                                </w:p>
                                <w:p w14:paraId="0AC5D895" w14:textId="77777777" w:rsidR="007057DD" w:rsidRDefault="007057DD">
                                  <w:pPr>
                                    <w:jc w:val="center"/>
                                    <w:rPr>
                                      <w:rFonts w:ascii="Times New Roman" w:eastAsia="宋体" w:hAnsi="Times New Roman" w:cs="Times New Roman"/>
                                      <w:sz w:val="20"/>
                                      <w:szCs w:val="20"/>
                                    </w:rPr>
                                  </w:pPr>
                                  <w:r>
                                    <w:rPr>
                                      <w:rFonts w:ascii="Times New Roman" w:eastAsia="宋体" w:hAnsi="Times New Roman" w:cs="Times New Roman"/>
                                      <w:sz w:val="20"/>
                                      <w:szCs w:val="20"/>
                                    </w:rPr>
                                    <w:t>个</w:t>
                                  </w:r>
                                </w:p>
                              </w:tc>
                              <w:tc>
                                <w:tcPr>
                                  <w:tcW w:w="1162" w:type="dxa"/>
                                  <w:vAlign w:val="center"/>
                                </w:tcPr>
                                <w:p w14:paraId="631271AB" w14:textId="77777777" w:rsidR="007057DD" w:rsidRDefault="007057DD">
                                  <w:pPr>
                                    <w:jc w:val="center"/>
                                    <w:rPr>
                                      <w:rFonts w:ascii="Times New Roman" w:eastAsia="宋体" w:hAnsi="Times New Roman" w:cs="Times New Roman"/>
                                      <w:sz w:val="20"/>
                                      <w:szCs w:val="20"/>
                                    </w:rPr>
                                  </w:pPr>
                                  <w:r>
                                    <w:rPr>
                                      <w:rFonts w:ascii="Times New Roman" w:eastAsia="宋体" w:hAnsi="Times New Roman" w:cs="Times New Roman"/>
                                      <w:sz w:val="20"/>
                                      <w:szCs w:val="20"/>
                                    </w:rPr>
                                    <w:t>Τ</w:t>
                                  </w:r>
                                  <w:r>
                                    <w:rPr>
                                      <w:rFonts w:ascii="Times New Roman" w:eastAsia="宋体" w:hAnsi="Times New Roman" w:cs="Times New Roman"/>
                                      <w:sz w:val="20"/>
                                      <w:szCs w:val="20"/>
                                    </w:rPr>
                                    <w:t>值</w:t>
                                  </w:r>
                                </w:p>
                              </w:tc>
                              <w:tc>
                                <w:tcPr>
                                  <w:tcW w:w="1163" w:type="dxa"/>
                                  <w:vAlign w:val="center"/>
                                </w:tcPr>
                                <w:p w14:paraId="559F8709" w14:textId="77777777" w:rsidR="007057DD" w:rsidRDefault="007057DD">
                                  <w:pPr>
                                    <w:jc w:val="center"/>
                                    <w:rPr>
                                      <w:rFonts w:ascii="Times New Roman" w:eastAsia="宋体" w:hAnsi="Times New Roman" w:cs="Times New Roman"/>
                                      <w:sz w:val="20"/>
                                      <w:szCs w:val="20"/>
                                    </w:rPr>
                                  </w:pPr>
                                  <w:r>
                                    <w:rPr>
                                      <w:rFonts w:ascii="Times New Roman" w:eastAsia="宋体" w:hAnsi="Times New Roman" w:cs="Times New Roman"/>
                                      <w:sz w:val="20"/>
                                      <w:szCs w:val="20"/>
                                    </w:rPr>
                                    <w:t>岩性</w:t>
                                  </w:r>
                                </w:p>
                              </w:tc>
                              <w:tc>
                                <w:tcPr>
                                  <w:tcW w:w="1163" w:type="dxa"/>
                                  <w:vAlign w:val="center"/>
                                </w:tcPr>
                                <w:p w14:paraId="640C3CE8" w14:textId="77777777" w:rsidR="007057DD" w:rsidRDefault="007057DD">
                                  <w:pPr>
                                    <w:jc w:val="center"/>
                                    <w:rPr>
                                      <w:rFonts w:ascii="Times New Roman" w:eastAsia="宋体" w:hAnsi="Times New Roman" w:cs="Times New Roman"/>
                                      <w:sz w:val="20"/>
                                      <w:szCs w:val="20"/>
                                    </w:rPr>
                                  </w:pPr>
                                  <w:r>
                                    <w:rPr>
                                      <w:rFonts w:ascii="Times New Roman" w:eastAsia="宋体" w:hAnsi="Times New Roman" w:cs="Times New Roman"/>
                                      <w:sz w:val="20"/>
                                      <w:szCs w:val="20"/>
                                    </w:rPr>
                                    <w:t>初评</w:t>
                                  </w:r>
                                </w:p>
                              </w:tc>
                              <w:tc>
                                <w:tcPr>
                                  <w:tcW w:w="1163" w:type="dxa"/>
                                  <w:vAlign w:val="center"/>
                                </w:tcPr>
                                <w:p w14:paraId="44898BEA" w14:textId="77777777" w:rsidR="007057DD" w:rsidRDefault="007057DD">
                                  <w:pPr>
                                    <w:jc w:val="center"/>
                                    <w:rPr>
                                      <w:rFonts w:ascii="Times New Roman" w:eastAsia="宋体" w:hAnsi="Times New Roman" w:cs="Times New Roman"/>
                                      <w:sz w:val="20"/>
                                      <w:szCs w:val="20"/>
                                    </w:rPr>
                                  </w:pPr>
                                  <w:r>
                                    <w:rPr>
                                      <w:rFonts w:ascii="Times New Roman" w:eastAsia="宋体" w:hAnsi="Times New Roman" w:cs="Times New Roman"/>
                                      <w:sz w:val="20"/>
                                      <w:szCs w:val="20"/>
                                    </w:rPr>
                                    <w:t>复评</w:t>
                                  </w:r>
                                </w:p>
                              </w:tc>
                              <w:tc>
                                <w:tcPr>
                                  <w:tcW w:w="1385" w:type="dxa"/>
                                  <w:vAlign w:val="center"/>
                                </w:tcPr>
                                <w:p w14:paraId="6BC95E9B" w14:textId="77777777" w:rsidR="007057DD" w:rsidRDefault="007057DD">
                                  <w:pPr>
                                    <w:jc w:val="center"/>
                                    <w:rPr>
                                      <w:rFonts w:ascii="Times New Roman" w:eastAsia="宋体" w:hAnsi="Times New Roman" w:cs="Times New Roman"/>
                                      <w:sz w:val="20"/>
                                      <w:szCs w:val="20"/>
                                    </w:rPr>
                                  </w:pPr>
                                  <w:r>
                                    <w:rPr>
                                      <w:rFonts w:ascii="Times New Roman" w:eastAsia="宋体" w:hAnsi="Times New Roman" w:cs="Times New Roman"/>
                                      <w:sz w:val="20"/>
                                      <w:szCs w:val="20"/>
                                    </w:rPr>
                                    <w:t>备注</w:t>
                                  </w:r>
                                </w:p>
                              </w:tc>
                            </w:tr>
                            <w:tr w:rsidR="007057DD" w14:paraId="713899E4" w14:textId="77777777">
                              <w:trPr>
                                <w:jc w:val="center"/>
                              </w:trPr>
                              <w:tc>
                                <w:tcPr>
                                  <w:tcW w:w="988" w:type="dxa"/>
                                </w:tcPr>
                                <w:p w14:paraId="42C2D1A7" w14:textId="77777777" w:rsidR="007057DD" w:rsidRDefault="007057DD">
                                  <w:pPr>
                                    <w:jc w:val="center"/>
                                    <w:rPr>
                                      <w:rFonts w:ascii="Times New Roman" w:eastAsia="宋体" w:hAnsi="Times New Roman" w:cs="Times New Roman"/>
                                      <w:sz w:val="20"/>
                                      <w:szCs w:val="20"/>
                                    </w:rPr>
                                  </w:pPr>
                                </w:p>
                              </w:tc>
                              <w:tc>
                                <w:tcPr>
                                  <w:tcW w:w="1336" w:type="dxa"/>
                                </w:tcPr>
                                <w:p w14:paraId="46F1D66C" w14:textId="77777777" w:rsidR="007057DD" w:rsidRDefault="007057DD">
                                  <w:pPr>
                                    <w:jc w:val="center"/>
                                    <w:rPr>
                                      <w:rFonts w:ascii="Times New Roman" w:eastAsia="宋体" w:hAnsi="Times New Roman" w:cs="Times New Roman"/>
                                      <w:sz w:val="20"/>
                                      <w:szCs w:val="20"/>
                                    </w:rPr>
                                  </w:pPr>
                                </w:p>
                              </w:tc>
                              <w:tc>
                                <w:tcPr>
                                  <w:tcW w:w="1357" w:type="dxa"/>
                                </w:tcPr>
                                <w:p w14:paraId="46BBD682" w14:textId="77777777" w:rsidR="007057DD" w:rsidRDefault="007057DD">
                                  <w:pPr>
                                    <w:jc w:val="center"/>
                                    <w:rPr>
                                      <w:rFonts w:ascii="Times New Roman" w:eastAsia="宋体" w:hAnsi="Times New Roman" w:cs="Times New Roman"/>
                                      <w:sz w:val="20"/>
                                      <w:szCs w:val="20"/>
                                    </w:rPr>
                                  </w:pPr>
                                </w:p>
                              </w:tc>
                              <w:tc>
                                <w:tcPr>
                                  <w:tcW w:w="1134" w:type="dxa"/>
                                </w:tcPr>
                                <w:p w14:paraId="2F211AEF" w14:textId="77777777" w:rsidR="007057DD" w:rsidRDefault="007057DD">
                                  <w:pPr>
                                    <w:jc w:val="center"/>
                                    <w:rPr>
                                      <w:rFonts w:ascii="Times New Roman" w:eastAsia="宋体" w:hAnsi="Times New Roman" w:cs="Times New Roman"/>
                                      <w:sz w:val="20"/>
                                      <w:szCs w:val="20"/>
                                    </w:rPr>
                                  </w:pPr>
                                </w:p>
                              </w:tc>
                              <w:tc>
                                <w:tcPr>
                                  <w:tcW w:w="1134" w:type="dxa"/>
                                </w:tcPr>
                                <w:p w14:paraId="24131745" w14:textId="77777777" w:rsidR="007057DD" w:rsidRDefault="007057DD">
                                  <w:pPr>
                                    <w:jc w:val="center"/>
                                    <w:rPr>
                                      <w:rFonts w:ascii="Times New Roman" w:eastAsia="宋体" w:hAnsi="Times New Roman" w:cs="Times New Roman"/>
                                      <w:sz w:val="20"/>
                                      <w:szCs w:val="20"/>
                                    </w:rPr>
                                  </w:pPr>
                                </w:p>
                              </w:tc>
                              <w:tc>
                                <w:tcPr>
                                  <w:tcW w:w="1023" w:type="dxa"/>
                                </w:tcPr>
                                <w:p w14:paraId="0B7080BF" w14:textId="77777777" w:rsidR="007057DD" w:rsidRDefault="007057DD">
                                  <w:pPr>
                                    <w:jc w:val="center"/>
                                    <w:rPr>
                                      <w:rFonts w:ascii="Times New Roman" w:eastAsia="宋体" w:hAnsi="Times New Roman" w:cs="Times New Roman"/>
                                      <w:sz w:val="20"/>
                                      <w:szCs w:val="20"/>
                                    </w:rPr>
                                  </w:pPr>
                                </w:p>
                              </w:tc>
                              <w:tc>
                                <w:tcPr>
                                  <w:tcW w:w="1162" w:type="dxa"/>
                                </w:tcPr>
                                <w:p w14:paraId="7607C838" w14:textId="77777777" w:rsidR="007057DD" w:rsidRDefault="007057DD">
                                  <w:pPr>
                                    <w:jc w:val="center"/>
                                    <w:rPr>
                                      <w:rFonts w:ascii="Times New Roman" w:eastAsia="宋体" w:hAnsi="Times New Roman" w:cs="Times New Roman"/>
                                      <w:sz w:val="20"/>
                                      <w:szCs w:val="20"/>
                                    </w:rPr>
                                  </w:pPr>
                                </w:p>
                              </w:tc>
                              <w:tc>
                                <w:tcPr>
                                  <w:tcW w:w="1162" w:type="dxa"/>
                                </w:tcPr>
                                <w:p w14:paraId="23990C53" w14:textId="77777777" w:rsidR="007057DD" w:rsidRDefault="007057DD">
                                  <w:pPr>
                                    <w:jc w:val="center"/>
                                    <w:rPr>
                                      <w:rFonts w:ascii="Times New Roman" w:eastAsia="宋体" w:hAnsi="Times New Roman" w:cs="Times New Roman"/>
                                      <w:sz w:val="20"/>
                                      <w:szCs w:val="20"/>
                                    </w:rPr>
                                  </w:pPr>
                                </w:p>
                              </w:tc>
                              <w:tc>
                                <w:tcPr>
                                  <w:tcW w:w="1163" w:type="dxa"/>
                                </w:tcPr>
                                <w:p w14:paraId="417A88EB" w14:textId="77777777" w:rsidR="007057DD" w:rsidRDefault="007057DD">
                                  <w:pPr>
                                    <w:jc w:val="center"/>
                                    <w:rPr>
                                      <w:rFonts w:ascii="Times New Roman" w:eastAsia="宋体" w:hAnsi="Times New Roman" w:cs="Times New Roman"/>
                                      <w:sz w:val="20"/>
                                      <w:szCs w:val="20"/>
                                    </w:rPr>
                                  </w:pPr>
                                </w:p>
                              </w:tc>
                              <w:tc>
                                <w:tcPr>
                                  <w:tcW w:w="1163" w:type="dxa"/>
                                </w:tcPr>
                                <w:p w14:paraId="14E38520" w14:textId="77777777" w:rsidR="007057DD" w:rsidRDefault="007057DD">
                                  <w:pPr>
                                    <w:jc w:val="center"/>
                                    <w:rPr>
                                      <w:rFonts w:ascii="Times New Roman" w:eastAsia="宋体" w:hAnsi="Times New Roman" w:cs="Times New Roman"/>
                                      <w:sz w:val="20"/>
                                      <w:szCs w:val="20"/>
                                    </w:rPr>
                                  </w:pPr>
                                </w:p>
                              </w:tc>
                              <w:tc>
                                <w:tcPr>
                                  <w:tcW w:w="1163" w:type="dxa"/>
                                </w:tcPr>
                                <w:p w14:paraId="7776E9B9" w14:textId="77777777" w:rsidR="007057DD" w:rsidRDefault="007057DD">
                                  <w:pPr>
                                    <w:jc w:val="center"/>
                                    <w:rPr>
                                      <w:rFonts w:ascii="Times New Roman" w:eastAsia="宋体" w:hAnsi="Times New Roman" w:cs="Times New Roman"/>
                                      <w:sz w:val="20"/>
                                      <w:szCs w:val="20"/>
                                    </w:rPr>
                                  </w:pPr>
                                </w:p>
                              </w:tc>
                              <w:tc>
                                <w:tcPr>
                                  <w:tcW w:w="1385" w:type="dxa"/>
                                </w:tcPr>
                                <w:p w14:paraId="27F15AE4" w14:textId="77777777" w:rsidR="007057DD" w:rsidRDefault="007057DD">
                                  <w:pPr>
                                    <w:jc w:val="center"/>
                                    <w:rPr>
                                      <w:rFonts w:ascii="Times New Roman" w:eastAsia="宋体" w:hAnsi="Times New Roman" w:cs="Times New Roman"/>
                                      <w:sz w:val="20"/>
                                      <w:szCs w:val="20"/>
                                    </w:rPr>
                                  </w:pPr>
                                </w:p>
                              </w:tc>
                            </w:tr>
                            <w:tr w:rsidR="007057DD" w14:paraId="057D96B2" w14:textId="77777777">
                              <w:trPr>
                                <w:jc w:val="center"/>
                              </w:trPr>
                              <w:tc>
                                <w:tcPr>
                                  <w:tcW w:w="988" w:type="dxa"/>
                                </w:tcPr>
                                <w:p w14:paraId="2374C175" w14:textId="77777777" w:rsidR="007057DD" w:rsidRDefault="007057DD">
                                  <w:pPr>
                                    <w:jc w:val="center"/>
                                    <w:rPr>
                                      <w:rFonts w:ascii="Times New Roman" w:eastAsia="宋体" w:hAnsi="Times New Roman" w:cs="Times New Roman"/>
                                      <w:sz w:val="20"/>
                                      <w:szCs w:val="20"/>
                                    </w:rPr>
                                  </w:pPr>
                                </w:p>
                              </w:tc>
                              <w:tc>
                                <w:tcPr>
                                  <w:tcW w:w="1336" w:type="dxa"/>
                                </w:tcPr>
                                <w:p w14:paraId="512E6245" w14:textId="77777777" w:rsidR="007057DD" w:rsidRDefault="007057DD">
                                  <w:pPr>
                                    <w:jc w:val="center"/>
                                    <w:rPr>
                                      <w:rFonts w:ascii="Times New Roman" w:eastAsia="宋体" w:hAnsi="Times New Roman" w:cs="Times New Roman"/>
                                      <w:sz w:val="20"/>
                                      <w:szCs w:val="20"/>
                                    </w:rPr>
                                  </w:pPr>
                                </w:p>
                              </w:tc>
                              <w:tc>
                                <w:tcPr>
                                  <w:tcW w:w="1357" w:type="dxa"/>
                                </w:tcPr>
                                <w:p w14:paraId="7B7CD6D1" w14:textId="77777777" w:rsidR="007057DD" w:rsidRDefault="007057DD">
                                  <w:pPr>
                                    <w:jc w:val="center"/>
                                    <w:rPr>
                                      <w:rFonts w:ascii="Times New Roman" w:eastAsia="宋体" w:hAnsi="Times New Roman" w:cs="Times New Roman"/>
                                      <w:sz w:val="20"/>
                                      <w:szCs w:val="20"/>
                                    </w:rPr>
                                  </w:pPr>
                                </w:p>
                              </w:tc>
                              <w:tc>
                                <w:tcPr>
                                  <w:tcW w:w="1134" w:type="dxa"/>
                                </w:tcPr>
                                <w:p w14:paraId="7F4A0363" w14:textId="77777777" w:rsidR="007057DD" w:rsidRDefault="007057DD">
                                  <w:pPr>
                                    <w:jc w:val="center"/>
                                    <w:rPr>
                                      <w:rFonts w:ascii="Times New Roman" w:eastAsia="宋体" w:hAnsi="Times New Roman" w:cs="Times New Roman"/>
                                      <w:sz w:val="20"/>
                                      <w:szCs w:val="20"/>
                                    </w:rPr>
                                  </w:pPr>
                                </w:p>
                              </w:tc>
                              <w:tc>
                                <w:tcPr>
                                  <w:tcW w:w="1134" w:type="dxa"/>
                                </w:tcPr>
                                <w:p w14:paraId="5570E9B8" w14:textId="77777777" w:rsidR="007057DD" w:rsidRDefault="007057DD">
                                  <w:pPr>
                                    <w:jc w:val="center"/>
                                    <w:rPr>
                                      <w:rFonts w:ascii="Times New Roman" w:eastAsia="宋体" w:hAnsi="Times New Roman" w:cs="Times New Roman"/>
                                      <w:sz w:val="20"/>
                                      <w:szCs w:val="20"/>
                                    </w:rPr>
                                  </w:pPr>
                                </w:p>
                              </w:tc>
                              <w:tc>
                                <w:tcPr>
                                  <w:tcW w:w="1023" w:type="dxa"/>
                                </w:tcPr>
                                <w:p w14:paraId="67C32251" w14:textId="77777777" w:rsidR="007057DD" w:rsidRDefault="007057DD">
                                  <w:pPr>
                                    <w:jc w:val="center"/>
                                    <w:rPr>
                                      <w:rFonts w:ascii="Times New Roman" w:eastAsia="宋体" w:hAnsi="Times New Roman" w:cs="Times New Roman"/>
                                      <w:sz w:val="20"/>
                                      <w:szCs w:val="20"/>
                                    </w:rPr>
                                  </w:pPr>
                                </w:p>
                              </w:tc>
                              <w:tc>
                                <w:tcPr>
                                  <w:tcW w:w="1162" w:type="dxa"/>
                                </w:tcPr>
                                <w:p w14:paraId="44085B89" w14:textId="77777777" w:rsidR="007057DD" w:rsidRDefault="007057DD">
                                  <w:pPr>
                                    <w:jc w:val="center"/>
                                    <w:rPr>
                                      <w:rFonts w:ascii="Times New Roman" w:eastAsia="宋体" w:hAnsi="Times New Roman" w:cs="Times New Roman"/>
                                      <w:sz w:val="20"/>
                                      <w:szCs w:val="20"/>
                                    </w:rPr>
                                  </w:pPr>
                                </w:p>
                              </w:tc>
                              <w:tc>
                                <w:tcPr>
                                  <w:tcW w:w="1162" w:type="dxa"/>
                                </w:tcPr>
                                <w:p w14:paraId="0FAC7602" w14:textId="77777777" w:rsidR="007057DD" w:rsidRDefault="007057DD">
                                  <w:pPr>
                                    <w:jc w:val="center"/>
                                    <w:rPr>
                                      <w:rFonts w:ascii="Times New Roman" w:eastAsia="宋体" w:hAnsi="Times New Roman" w:cs="Times New Roman"/>
                                      <w:sz w:val="20"/>
                                      <w:szCs w:val="20"/>
                                    </w:rPr>
                                  </w:pPr>
                                </w:p>
                              </w:tc>
                              <w:tc>
                                <w:tcPr>
                                  <w:tcW w:w="1163" w:type="dxa"/>
                                </w:tcPr>
                                <w:p w14:paraId="6637D908" w14:textId="77777777" w:rsidR="007057DD" w:rsidRDefault="007057DD">
                                  <w:pPr>
                                    <w:jc w:val="center"/>
                                    <w:rPr>
                                      <w:rFonts w:ascii="Times New Roman" w:eastAsia="宋体" w:hAnsi="Times New Roman" w:cs="Times New Roman"/>
                                      <w:sz w:val="20"/>
                                      <w:szCs w:val="20"/>
                                    </w:rPr>
                                  </w:pPr>
                                </w:p>
                              </w:tc>
                              <w:tc>
                                <w:tcPr>
                                  <w:tcW w:w="1163" w:type="dxa"/>
                                </w:tcPr>
                                <w:p w14:paraId="078DEB7D" w14:textId="77777777" w:rsidR="007057DD" w:rsidRDefault="007057DD">
                                  <w:pPr>
                                    <w:jc w:val="center"/>
                                    <w:rPr>
                                      <w:rFonts w:ascii="Times New Roman" w:eastAsia="宋体" w:hAnsi="Times New Roman" w:cs="Times New Roman"/>
                                      <w:sz w:val="20"/>
                                      <w:szCs w:val="20"/>
                                    </w:rPr>
                                  </w:pPr>
                                </w:p>
                              </w:tc>
                              <w:tc>
                                <w:tcPr>
                                  <w:tcW w:w="1163" w:type="dxa"/>
                                </w:tcPr>
                                <w:p w14:paraId="6A8FDD3E" w14:textId="77777777" w:rsidR="007057DD" w:rsidRDefault="007057DD">
                                  <w:pPr>
                                    <w:jc w:val="center"/>
                                    <w:rPr>
                                      <w:rFonts w:ascii="Times New Roman" w:eastAsia="宋体" w:hAnsi="Times New Roman" w:cs="Times New Roman"/>
                                      <w:sz w:val="20"/>
                                      <w:szCs w:val="20"/>
                                    </w:rPr>
                                  </w:pPr>
                                </w:p>
                              </w:tc>
                              <w:tc>
                                <w:tcPr>
                                  <w:tcW w:w="1385" w:type="dxa"/>
                                </w:tcPr>
                                <w:p w14:paraId="2C2794A0" w14:textId="77777777" w:rsidR="007057DD" w:rsidRDefault="007057DD">
                                  <w:pPr>
                                    <w:jc w:val="center"/>
                                    <w:rPr>
                                      <w:rFonts w:ascii="Times New Roman" w:eastAsia="宋体" w:hAnsi="Times New Roman" w:cs="Times New Roman"/>
                                      <w:sz w:val="20"/>
                                      <w:szCs w:val="20"/>
                                    </w:rPr>
                                  </w:pPr>
                                </w:p>
                              </w:tc>
                            </w:tr>
                            <w:tr w:rsidR="007057DD" w14:paraId="6FF5A176" w14:textId="77777777">
                              <w:trPr>
                                <w:jc w:val="center"/>
                              </w:trPr>
                              <w:tc>
                                <w:tcPr>
                                  <w:tcW w:w="988" w:type="dxa"/>
                                </w:tcPr>
                                <w:p w14:paraId="3E0AD29A" w14:textId="77777777" w:rsidR="007057DD" w:rsidRDefault="007057DD">
                                  <w:pPr>
                                    <w:jc w:val="center"/>
                                    <w:rPr>
                                      <w:rFonts w:ascii="Times New Roman" w:eastAsia="宋体" w:hAnsi="Times New Roman" w:cs="Times New Roman"/>
                                      <w:sz w:val="20"/>
                                      <w:szCs w:val="20"/>
                                    </w:rPr>
                                  </w:pPr>
                                </w:p>
                              </w:tc>
                              <w:tc>
                                <w:tcPr>
                                  <w:tcW w:w="1336" w:type="dxa"/>
                                </w:tcPr>
                                <w:p w14:paraId="403E30AB" w14:textId="77777777" w:rsidR="007057DD" w:rsidRDefault="007057DD">
                                  <w:pPr>
                                    <w:jc w:val="center"/>
                                    <w:rPr>
                                      <w:rFonts w:ascii="Times New Roman" w:eastAsia="宋体" w:hAnsi="Times New Roman" w:cs="Times New Roman"/>
                                      <w:sz w:val="20"/>
                                      <w:szCs w:val="20"/>
                                    </w:rPr>
                                  </w:pPr>
                                </w:p>
                              </w:tc>
                              <w:tc>
                                <w:tcPr>
                                  <w:tcW w:w="1357" w:type="dxa"/>
                                </w:tcPr>
                                <w:p w14:paraId="2CDDD7FB" w14:textId="77777777" w:rsidR="007057DD" w:rsidRDefault="007057DD">
                                  <w:pPr>
                                    <w:jc w:val="center"/>
                                    <w:rPr>
                                      <w:rFonts w:ascii="Times New Roman" w:eastAsia="宋体" w:hAnsi="Times New Roman" w:cs="Times New Roman"/>
                                      <w:sz w:val="20"/>
                                      <w:szCs w:val="20"/>
                                    </w:rPr>
                                  </w:pPr>
                                </w:p>
                              </w:tc>
                              <w:tc>
                                <w:tcPr>
                                  <w:tcW w:w="1134" w:type="dxa"/>
                                </w:tcPr>
                                <w:p w14:paraId="55B37314" w14:textId="77777777" w:rsidR="007057DD" w:rsidRDefault="007057DD">
                                  <w:pPr>
                                    <w:jc w:val="center"/>
                                    <w:rPr>
                                      <w:rFonts w:ascii="Times New Roman" w:eastAsia="宋体" w:hAnsi="Times New Roman" w:cs="Times New Roman"/>
                                      <w:sz w:val="20"/>
                                      <w:szCs w:val="20"/>
                                    </w:rPr>
                                  </w:pPr>
                                </w:p>
                              </w:tc>
                              <w:tc>
                                <w:tcPr>
                                  <w:tcW w:w="1134" w:type="dxa"/>
                                </w:tcPr>
                                <w:p w14:paraId="60529743" w14:textId="77777777" w:rsidR="007057DD" w:rsidRDefault="007057DD">
                                  <w:pPr>
                                    <w:jc w:val="center"/>
                                    <w:rPr>
                                      <w:rFonts w:ascii="Times New Roman" w:eastAsia="宋体" w:hAnsi="Times New Roman" w:cs="Times New Roman"/>
                                      <w:sz w:val="20"/>
                                      <w:szCs w:val="20"/>
                                    </w:rPr>
                                  </w:pPr>
                                </w:p>
                              </w:tc>
                              <w:tc>
                                <w:tcPr>
                                  <w:tcW w:w="1023" w:type="dxa"/>
                                </w:tcPr>
                                <w:p w14:paraId="5B81CCBD" w14:textId="77777777" w:rsidR="007057DD" w:rsidRDefault="007057DD">
                                  <w:pPr>
                                    <w:jc w:val="center"/>
                                    <w:rPr>
                                      <w:rFonts w:ascii="Times New Roman" w:eastAsia="宋体" w:hAnsi="Times New Roman" w:cs="Times New Roman"/>
                                      <w:sz w:val="20"/>
                                      <w:szCs w:val="20"/>
                                    </w:rPr>
                                  </w:pPr>
                                </w:p>
                              </w:tc>
                              <w:tc>
                                <w:tcPr>
                                  <w:tcW w:w="1162" w:type="dxa"/>
                                </w:tcPr>
                                <w:p w14:paraId="1D9861FA" w14:textId="77777777" w:rsidR="007057DD" w:rsidRDefault="007057DD">
                                  <w:pPr>
                                    <w:jc w:val="center"/>
                                    <w:rPr>
                                      <w:rFonts w:ascii="Times New Roman" w:eastAsia="宋体" w:hAnsi="Times New Roman" w:cs="Times New Roman"/>
                                      <w:sz w:val="20"/>
                                      <w:szCs w:val="20"/>
                                    </w:rPr>
                                  </w:pPr>
                                </w:p>
                              </w:tc>
                              <w:tc>
                                <w:tcPr>
                                  <w:tcW w:w="1162" w:type="dxa"/>
                                </w:tcPr>
                                <w:p w14:paraId="79F37C33" w14:textId="77777777" w:rsidR="007057DD" w:rsidRDefault="007057DD">
                                  <w:pPr>
                                    <w:jc w:val="center"/>
                                    <w:rPr>
                                      <w:rFonts w:ascii="Times New Roman" w:eastAsia="宋体" w:hAnsi="Times New Roman" w:cs="Times New Roman"/>
                                      <w:sz w:val="20"/>
                                      <w:szCs w:val="20"/>
                                    </w:rPr>
                                  </w:pPr>
                                </w:p>
                              </w:tc>
                              <w:tc>
                                <w:tcPr>
                                  <w:tcW w:w="1163" w:type="dxa"/>
                                </w:tcPr>
                                <w:p w14:paraId="0CF09C34" w14:textId="77777777" w:rsidR="007057DD" w:rsidRDefault="007057DD">
                                  <w:pPr>
                                    <w:jc w:val="center"/>
                                    <w:rPr>
                                      <w:rFonts w:ascii="Times New Roman" w:eastAsia="宋体" w:hAnsi="Times New Roman" w:cs="Times New Roman"/>
                                      <w:sz w:val="20"/>
                                      <w:szCs w:val="20"/>
                                    </w:rPr>
                                  </w:pPr>
                                </w:p>
                              </w:tc>
                              <w:tc>
                                <w:tcPr>
                                  <w:tcW w:w="1163" w:type="dxa"/>
                                </w:tcPr>
                                <w:p w14:paraId="05A52B1F" w14:textId="77777777" w:rsidR="007057DD" w:rsidRDefault="007057DD">
                                  <w:pPr>
                                    <w:jc w:val="center"/>
                                    <w:rPr>
                                      <w:rFonts w:ascii="Times New Roman" w:eastAsia="宋体" w:hAnsi="Times New Roman" w:cs="Times New Roman"/>
                                      <w:sz w:val="20"/>
                                      <w:szCs w:val="20"/>
                                    </w:rPr>
                                  </w:pPr>
                                </w:p>
                              </w:tc>
                              <w:tc>
                                <w:tcPr>
                                  <w:tcW w:w="1163" w:type="dxa"/>
                                </w:tcPr>
                                <w:p w14:paraId="2C73E887" w14:textId="77777777" w:rsidR="007057DD" w:rsidRDefault="007057DD">
                                  <w:pPr>
                                    <w:jc w:val="center"/>
                                    <w:rPr>
                                      <w:rFonts w:ascii="Times New Roman" w:eastAsia="宋体" w:hAnsi="Times New Roman" w:cs="Times New Roman"/>
                                      <w:sz w:val="20"/>
                                      <w:szCs w:val="20"/>
                                    </w:rPr>
                                  </w:pPr>
                                </w:p>
                              </w:tc>
                              <w:tc>
                                <w:tcPr>
                                  <w:tcW w:w="1385" w:type="dxa"/>
                                </w:tcPr>
                                <w:p w14:paraId="75AC5995" w14:textId="77777777" w:rsidR="007057DD" w:rsidRDefault="007057DD">
                                  <w:pPr>
                                    <w:jc w:val="center"/>
                                    <w:rPr>
                                      <w:rFonts w:ascii="Times New Roman" w:eastAsia="宋体" w:hAnsi="Times New Roman" w:cs="Times New Roman"/>
                                      <w:sz w:val="20"/>
                                      <w:szCs w:val="20"/>
                                    </w:rPr>
                                  </w:pPr>
                                </w:p>
                              </w:tc>
                            </w:tr>
                            <w:tr w:rsidR="007057DD" w14:paraId="7BF7B6CB" w14:textId="77777777">
                              <w:trPr>
                                <w:jc w:val="center"/>
                              </w:trPr>
                              <w:tc>
                                <w:tcPr>
                                  <w:tcW w:w="988" w:type="dxa"/>
                                </w:tcPr>
                                <w:p w14:paraId="3D402148" w14:textId="77777777" w:rsidR="007057DD" w:rsidRDefault="007057DD">
                                  <w:pPr>
                                    <w:jc w:val="center"/>
                                    <w:rPr>
                                      <w:rFonts w:ascii="Times New Roman" w:eastAsia="宋体" w:hAnsi="Times New Roman" w:cs="Times New Roman"/>
                                      <w:sz w:val="20"/>
                                      <w:szCs w:val="20"/>
                                    </w:rPr>
                                  </w:pPr>
                                </w:p>
                              </w:tc>
                              <w:tc>
                                <w:tcPr>
                                  <w:tcW w:w="1336" w:type="dxa"/>
                                </w:tcPr>
                                <w:p w14:paraId="604992E8" w14:textId="77777777" w:rsidR="007057DD" w:rsidRDefault="007057DD">
                                  <w:pPr>
                                    <w:jc w:val="center"/>
                                    <w:rPr>
                                      <w:rFonts w:ascii="Times New Roman" w:eastAsia="宋体" w:hAnsi="Times New Roman" w:cs="Times New Roman"/>
                                      <w:sz w:val="20"/>
                                      <w:szCs w:val="20"/>
                                    </w:rPr>
                                  </w:pPr>
                                </w:p>
                              </w:tc>
                              <w:tc>
                                <w:tcPr>
                                  <w:tcW w:w="1357" w:type="dxa"/>
                                </w:tcPr>
                                <w:p w14:paraId="0195C0A0" w14:textId="77777777" w:rsidR="007057DD" w:rsidRDefault="007057DD">
                                  <w:pPr>
                                    <w:jc w:val="center"/>
                                    <w:rPr>
                                      <w:rFonts w:ascii="Times New Roman" w:eastAsia="宋体" w:hAnsi="Times New Roman" w:cs="Times New Roman"/>
                                      <w:sz w:val="20"/>
                                      <w:szCs w:val="20"/>
                                    </w:rPr>
                                  </w:pPr>
                                </w:p>
                              </w:tc>
                              <w:tc>
                                <w:tcPr>
                                  <w:tcW w:w="1134" w:type="dxa"/>
                                </w:tcPr>
                                <w:p w14:paraId="690B74A4" w14:textId="77777777" w:rsidR="007057DD" w:rsidRDefault="007057DD">
                                  <w:pPr>
                                    <w:jc w:val="center"/>
                                    <w:rPr>
                                      <w:rFonts w:ascii="Times New Roman" w:eastAsia="宋体" w:hAnsi="Times New Roman" w:cs="Times New Roman"/>
                                      <w:sz w:val="20"/>
                                      <w:szCs w:val="20"/>
                                    </w:rPr>
                                  </w:pPr>
                                </w:p>
                              </w:tc>
                              <w:tc>
                                <w:tcPr>
                                  <w:tcW w:w="1134" w:type="dxa"/>
                                </w:tcPr>
                                <w:p w14:paraId="7786B275" w14:textId="77777777" w:rsidR="007057DD" w:rsidRDefault="007057DD">
                                  <w:pPr>
                                    <w:jc w:val="center"/>
                                    <w:rPr>
                                      <w:rFonts w:ascii="Times New Roman" w:eastAsia="宋体" w:hAnsi="Times New Roman" w:cs="Times New Roman"/>
                                      <w:sz w:val="20"/>
                                      <w:szCs w:val="20"/>
                                    </w:rPr>
                                  </w:pPr>
                                </w:p>
                              </w:tc>
                              <w:tc>
                                <w:tcPr>
                                  <w:tcW w:w="1023" w:type="dxa"/>
                                </w:tcPr>
                                <w:p w14:paraId="057939FA" w14:textId="77777777" w:rsidR="007057DD" w:rsidRDefault="007057DD">
                                  <w:pPr>
                                    <w:jc w:val="center"/>
                                    <w:rPr>
                                      <w:rFonts w:ascii="Times New Roman" w:eastAsia="宋体" w:hAnsi="Times New Roman" w:cs="Times New Roman"/>
                                      <w:sz w:val="20"/>
                                      <w:szCs w:val="20"/>
                                    </w:rPr>
                                  </w:pPr>
                                </w:p>
                              </w:tc>
                              <w:tc>
                                <w:tcPr>
                                  <w:tcW w:w="1162" w:type="dxa"/>
                                </w:tcPr>
                                <w:p w14:paraId="16B1EEE2" w14:textId="77777777" w:rsidR="007057DD" w:rsidRDefault="007057DD">
                                  <w:pPr>
                                    <w:jc w:val="center"/>
                                    <w:rPr>
                                      <w:rFonts w:ascii="Times New Roman" w:eastAsia="宋体" w:hAnsi="Times New Roman" w:cs="Times New Roman"/>
                                      <w:sz w:val="20"/>
                                      <w:szCs w:val="20"/>
                                    </w:rPr>
                                  </w:pPr>
                                </w:p>
                              </w:tc>
                              <w:tc>
                                <w:tcPr>
                                  <w:tcW w:w="1162" w:type="dxa"/>
                                </w:tcPr>
                                <w:p w14:paraId="43261D62" w14:textId="77777777" w:rsidR="007057DD" w:rsidRDefault="007057DD">
                                  <w:pPr>
                                    <w:jc w:val="center"/>
                                    <w:rPr>
                                      <w:rFonts w:ascii="Times New Roman" w:eastAsia="宋体" w:hAnsi="Times New Roman" w:cs="Times New Roman"/>
                                      <w:sz w:val="20"/>
                                      <w:szCs w:val="20"/>
                                    </w:rPr>
                                  </w:pPr>
                                </w:p>
                              </w:tc>
                              <w:tc>
                                <w:tcPr>
                                  <w:tcW w:w="1163" w:type="dxa"/>
                                </w:tcPr>
                                <w:p w14:paraId="284204CE" w14:textId="77777777" w:rsidR="007057DD" w:rsidRDefault="007057DD">
                                  <w:pPr>
                                    <w:jc w:val="center"/>
                                    <w:rPr>
                                      <w:rFonts w:ascii="Times New Roman" w:eastAsia="宋体" w:hAnsi="Times New Roman" w:cs="Times New Roman"/>
                                      <w:sz w:val="20"/>
                                      <w:szCs w:val="20"/>
                                    </w:rPr>
                                  </w:pPr>
                                </w:p>
                              </w:tc>
                              <w:tc>
                                <w:tcPr>
                                  <w:tcW w:w="1163" w:type="dxa"/>
                                </w:tcPr>
                                <w:p w14:paraId="07BF2244" w14:textId="77777777" w:rsidR="007057DD" w:rsidRDefault="007057DD">
                                  <w:pPr>
                                    <w:jc w:val="center"/>
                                    <w:rPr>
                                      <w:rFonts w:ascii="Times New Roman" w:eastAsia="宋体" w:hAnsi="Times New Roman" w:cs="Times New Roman"/>
                                      <w:sz w:val="20"/>
                                      <w:szCs w:val="20"/>
                                    </w:rPr>
                                  </w:pPr>
                                </w:p>
                              </w:tc>
                              <w:tc>
                                <w:tcPr>
                                  <w:tcW w:w="1163" w:type="dxa"/>
                                </w:tcPr>
                                <w:p w14:paraId="4A922C7F" w14:textId="77777777" w:rsidR="007057DD" w:rsidRDefault="007057DD">
                                  <w:pPr>
                                    <w:jc w:val="center"/>
                                    <w:rPr>
                                      <w:rFonts w:ascii="Times New Roman" w:eastAsia="宋体" w:hAnsi="Times New Roman" w:cs="Times New Roman"/>
                                      <w:sz w:val="20"/>
                                      <w:szCs w:val="20"/>
                                    </w:rPr>
                                  </w:pPr>
                                </w:p>
                              </w:tc>
                              <w:tc>
                                <w:tcPr>
                                  <w:tcW w:w="1385" w:type="dxa"/>
                                </w:tcPr>
                                <w:p w14:paraId="64C1DAE7" w14:textId="77777777" w:rsidR="007057DD" w:rsidRDefault="007057DD">
                                  <w:pPr>
                                    <w:jc w:val="center"/>
                                    <w:rPr>
                                      <w:rFonts w:ascii="Times New Roman" w:eastAsia="宋体" w:hAnsi="Times New Roman" w:cs="Times New Roman"/>
                                      <w:sz w:val="20"/>
                                      <w:szCs w:val="20"/>
                                    </w:rPr>
                                  </w:pPr>
                                </w:p>
                              </w:tc>
                            </w:tr>
                            <w:tr w:rsidR="007057DD" w14:paraId="77A7547B" w14:textId="77777777">
                              <w:trPr>
                                <w:jc w:val="center"/>
                              </w:trPr>
                              <w:tc>
                                <w:tcPr>
                                  <w:tcW w:w="988" w:type="dxa"/>
                                </w:tcPr>
                                <w:p w14:paraId="692C72A5" w14:textId="77777777" w:rsidR="007057DD" w:rsidRDefault="007057DD">
                                  <w:pPr>
                                    <w:jc w:val="center"/>
                                    <w:rPr>
                                      <w:rFonts w:ascii="Times New Roman" w:eastAsia="宋体" w:hAnsi="Times New Roman" w:cs="Times New Roman"/>
                                      <w:sz w:val="20"/>
                                      <w:szCs w:val="20"/>
                                    </w:rPr>
                                  </w:pPr>
                                </w:p>
                              </w:tc>
                              <w:tc>
                                <w:tcPr>
                                  <w:tcW w:w="1336" w:type="dxa"/>
                                </w:tcPr>
                                <w:p w14:paraId="6937092B" w14:textId="77777777" w:rsidR="007057DD" w:rsidRDefault="007057DD">
                                  <w:pPr>
                                    <w:jc w:val="center"/>
                                    <w:rPr>
                                      <w:rFonts w:ascii="Times New Roman" w:eastAsia="宋体" w:hAnsi="Times New Roman" w:cs="Times New Roman"/>
                                      <w:sz w:val="20"/>
                                      <w:szCs w:val="20"/>
                                    </w:rPr>
                                  </w:pPr>
                                </w:p>
                              </w:tc>
                              <w:tc>
                                <w:tcPr>
                                  <w:tcW w:w="1357" w:type="dxa"/>
                                </w:tcPr>
                                <w:p w14:paraId="7F679FAB" w14:textId="77777777" w:rsidR="007057DD" w:rsidRDefault="007057DD">
                                  <w:pPr>
                                    <w:jc w:val="center"/>
                                    <w:rPr>
                                      <w:rFonts w:ascii="Times New Roman" w:eastAsia="宋体" w:hAnsi="Times New Roman" w:cs="Times New Roman"/>
                                      <w:sz w:val="20"/>
                                      <w:szCs w:val="20"/>
                                    </w:rPr>
                                  </w:pPr>
                                </w:p>
                              </w:tc>
                              <w:tc>
                                <w:tcPr>
                                  <w:tcW w:w="1134" w:type="dxa"/>
                                </w:tcPr>
                                <w:p w14:paraId="45655649" w14:textId="77777777" w:rsidR="007057DD" w:rsidRDefault="007057DD">
                                  <w:pPr>
                                    <w:jc w:val="center"/>
                                    <w:rPr>
                                      <w:rFonts w:ascii="Times New Roman" w:eastAsia="宋体" w:hAnsi="Times New Roman" w:cs="Times New Roman"/>
                                      <w:sz w:val="20"/>
                                      <w:szCs w:val="20"/>
                                    </w:rPr>
                                  </w:pPr>
                                </w:p>
                              </w:tc>
                              <w:tc>
                                <w:tcPr>
                                  <w:tcW w:w="1134" w:type="dxa"/>
                                </w:tcPr>
                                <w:p w14:paraId="5BAC0F67" w14:textId="77777777" w:rsidR="007057DD" w:rsidRDefault="007057DD">
                                  <w:pPr>
                                    <w:jc w:val="center"/>
                                    <w:rPr>
                                      <w:rFonts w:ascii="Times New Roman" w:eastAsia="宋体" w:hAnsi="Times New Roman" w:cs="Times New Roman"/>
                                      <w:sz w:val="20"/>
                                      <w:szCs w:val="20"/>
                                    </w:rPr>
                                  </w:pPr>
                                </w:p>
                              </w:tc>
                              <w:tc>
                                <w:tcPr>
                                  <w:tcW w:w="1023" w:type="dxa"/>
                                </w:tcPr>
                                <w:p w14:paraId="72D7B6EF" w14:textId="77777777" w:rsidR="007057DD" w:rsidRDefault="007057DD">
                                  <w:pPr>
                                    <w:jc w:val="center"/>
                                    <w:rPr>
                                      <w:rFonts w:ascii="Times New Roman" w:eastAsia="宋体" w:hAnsi="Times New Roman" w:cs="Times New Roman"/>
                                      <w:sz w:val="20"/>
                                      <w:szCs w:val="20"/>
                                    </w:rPr>
                                  </w:pPr>
                                </w:p>
                              </w:tc>
                              <w:tc>
                                <w:tcPr>
                                  <w:tcW w:w="1162" w:type="dxa"/>
                                </w:tcPr>
                                <w:p w14:paraId="5891EAD4" w14:textId="77777777" w:rsidR="007057DD" w:rsidRDefault="007057DD">
                                  <w:pPr>
                                    <w:jc w:val="center"/>
                                    <w:rPr>
                                      <w:rFonts w:ascii="Times New Roman" w:eastAsia="宋体" w:hAnsi="Times New Roman" w:cs="Times New Roman"/>
                                      <w:sz w:val="20"/>
                                      <w:szCs w:val="20"/>
                                    </w:rPr>
                                  </w:pPr>
                                </w:p>
                              </w:tc>
                              <w:tc>
                                <w:tcPr>
                                  <w:tcW w:w="1162" w:type="dxa"/>
                                </w:tcPr>
                                <w:p w14:paraId="70EAB888" w14:textId="77777777" w:rsidR="007057DD" w:rsidRDefault="007057DD">
                                  <w:pPr>
                                    <w:jc w:val="center"/>
                                    <w:rPr>
                                      <w:rFonts w:ascii="Times New Roman" w:eastAsia="宋体" w:hAnsi="Times New Roman" w:cs="Times New Roman"/>
                                      <w:sz w:val="20"/>
                                      <w:szCs w:val="20"/>
                                    </w:rPr>
                                  </w:pPr>
                                </w:p>
                              </w:tc>
                              <w:tc>
                                <w:tcPr>
                                  <w:tcW w:w="1163" w:type="dxa"/>
                                </w:tcPr>
                                <w:p w14:paraId="77B61A5C" w14:textId="77777777" w:rsidR="007057DD" w:rsidRDefault="007057DD">
                                  <w:pPr>
                                    <w:jc w:val="center"/>
                                    <w:rPr>
                                      <w:rFonts w:ascii="Times New Roman" w:eastAsia="宋体" w:hAnsi="Times New Roman" w:cs="Times New Roman"/>
                                      <w:sz w:val="20"/>
                                      <w:szCs w:val="20"/>
                                    </w:rPr>
                                  </w:pPr>
                                </w:p>
                              </w:tc>
                              <w:tc>
                                <w:tcPr>
                                  <w:tcW w:w="1163" w:type="dxa"/>
                                </w:tcPr>
                                <w:p w14:paraId="201E3D6D" w14:textId="77777777" w:rsidR="007057DD" w:rsidRDefault="007057DD">
                                  <w:pPr>
                                    <w:jc w:val="center"/>
                                    <w:rPr>
                                      <w:rFonts w:ascii="Times New Roman" w:eastAsia="宋体" w:hAnsi="Times New Roman" w:cs="Times New Roman"/>
                                      <w:sz w:val="20"/>
                                      <w:szCs w:val="20"/>
                                    </w:rPr>
                                  </w:pPr>
                                </w:p>
                              </w:tc>
                              <w:tc>
                                <w:tcPr>
                                  <w:tcW w:w="1163" w:type="dxa"/>
                                </w:tcPr>
                                <w:p w14:paraId="432737C5" w14:textId="77777777" w:rsidR="007057DD" w:rsidRDefault="007057DD">
                                  <w:pPr>
                                    <w:jc w:val="center"/>
                                    <w:rPr>
                                      <w:rFonts w:ascii="Times New Roman" w:eastAsia="宋体" w:hAnsi="Times New Roman" w:cs="Times New Roman"/>
                                      <w:sz w:val="20"/>
                                      <w:szCs w:val="20"/>
                                    </w:rPr>
                                  </w:pPr>
                                </w:p>
                              </w:tc>
                              <w:tc>
                                <w:tcPr>
                                  <w:tcW w:w="1385" w:type="dxa"/>
                                </w:tcPr>
                                <w:p w14:paraId="52934ABF" w14:textId="77777777" w:rsidR="007057DD" w:rsidRDefault="007057DD">
                                  <w:pPr>
                                    <w:jc w:val="center"/>
                                    <w:rPr>
                                      <w:rFonts w:ascii="Times New Roman" w:eastAsia="宋体" w:hAnsi="Times New Roman" w:cs="Times New Roman"/>
                                      <w:sz w:val="20"/>
                                      <w:szCs w:val="20"/>
                                    </w:rPr>
                                  </w:pPr>
                                </w:p>
                              </w:tc>
                            </w:tr>
                            <w:tr w:rsidR="007057DD" w14:paraId="24EBA8D8" w14:textId="77777777">
                              <w:trPr>
                                <w:jc w:val="center"/>
                              </w:trPr>
                              <w:tc>
                                <w:tcPr>
                                  <w:tcW w:w="988" w:type="dxa"/>
                                </w:tcPr>
                                <w:p w14:paraId="6960DD61" w14:textId="77777777" w:rsidR="007057DD" w:rsidRDefault="007057DD">
                                  <w:pPr>
                                    <w:jc w:val="center"/>
                                    <w:rPr>
                                      <w:rFonts w:ascii="Times New Roman" w:eastAsia="宋体" w:hAnsi="Times New Roman" w:cs="Times New Roman"/>
                                      <w:sz w:val="20"/>
                                      <w:szCs w:val="20"/>
                                    </w:rPr>
                                  </w:pPr>
                                </w:p>
                              </w:tc>
                              <w:tc>
                                <w:tcPr>
                                  <w:tcW w:w="1336" w:type="dxa"/>
                                </w:tcPr>
                                <w:p w14:paraId="4419C541" w14:textId="77777777" w:rsidR="007057DD" w:rsidRDefault="007057DD">
                                  <w:pPr>
                                    <w:jc w:val="center"/>
                                    <w:rPr>
                                      <w:rFonts w:ascii="Times New Roman" w:eastAsia="宋体" w:hAnsi="Times New Roman" w:cs="Times New Roman"/>
                                      <w:sz w:val="20"/>
                                      <w:szCs w:val="20"/>
                                    </w:rPr>
                                  </w:pPr>
                                </w:p>
                              </w:tc>
                              <w:tc>
                                <w:tcPr>
                                  <w:tcW w:w="1357" w:type="dxa"/>
                                </w:tcPr>
                                <w:p w14:paraId="2BB1217C" w14:textId="77777777" w:rsidR="007057DD" w:rsidRDefault="007057DD">
                                  <w:pPr>
                                    <w:jc w:val="center"/>
                                    <w:rPr>
                                      <w:rFonts w:ascii="Times New Roman" w:eastAsia="宋体" w:hAnsi="Times New Roman" w:cs="Times New Roman"/>
                                      <w:sz w:val="20"/>
                                      <w:szCs w:val="20"/>
                                    </w:rPr>
                                  </w:pPr>
                                </w:p>
                              </w:tc>
                              <w:tc>
                                <w:tcPr>
                                  <w:tcW w:w="1134" w:type="dxa"/>
                                </w:tcPr>
                                <w:p w14:paraId="455E67D7" w14:textId="77777777" w:rsidR="007057DD" w:rsidRDefault="007057DD">
                                  <w:pPr>
                                    <w:jc w:val="center"/>
                                    <w:rPr>
                                      <w:rFonts w:ascii="Times New Roman" w:eastAsia="宋体" w:hAnsi="Times New Roman" w:cs="Times New Roman"/>
                                      <w:sz w:val="20"/>
                                      <w:szCs w:val="20"/>
                                    </w:rPr>
                                  </w:pPr>
                                </w:p>
                              </w:tc>
                              <w:tc>
                                <w:tcPr>
                                  <w:tcW w:w="1134" w:type="dxa"/>
                                </w:tcPr>
                                <w:p w14:paraId="51C27C1F" w14:textId="77777777" w:rsidR="007057DD" w:rsidRDefault="007057DD">
                                  <w:pPr>
                                    <w:jc w:val="center"/>
                                    <w:rPr>
                                      <w:rFonts w:ascii="Times New Roman" w:eastAsia="宋体" w:hAnsi="Times New Roman" w:cs="Times New Roman"/>
                                      <w:sz w:val="20"/>
                                      <w:szCs w:val="20"/>
                                    </w:rPr>
                                  </w:pPr>
                                </w:p>
                              </w:tc>
                              <w:tc>
                                <w:tcPr>
                                  <w:tcW w:w="1023" w:type="dxa"/>
                                </w:tcPr>
                                <w:p w14:paraId="2D208303" w14:textId="77777777" w:rsidR="007057DD" w:rsidRDefault="007057DD">
                                  <w:pPr>
                                    <w:jc w:val="center"/>
                                    <w:rPr>
                                      <w:rFonts w:ascii="Times New Roman" w:eastAsia="宋体" w:hAnsi="Times New Roman" w:cs="Times New Roman"/>
                                      <w:sz w:val="20"/>
                                      <w:szCs w:val="20"/>
                                    </w:rPr>
                                  </w:pPr>
                                </w:p>
                              </w:tc>
                              <w:tc>
                                <w:tcPr>
                                  <w:tcW w:w="1162" w:type="dxa"/>
                                </w:tcPr>
                                <w:p w14:paraId="534EC415" w14:textId="77777777" w:rsidR="007057DD" w:rsidRDefault="007057DD">
                                  <w:pPr>
                                    <w:jc w:val="center"/>
                                    <w:rPr>
                                      <w:rFonts w:ascii="Times New Roman" w:eastAsia="宋体" w:hAnsi="Times New Roman" w:cs="Times New Roman"/>
                                      <w:sz w:val="20"/>
                                      <w:szCs w:val="20"/>
                                    </w:rPr>
                                  </w:pPr>
                                </w:p>
                              </w:tc>
                              <w:tc>
                                <w:tcPr>
                                  <w:tcW w:w="1162" w:type="dxa"/>
                                </w:tcPr>
                                <w:p w14:paraId="0FC54A19" w14:textId="77777777" w:rsidR="007057DD" w:rsidRDefault="007057DD">
                                  <w:pPr>
                                    <w:jc w:val="center"/>
                                    <w:rPr>
                                      <w:rFonts w:ascii="Times New Roman" w:eastAsia="宋体" w:hAnsi="Times New Roman" w:cs="Times New Roman"/>
                                      <w:sz w:val="20"/>
                                      <w:szCs w:val="20"/>
                                    </w:rPr>
                                  </w:pPr>
                                </w:p>
                              </w:tc>
                              <w:tc>
                                <w:tcPr>
                                  <w:tcW w:w="1163" w:type="dxa"/>
                                </w:tcPr>
                                <w:p w14:paraId="1EB86D36" w14:textId="77777777" w:rsidR="007057DD" w:rsidRDefault="007057DD">
                                  <w:pPr>
                                    <w:jc w:val="center"/>
                                    <w:rPr>
                                      <w:rFonts w:ascii="Times New Roman" w:eastAsia="宋体" w:hAnsi="Times New Roman" w:cs="Times New Roman"/>
                                      <w:sz w:val="20"/>
                                      <w:szCs w:val="20"/>
                                    </w:rPr>
                                  </w:pPr>
                                </w:p>
                              </w:tc>
                              <w:tc>
                                <w:tcPr>
                                  <w:tcW w:w="1163" w:type="dxa"/>
                                </w:tcPr>
                                <w:p w14:paraId="24427913" w14:textId="77777777" w:rsidR="007057DD" w:rsidRDefault="007057DD">
                                  <w:pPr>
                                    <w:jc w:val="center"/>
                                    <w:rPr>
                                      <w:rFonts w:ascii="Times New Roman" w:eastAsia="宋体" w:hAnsi="Times New Roman" w:cs="Times New Roman"/>
                                      <w:sz w:val="20"/>
                                      <w:szCs w:val="20"/>
                                    </w:rPr>
                                  </w:pPr>
                                </w:p>
                              </w:tc>
                              <w:tc>
                                <w:tcPr>
                                  <w:tcW w:w="1163" w:type="dxa"/>
                                </w:tcPr>
                                <w:p w14:paraId="252B9A2E" w14:textId="77777777" w:rsidR="007057DD" w:rsidRDefault="007057DD">
                                  <w:pPr>
                                    <w:jc w:val="center"/>
                                    <w:rPr>
                                      <w:rFonts w:ascii="Times New Roman" w:eastAsia="宋体" w:hAnsi="Times New Roman" w:cs="Times New Roman"/>
                                      <w:sz w:val="20"/>
                                      <w:szCs w:val="20"/>
                                    </w:rPr>
                                  </w:pPr>
                                </w:p>
                              </w:tc>
                              <w:tc>
                                <w:tcPr>
                                  <w:tcW w:w="1385" w:type="dxa"/>
                                </w:tcPr>
                                <w:p w14:paraId="14C6AD1B" w14:textId="77777777" w:rsidR="007057DD" w:rsidRDefault="007057DD">
                                  <w:pPr>
                                    <w:jc w:val="center"/>
                                    <w:rPr>
                                      <w:rFonts w:ascii="Times New Roman" w:eastAsia="宋体" w:hAnsi="Times New Roman" w:cs="Times New Roman"/>
                                      <w:sz w:val="20"/>
                                      <w:szCs w:val="20"/>
                                    </w:rPr>
                                  </w:pPr>
                                </w:p>
                              </w:tc>
                            </w:tr>
                            <w:tr w:rsidR="007057DD" w14:paraId="57C97EAF" w14:textId="77777777">
                              <w:trPr>
                                <w:jc w:val="center"/>
                              </w:trPr>
                              <w:tc>
                                <w:tcPr>
                                  <w:tcW w:w="988" w:type="dxa"/>
                                </w:tcPr>
                                <w:p w14:paraId="7FB93D9B" w14:textId="77777777" w:rsidR="007057DD" w:rsidRDefault="007057DD">
                                  <w:pPr>
                                    <w:jc w:val="center"/>
                                    <w:rPr>
                                      <w:rFonts w:ascii="Times New Roman" w:eastAsia="宋体" w:hAnsi="Times New Roman" w:cs="Times New Roman"/>
                                      <w:sz w:val="20"/>
                                      <w:szCs w:val="20"/>
                                    </w:rPr>
                                  </w:pPr>
                                </w:p>
                              </w:tc>
                              <w:tc>
                                <w:tcPr>
                                  <w:tcW w:w="1336" w:type="dxa"/>
                                </w:tcPr>
                                <w:p w14:paraId="007D6D08" w14:textId="77777777" w:rsidR="007057DD" w:rsidRDefault="007057DD">
                                  <w:pPr>
                                    <w:jc w:val="center"/>
                                    <w:rPr>
                                      <w:rFonts w:ascii="Times New Roman" w:eastAsia="宋体" w:hAnsi="Times New Roman" w:cs="Times New Roman"/>
                                      <w:sz w:val="20"/>
                                      <w:szCs w:val="20"/>
                                    </w:rPr>
                                  </w:pPr>
                                </w:p>
                              </w:tc>
                              <w:tc>
                                <w:tcPr>
                                  <w:tcW w:w="1357" w:type="dxa"/>
                                </w:tcPr>
                                <w:p w14:paraId="66CC79FC" w14:textId="77777777" w:rsidR="007057DD" w:rsidRDefault="007057DD">
                                  <w:pPr>
                                    <w:jc w:val="center"/>
                                    <w:rPr>
                                      <w:rFonts w:ascii="Times New Roman" w:eastAsia="宋体" w:hAnsi="Times New Roman" w:cs="Times New Roman"/>
                                      <w:sz w:val="20"/>
                                      <w:szCs w:val="20"/>
                                    </w:rPr>
                                  </w:pPr>
                                </w:p>
                              </w:tc>
                              <w:tc>
                                <w:tcPr>
                                  <w:tcW w:w="1134" w:type="dxa"/>
                                </w:tcPr>
                                <w:p w14:paraId="4D70AD96" w14:textId="77777777" w:rsidR="007057DD" w:rsidRDefault="007057DD">
                                  <w:pPr>
                                    <w:jc w:val="center"/>
                                    <w:rPr>
                                      <w:rFonts w:ascii="Times New Roman" w:eastAsia="宋体" w:hAnsi="Times New Roman" w:cs="Times New Roman"/>
                                      <w:sz w:val="20"/>
                                      <w:szCs w:val="20"/>
                                    </w:rPr>
                                  </w:pPr>
                                </w:p>
                              </w:tc>
                              <w:tc>
                                <w:tcPr>
                                  <w:tcW w:w="1134" w:type="dxa"/>
                                </w:tcPr>
                                <w:p w14:paraId="76C02E27" w14:textId="77777777" w:rsidR="007057DD" w:rsidRDefault="007057DD">
                                  <w:pPr>
                                    <w:jc w:val="center"/>
                                    <w:rPr>
                                      <w:rFonts w:ascii="Times New Roman" w:eastAsia="宋体" w:hAnsi="Times New Roman" w:cs="Times New Roman"/>
                                      <w:sz w:val="20"/>
                                      <w:szCs w:val="20"/>
                                    </w:rPr>
                                  </w:pPr>
                                </w:p>
                              </w:tc>
                              <w:tc>
                                <w:tcPr>
                                  <w:tcW w:w="1023" w:type="dxa"/>
                                </w:tcPr>
                                <w:p w14:paraId="45B78621" w14:textId="77777777" w:rsidR="007057DD" w:rsidRDefault="007057DD">
                                  <w:pPr>
                                    <w:jc w:val="center"/>
                                    <w:rPr>
                                      <w:rFonts w:ascii="Times New Roman" w:eastAsia="宋体" w:hAnsi="Times New Roman" w:cs="Times New Roman"/>
                                      <w:sz w:val="20"/>
                                      <w:szCs w:val="20"/>
                                    </w:rPr>
                                  </w:pPr>
                                </w:p>
                              </w:tc>
                              <w:tc>
                                <w:tcPr>
                                  <w:tcW w:w="1162" w:type="dxa"/>
                                </w:tcPr>
                                <w:p w14:paraId="2CA1727C" w14:textId="77777777" w:rsidR="007057DD" w:rsidRDefault="007057DD">
                                  <w:pPr>
                                    <w:jc w:val="center"/>
                                    <w:rPr>
                                      <w:rFonts w:ascii="Times New Roman" w:eastAsia="宋体" w:hAnsi="Times New Roman" w:cs="Times New Roman"/>
                                      <w:sz w:val="20"/>
                                      <w:szCs w:val="20"/>
                                    </w:rPr>
                                  </w:pPr>
                                </w:p>
                              </w:tc>
                              <w:tc>
                                <w:tcPr>
                                  <w:tcW w:w="1162" w:type="dxa"/>
                                </w:tcPr>
                                <w:p w14:paraId="48B1D85C" w14:textId="77777777" w:rsidR="007057DD" w:rsidRDefault="007057DD">
                                  <w:pPr>
                                    <w:jc w:val="center"/>
                                    <w:rPr>
                                      <w:rFonts w:ascii="Times New Roman" w:eastAsia="宋体" w:hAnsi="Times New Roman" w:cs="Times New Roman"/>
                                      <w:sz w:val="20"/>
                                      <w:szCs w:val="20"/>
                                    </w:rPr>
                                  </w:pPr>
                                </w:p>
                              </w:tc>
                              <w:tc>
                                <w:tcPr>
                                  <w:tcW w:w="1163" w:type="dxa"/>
                                </w:tcPr>
                                <w:p w14:paraId="69C62F0A" w14:textId="77777777" w:rsidR="007057DD" w:rsidRDefault="007057DD">
                                  <w:pPr>
                                    <w:jc w:val="center"/>
                                    <w:rPr>
                                      <w:rFonts w:ascii="Times New Roman" w:eastAsia="宋体" w:hAnsi="Times New Roman" w:cs="Times New Roman"/>
                                      <w:sz w:val="20"/>
                                      <w:szCs w:val="20"/>
                                    </w:rPr>
                                  </w:pPr>
                                </w:p>
                              </w:tc>
                              <w:tc>
                                <w:tcPr>
                                  <w:tcW w:w="1163" w:type="dxa"/>
                                </w:tcPr>
                                <w:p w14:paraId="730788DE" w14:textId="77777777" w:rsidR="007057DD" w:rsidRDefault="007057DD">
                                  <w:pPr>
                                    <w:jc w:val="center"/>
                                    <w:rPr>
                                      <w:rFonts w:ascii="Times New Roman" w:eastAsia="宋体" w:hAnsi="Times New Roman" w:cs="Times New Roman"/>
                                      <w:sz w:val="20"/>
                                      <w:szCs w:val="20"/>
                                    </w:rPr>
                                  </w:pPr>
                                </w:p>
                              </w:tc>
                              <w:tc>
                                <w:tcPr>
                                  <w:tcW w:w="1163" w:type="dxa"/>
                                </w:tcPr>
                                <w:p w14:paraId="031A9E9E" w14:textId="77777777" w:rsidR="007057DD" w:rsidRDefault="007057DD">
                                  <w:pPr>
                                    <w:jc w:val="center"/>
                                    <w:rPr>
                                      <w:rFonts w:ascii="Times New Roman" w:eastAsia="宋体" w:hAnsi="Times New Roman" w:cs="Times New Roman"/>
                                      <w:sz w:val="20"/>
                                      <w:szCs w:val="20"/>
                                    </w:rPr>
                                  </w:pPr>
                                </w:p>
                              </w:tc>
                              <w:tc>
                                <w:tcPr>
                                  <w:tcW w:w="1385" w:type="dxa"/>
                                </w:tcPr>
                                <w:p w14:paraId="2F43D184" w14:textId="77777777" w:rsidR="007057DD" w:rsidRDefault="007057DD">
                                  <w:pPr>
                                    <w:jc w:val="center"/>
                                    <w:rPr>
                                      <w:rFonts w:ascii="Times New Roman" w:eastAsia="宋体" w:hAnsi="Times New Roman" w:cs="Times New Roman"/>
                                      <w:sz w:val="20"/>
                                      <w:szCs w:val="20"/>
                                    </w:rPr>
                                  </w:pPr>
                                </w:p>
                              </w:tc>
                            </w:tr>
                            <w:tr w:rsidR="007057DD" w14:paraId="16FF81B0" w14:textId="77777777">
                              <w:trPr>
                                <w:jc w:val="center"/>
                              </w:trPr>
                              <w:tc>
                                <w:tcPr>
                                  <w:tcW w:w="988" w:type="dxa"/>
                                </w:tcPr>
                                <w:p w14:paraId="680DE639" w14:textId="77777777" w:rsidR="007057DD" w:rsidRDefault="007057DD">
                                  <w:pPr>
                                    <w:jc w:val="center"/>
                                    <w:rPr>
                                      <w:rFonts w:ascii="Times New Roman" w:eastAsia="宋体" w:hAnsi="Times New Roman" w:cs="Times New Roman"/>
                                      <w:sz w:val="20"/>
                                      <w:szCs w:val="20"/>
                                    </w:rPr>
                                  </w:pPr>
                                </w:p>
                              </w:tc>
                              <w:tc>
                                <w:tcPr>
                                  <w:tcW w:w="1336" w:type="dxa"/>
                                </w:tcPr>
                                <w:p w14:paraId="78461310" w14:textId="77777777" w:rsidR="007057DD" w:rsidRDefault="007057DD">
                                  <w:pPr>
                                    <w:jc w:val="center"/>
                                    <w:rPr>
                                      <w:rFonts w:ascii="Times New Roman" w:eastAsia="宋体" w:hAnsi="Times New Roman" w:cs="Times New Roman"/>
                                      <w:sz w:val="20"/>
                                      <w:szCs w:val="20"/>
                                    </w:rPr>
                                  </w:pPr>
                                </w:p>
                              </w:tc>
                              <w:tc>
                                <w:tcPr>
                                  <w:tcW w:w="1357" w:type="dxa"/>
                                </w:tcPr>
                                <w:p w14:paraId="33563E68" w14:textId="77777777" w:rsidR="007057DD" w:rsidRDefault="007057DD">
                                  <w:pPr>
                                    <w:jc w:val="center"/>
                                    <w:rPr>
                                      <w:rFonts w:ascii="Times New Roman" w:eastAsia="宋体" w:hAnsi="Times New Roman" w:cs="Times New Roman"/>
                                      <w:sz w:val="20"/>
                                      <w:szCs w:val="20"/>
                                    </w:rPr>
                                  </w:pPr>
                                </w:p>
                              </w:tc>
                              <w:tc>
                                <w:tcPr>
                                  <w:tcW w:w="1134" w:type="dxa"/>
                                </w:tcPr>
                                <w:p w14:paraId="0EA4DD59" w14:textId="77777777" w:rsidR="007057DD" w:rsidRDefault="007057DD">
                                  <w:pPr>
                                    <w:jc w:val="center"/>
                                    <w:rPr>
                                      <w:rFonts w:ascii="Times New Roman" w:eastAsia="宋体" w:hAnsi="Times New Roman" w:cs="Times New Roman"/>
                                      <w:sz w:val="20"/>
                                      <w:szCs w:val="20"/>
                                    </w:rPr>
                                  </w:pPr>
                                </w:p>
                              </w:tc>
                              <w:tc>
                                <w:tcPr>
                                  <w:tcW w:w="1134" w:type="dxa"/>
                                </w:tcPr>
                                <w:p w14:paraId="65CC5055" w14:textId="77777777" w:rsidR="007057DD" w:rsidRDefault="007057DD">
                                  <w:pPr>
                                    <w:jc w:val="center"/>
                                    <w:rPr>
                                      <w:rFonts w:ascii="Times New Roman" w:eastAsia="宋体" w:hAnsi="Times New Roman" w:cs="Times New Roman"/>
                                      <w:sz w:val="20"/>
                                      <w:szCs w:val="20"/>
                                    </w:rPr>
                                  </w:pPr>
                                </w:p>
                              </w:tc>
                              <w:tc>
                                <w:tcPr>
                                  <w:tcW w:w="1023" w:type="dxa"/>
                                </w:tcPr>
                                <w:p w14:paraId="6A32C523" w14:textId="77777777" w:rsidR="007057DD" w:rsidRDefault="007057DD">
                                  <w:pPr>
                                    <w:jc w:val="center"/>
                                    <w:rPr>
                                      <w:rFonts w:ascii="Times New Roman" w:eastAsia="宋体" w:hAnsi="Times New Roman" w:cs="Times New Roman"/>
                                      <w:sz w:val="20"/>
                                      <w:szCs w:val="20"/>
                                    </w:rPr>
                                  </w:pPr>
                                </w:p>
                              </w:tc>
                              <w:tc>
                                <w:tcPr>
                                  <w:tcW w:w="1162" w:type="dxa"/>
                                </w:tcPr>
                                <w:p w14:paraId="38C1BE03" w14:textId="77777777" w:rsidR="007057DD" w:rsidRDefault="007057DD">
                                  <w:pPr>
                                    <w:jc w:val="center"/>
                                    <w:rPr>
                                      <w:rFonts w:ascii="Times New Roman" w:eastAsia="宋体" w:hAnsi="Times New Roman" w:cs="Times New Roman"/>
                                      <w:sz w:val="20"/>
                                      <w:szCs w:val="20"/>
                                    </w:rPr>
                                  </w:pPr>
                                </w:p>
                              </w:tc>
                              <w:tc>
                                <w:tcPr>
                                  <w:tcW w:w="1162" w:type="dxa"/>
                                </w:tcPr>
                                <w:p w14:paraId="7BA33AF3" w14:textId="77777777" w:rsidR="007057DD" w:rsidRDefault="007057DD">
                                  <w:pPr>
                                    <w:jc w:val="center"/>
                                    <w:rPr>
                                      <w:rFonts w:ascii="Times New Roman" w:eastAsia="宋体" w:hAnsi="Times New Roman" w:cs="Times New Roman"/>
                                      <w:sz w:val="20"/>
                                      <w:szCs w:val="20"/>
                                    </w:rPr>
                                  </w:pPr>
                                </w:p>
                              </w:tc>
                              <w:tc>
                                <w:tcPr>
                                  <w:tcW w:w="1163" w:type="dxa"/>
                                </w:tcPr>
                                <w:p w14:paraId="40196F84" w14:textId="77777777" w:rsidR="007057DD" w:rsidRDefault="007057DD">
                                  <w:pPr>
                                    <w:jc w:val="center"/>
                                    <w:rPr>
                                      <w:rFonts w:ascii="Times New Roman" w:eastAsia="宋体" w:hAnsi="Times New Roman" w:cs="Times New Roman"/>
                                      <w:sz w:val="20"/>
                                      <w:szCs w:val="20"/>
                                    </w:rPr>
                                  </w:pPr>
                                </w:p>
                              </w:tc>
                              <w:tc>
                                <w:tcPr>
                                  <w:tcW w:w="1163" w:type="dxa"/>
                                </w:tcPr>
                                <w:p w14:paraId="2AD802E1" w14:textId="77777777" w:rsidR="007057DD" w:rsidRDefault="007057DD">
                                  <w:pPr>
                                    <w:jc w:val="center"/>
                                    <w:rPr>
                                      <w:rFonts w:ascii="Times New Roman" w:eastAsia="宋体" w:hAnsi="Times New Roman" w:cs="Times New Roman"/>
                                      <w:sz w:val="20"/>
                                      <w:szCs w:val="20"/>
                                    </w:rPr>
                                  </w:pPr>
                                </w:p>
                              </w:tc>
                              <w:tc>
                                <w:tcPr>
                                  <w:tcW w:w="1163" w:type="dxa"/>
                                </w:tcPr>
                                <w:p w14:paraId="3BF3491B" w14:textId="77777777" w:rsidR="007057DD" w:rsidRDefault="007057DD">
                                  <w:pPr>
                                    <w:jc w:val="center"/>
                                    <w:rPr>
                                      <w:rFonts w:ascii="Times New Roman" w:eastAsia="宋体" w:hAnsi="Times New Roman" w:cs="Times New Roman"/>
                                      <w:sz w:val="20"/>
                                      <w:szCs w:val="20"/>
                                    </w:rPr>
                                  </w:pPr>
                                </w:p>
                              </w:tc>
                              <w:tc>
                                <w:tcPr>
                                  <w:tcW w:w="1385" w:type="dxa"/>
                                </w:tcPr>
                                <w:p w14:paraId="7F4862B4" w14:textId="77777777" w:rsidR="007057DD" w:rsidRDefault="007057DD">
                                  <w:pPr>
                                    <w:jc w:val="center"/>
                                    <w:rPr>
                                      <w:rFonts w:ascii="Times New Roman" w:eastAsia="宋体" w:hAnsi="Times New Roman" w:cs="Times New Roman"/>
                                      <w:sz w:val="20"/>
                                      <w:szCs w:val="20"/>
                                    </w:rPr>
                                  </w:pPr>
                                </w:p>
                              </w:tc>
                            </w:tr>
                            <w:tr w:rsidR="007057DD" w14:paraId="69A4125D" w14:textId="77777777">
                              <w:trPr>
                                <w:jc w:val="center"/>
                              </w:trPr>
                              <w:tc>
                                <w:tcPr>
                                  <w:tcW w:w="988" w:type="dxa"/>
                                </w:tcPr>
                                <w:p w14:paraId="631EFECC" w14:textId="77777777" w:rsidR="007057DD" w:rsidRDefault="007057DD">
                                  <w:pPr>
                                    <w:jc w:val="center"/>
                                    <w:rPr>
                                      <w:rFonts w:ascii="Times New Roman" w:eastAsia="宋体" w:hAnsi="Times New Roman" w:cs="Times New Roman"/>
                                      <w:sz w:val="20"/>
                                      <w:szCs w:val="20"/>
                                    </w:rPr>
                                  </w:pPr>
                                </w:p>
                              </w:tc>
                              <w:tc>
                                <w:tcPr>
                                  <w:tcW w:w="1336" w:type="dxa"/>
                                </w:tcPr>
                                <w:p w14:paraId="3721CB5A" w14:textId="77777777" w:rsidR="007057DD" w:rsidRDefault="007057DD">
                                  <w:pPr>
                                    <w:jc w:val="center"/>
                                    <w:rPr>
                                      <w:rFonts w:ascii="Times New Roman" w:eastAsia="宋体" w:hAnsi="Times New Roman" w:cs="Times New Roman"/>
                                      <w:sz w:val="20"/>
                                      <w:szCs w:val="20"/>
                                    </w:rPr>
                                  </w:pPr>
                                </w:p>
                              </w:tc>
                              <w:tc>
                                <w:tcPr>
                                  <w:tcW w:w="1357" w:type="dxa"/>
                                </w:tcPr>
                                <w:p w14:paraId="2682FD1C" w14:textId="77777777" w:rsidR="007057DD" w:rsidRDefault="007057DD">
                                  <w:pPr>
                                    <w:jc w:val="center"/>
                                    <w:rPr>
                                      <w:rFonts w:ascii="Times New Roman" w:eastAsia="宋体" w:hAnsi="Times New Roman" w:cs="Times New Roman"/>
                                      <w:sz w:val="20"/>
                                      <w:szCs w:val="20"/>
                                    </w:rPr>
                                  </w:pPr>
                                </w:p>
                              </w:tc>
                              <w:tc>
                                <w:tcPr>
                                  <w:tcW w:w="1134" w:type="dxa"/>
                                </w:tcPr>
                                <w:p w14:paraId="0A34E49B" w14:textId="77777777" w:rsidR="007057DD" w:rsidRDefault="007057DD">
                                  <w:pPr>
                                    <w:jc w:val="center"/>
                                    <w:rPr>
                                      <w:rFonts w:ascii="Times New Roman" w:eastAsia="宋体" w:hAnsi="Times New Roman" w:cs="Times New Roman"/>
                                      <w:sz w:val="20"/>
                                      <w:szCs w:val="20"/>
                                    </w:rPr>
                                  </w:pPr>
                                </w:p>
                              </w:tc>
                              <w:tc>
                                <w:tcPr>
                                  <w:tcW w:w="1134" w:type="dxa"/>
                                </w:tcPr>
                                <w:p w14:paraId="2A32C216" w14:textId="77777777" w:rsidR="007057DD" w:rsidRDefault="007057DD">
                                  <w:pPr>
                                    <w:jc w:val="center"/>
                                    <w:rPr>
                                      <w:rFonts w:ascii="Times New Roman" w:eastAsia="宋体" w:hAnsi="Times New Roman" w:cs="Times New Roman"/>
                                      <w:sz w:val="20"/>
                                      <w:szCs w:val="20"/>
                                    </w:rPr>
                                  </w:pPr>
                                </w:p>
                              </w:tc>
                              <w:tc>
                                <w:tcPr>
                                  <w:tcW w:w="1023" w:type="dxa"/>
                                </w:tcPr>
                                <w:p w14:paraId="784C8D2C" w14:textId="77777777" w:rsidR="007057DD" w:rsidRDefault="007057DD">
                                  <w:pPr>
                                    <w:jc w:val="center"/>
                                    <w:rPr>
                                      <w:rFonts w:ascii="Times New Roman" w:eastAsia="宋体" w:hAnsi="Times New Roman" w:cs="Times New Roman"/>
                                      <w:sz w:val="20"/>
                                      <w:szCs w:val="20"/>
                                    </w:rPr>
                                  </w:pPr>
                                </w:p>
                              </w:tc>
                              <w:tc>
                                <w:tcPr>
                                  <w:tcW w:w="1162" w:type="dxa"/>
                                </w:tcPr>
                                <w:p w14:paraId="2BD0C041" w14:textId="77777777" w:rsidR="007057DD" w:rsidRDefault="007057DD">
                                  <w:pPr>
                                    <w:jc w:val="center"/>
                                    <w:rPr>
                                      <w:rFonts w:ascii="Times New Roman" w:eastAsia="宋体" w:hAnsi="Times New Roman" w:cs="Times New Roman"/>
                                      <w:sz w:val="20"/>
                                      <w:szCs w:val="20"/>
                                    </w:rPr>
                                  </w:pPr>
                                </w:p>
                              </w:tc>
                              <w:tc>
                                <w:tcPr>
                                  <w:tcW w:w="1162" w:type="dxa"/>
                                </w:tcPr>
                                <w:p w14:paraId="026C4D6A" w14:textId="77777777" w:rsidR="007057DD" w:rsidRDefault="007057DD">
                                  <w:pPr>
                                    <w:jc w:val="center"/>
                                    <w:rPr>
                                      <w:rFonts w:ascii="Times New Roman" w:eastAsia="宋体" w:hAnsi="Times New Roman" w:cs="Times New Roman"/>
                                      <w:sz w:val="20"/>
                                      <w:szCs w:val="20"/>
                                    </w:rPr>
                                  </w:pPr>
                                </w:p>
                              </w:tc>
                              <w:tc>
                                <w:tcPr>
                                  <w:tcW w:w="1163" w:type="dxa"/>
                                </w:tcPr>
                                <w:p w14:paraId="0FE2A025" w14:textId="77777777" w:rsidR="007057DD" w:rsidRDefault="007057DD">
                                  <w:pPr>
                                    <w:jc w:val="center"/>
                                    <w:rPr>
                                      <w:rFonts w:ascii="Times New Roman" w:eastAsia="宋体" w:hAnsi="Times New Roman" w:cs="Times New Roman"/>
                                      <w:sz w:val="20"/>
                                      <w:szCs w:val="20"/>
                                    </w:rPr>
                                  </w:pPr>
                                </w:p>
                              </w:tc>
                              <w:tc>
                                <w:tcPr>
                                  <w:tcW w:w="1163" w:type="dxa"/>
                                </w:tcPr>
                                <w:p w14:paraId="04266D9C" w14:textId="77777777" w:rsidR="007057DD" w:rsidRDefault="007057DD">
                                  <w:pPr>
                                    <w:jc w:val="center"/>
                                    <w:rPr>
                                      <w:rFonts w:ascii="Times New Roman" w:eastAsia="宋体" w:hAnsi="Times New Roman" w:cs="Times New Roman"/>
                                      <w:sz w:val="20"/>
                                      <w:szCs w:val="20"/>
                                    </w:rPr>
                                  </w:pPr>
                                </w:p>
                              </w:tc>
                              <w:tc>
                                <w:tcPr>
                                  <w:tcW w:w="1163" w:type="dxa"/>
                                </w:tcPr>
                                <w:p w14:paraId="5147ACB3" w14:textId="77777777" w:rsidR="007057DD" w:rsidRDefault="007057DD">
                                  <w:pPr>
                                    <w:jc w:val="center"/>
                                    <w:rPr>
                                      <w:rFonts w:ascii="Times New Roman" w:eastAsia="宋体" w:hAnsi="Times New Roman" w:cs="Times New Roman"/>
                                      <w:sz w:val="20"/>
                                      <w:szCs w:val="20"/>
                                    </w:rPr>
                                  </w:pPr>
                                </w:p>
                              </w:tc>
                              <w:tc>
                                <w:tcPr>
                                  <w:tcW w:w="1385" w:type="dxa"/>
                                </w:tcPr>
                                <w:p w14:paraId="45B91D41" w14:textId="77777777" w:rsidR="007057DD" w:rsidRDefault="007057DD">
                                  <w:pPr>
                                    <w:jc w:val="center"/>
                                    <w:rPr>
                                      <w:rFonts w:ascii="Times New Roman" w:eastAsia="宋体" w:hAnsi="Times New Roman" w:cs="Times New Roman"/>
                                      <w:sz w:val="20"/>
                                      <w:szCs w:val="20"/>
                                    </w:rPr>
                                  </w:pPr>
                                </w:p>
                              </w:tc>
                            </w:tr>
                            <w:tr w:rsidR="007057DD" w14:paraId="3BB09444" w14:textId="77777777">
                              <w:trPr>
                                <w:jc w:val="center"/>
                              </w:trPr>
                              <w:tc>
                                <w:tcPr>
                                  <w:tcW w:w="988" w:type="dxa"/>
                                </w:tcPr>
                                <w:p w14:paraId="56616C20" w14:textId="77777777" w:rsidR="007057DD" w:rsidRDefault="007057DD">
                                  <w:pPr>
                                    <w:jc w:val="center"/>
                                    <w:rPr>
                                      <w:rFonts w:ascii="Times New Roman" w:eastAsia="宋体" w:hAnsi="Times New Roman" w:cs="Times New Roman"/>
                                      <w:sz w:val="20"/>
                                      <w:szCs w:val="20"/>
                                    </w:rPr>
                                  </w:pPr>
                                </w:p>
                              </w:tc>
                              <w:tc>
                                <w:tcPr>
                                  <w:tcW w:w="1336" w:type="dxa"/>
                                </w:tcPr>
                                <w:p w14:paraId="727DE881" w14:textId="77777777" w:rsidR="007057DD" w:rsidRDefault="007057DD">
                                  <w:pPr>
                                    <w:jc w:val="center"/>
                                    <w:rPr>
                                      <w:rFonts w:ascii="Times New Roman" w:eastAsia="宋体" w:hAnsi="Times New Roman" w:cs="Times New Roman"/>
                                      <w:sz w:val="20"/>
                                      <w:szCs w:val="20"/>
                                    </w:rPr>
                                  </w:pPr>
                                </w:p>
                              </w:tc>
                              <w:tc>
                                <w:tcPr>
                                  <w:tcW w:w="1357" w:type="dxa"/>
                                </w:tcPr>
                                <w:p w14:paraId="634D97BE" w14:textId="77777777" w:rsidR="007057DD" w:rsidRDefault="007057DD">
                                  <w:pPr>
                                    <w:jc w:val="center"/>
                                    <w:rPr>
                                      <w:rFonts w:ascii="Times New Roman" w:eastAsia="宋体" w:hAnsi="Times New Roman" w:cs="Times New Roman"/>
                                      <w:sz w:val="20"/>
                                      <w:szCs w:val="20"/>
                                    </w:rPr>
                                  </w:pPr>
                                </w:p>
                              </w:tc>
                              <w:tc>
                                <w:tcPr>
                                  <w:tcW w:w="1134" w:type="dxa"/>
                                </w:tcPr>
                                <w:p w14:paraId="32C35008" w14:textId="77777777" w:rsidR="007057DD" w:rsidRDefault="007057DD">
                                  <w:pPr>
                                    <w:jc w:val="center"/>
                                    <w:rPr>
                                      <w:rFonts w:ascii="Times New Roman" w:eastAsia="宋体" w:hAnsi="Times New Roman" w:cs="Times New Roman"/>
                                      <w:sz w:val="20"/>
                                      <w:szCs w:val="20"/>
                                    </w:rPr>
                                  </w:pPr>
                                </w:p>
                              </w:tc>
                              <w:tc>
                                <w:tcPr>
                                  <w:tcW w:w="1134" w:type="dxa"/>
                                </w:tcPr>
                                <w:p w14:paraId="09E20DFD" w14:textId="77777777" w:rsidR="007057DD" w:rsidRDefault="007057DD">
                                  <w:pPr>
                                    <w:jc w:val="center"/>
                                    <w:rPr>
                                      <w:rFonts w:ascii="Times New Roman" w:eastAsia="宋体" w:hAnsi="Times New Roman" w:cs="Times New Roman"/>
                                      <w:sz w:val="20"/>
                                      <w:szCs w:val="20"/>
                                    </w:rPr>
                                  </w:pPr>
                                </w:p>
                              </w:tc>
                              <w:tc>
                                <w:tcPr>
                                  <w:tcW w:w="1023" w:type="dxa"/>
                                </w:tcPr>
                                <w:p w14:paraId="403F5689" w14:textId="77777777" w:rsidR="007057DD" w:rsidRDefault="007057DD">
                                  <w:pPr>
                                    <w:jc w:val="center"/>
                                    <w:rPr>
                                      <w:rFonts w:ascii="Times New Roman" w:eastAsia="宋体" w:hAnsi="Times New Roman" w:cs="Times New Roman"/>
                                      <w:sz w:val="20"/>
                                      <w:szCs w:val="20"/>
                                    </w:rPr>
                                  </w:pPr>
                                </w:p>
                              </w:tc>
                              <w:tc>
                                <w:tcPr>
                                  <w:tcW w:w="1162" w:type="dxa"/>
                                </w:tcPr>
                                <w:p w14:paraId="58E7A560" w14:textId="77777777" w:rsidR="007057DD" w:rsidRDefault="007057DD">
                                  <w:pPr>
                                    <w:jc w:val="center"/>
                                    <w:rPr>
                                      <w:rFonts w:ascii="Times New Roman" w:eastAsia="宋体" w:hAnsi="Times New Roman" w:cs="Times New Roman"/>
                                      <w:sz w:val="20"/>
                                      <w:szCs w:val="20"/>
                                    </w:rPr>
                                  </w:pPr>
                                </w:p>
                              </w:tc>
                              <w:tc>
                                <w:tcPr>
                                  <w:tcW w:w="1162" w:type="dxa"/>
                                </w:tcPr>
                                <w:p w14:paraId="49C04B63" w14:textId="77777777" w:rsidR="007057DD" w:rsidRDefault="007057DD">
                                  <w:pPr>
                                    <w:jc w:val="center"/>
                                    <w:rPr>
                                      <w:rFonts w:ascii="Times New Roman" w:eastAsia="宋体" w:hAnsi="Times New Roman" w:cs="Times New Roman"/>
                                      <w:sz w:val="20"/>
                                      <w:szCs w:val="20"/>
                                    </w:rPr>
                                  </w:pPr>
                                </w:p>
                              </w:tc>
                              <w:tc>
                                <w:tcPr>
                                  <w:tcW w:w="1163" w:type="dxa"/>
                                </w:tcPr>
                                <w:p w14:paraId="7118E3F0" w14:textId="77777777" w:rsidR="007057DD" w:rsidRDefault="007057DD">
                                  <w:pPr>
                                    <w:jc w:val="center"/>
                                    <w:rPr>
                                      <w:rFonts w:ascii="Times New Roman" w:eastAsia="宋体" w:hAnsi="Times New Roman" w:cs="Times New Roman"/>
                                      <w:sz w:val="20"/>
                                      <w:szCs w:val="20"/>
                                    </w:rPr>
                                  </w:pPr>
                                </w:p>
                              </w:tc>
                              <w:tc>
                                <w:tcPr>
                                  <w:tcW w:w="1163" w:type="dxa"/>
                                </w:tcPr>
                                <w:p w14:paraId="62ED5942" w14:textId="77777777" w:rsidR="007057DD" w:rsidRDefault="007057DD">
                                  <w:pPr>
                                    <w:jc w:val="center"/>
                                    <w:rPr>
                                      <w:rFonts w:ascii="Times New Roman" w:eastAsia="宋体" w:hAnsi="Times New Roman" w:cs="Times New Roman"/>
                                      <w:sz w:val="20"/>
                                      <w:szCs w:val="20"/>
                                    </w:rPr>
                                  </w:pPr>
                                </w:p>
                              </w:tc>
                              <w:tc>
                                <w:tcPr>
                                  <w:tcW w:w="1163" w:type="dxa"/>
                                </w:tcPr>
                                <w:p w14:paraId="4686288B" w14:textId="77777777" w:rsidR="007057DD" w:rsidRDefault="007057DD">
                                  <w:pPr>
                                    <w:jc w:val="center"/>
                                    <w:rPr>
                                      <w:rFonts w:ascii="Times New Roman" w:eastAsia="宋体" w:hAnsi="Times New Roman" w:cs="Times New Roman"/>
                                      <w:sz w:val="20"/>
                                      <w:szCs w:val="20"/>
                                    </w:rPr>
                                  </w:pPr>
                                </w:p>
                              </w:tc>
                              <w:tc>
                                <w:tcPr>
                                  <w:tcW w:w="1385" w:type="dxa"/>
                                </w:tcPr>
                                <w:p w14:paraId="23CE4818" w14:textId="77777777" w:rsidR="007057DD" w:rsidRDefault="007057DD">
                                  <w:pPr>
                                    <w:jc w:val="center"/>
                                    <w:rPr>
                                      <w:rFonts w:ascii="Times New Roman" w:eastAsia="宋体" w:hAnsi="Times New Roman" w:cs="Times New Roman"/>
                                      <w:sz w:val="20"/>
                                      <w:szCs w:val="20"/>
                                    </w:rPr>
                                  </w:pPr>
                                </w:p>
                              </w:tc>
                            </w:tr>
                            <w:tr w:rsidR="007057DD" w14:paraId="27D2D712" w14:textId="77777777">
                              <w:trPr>
                                <w:jc w:val="center"/>
                              </w:trPr>
                              <w:tc>
                                <w:tcPr>
                                  <w:tcW w:w="988" w:type="dxa"/>
                                </w:tcPr>
                                <w:p w14:paraId="0034BC7D" w14:textId="77777777" w:rsidR="007057DD" w:rsidRDefault="007057DD">
                                  <w:pPr>
                                    <w:jc w:val="center"/>
                                    <w:rPr>
                                      <w:rFonts w:ascii="Times New Roman" w:eastAsia="宋体" w:hAnsi="Times New Roman" w:cs="Times New Roman"/>
                                      <w:sz w:val="20"/>
                                      <w:szCs w:val="20"/>
                                    </w:rPr>
                                  </w:pPr>
                                </w:p>
                              </w:tc>
                              <w:tc>
                                <w:tcPr>
                                  <w:tcW w:w="1336" w:type="dxa"/>
                                </w:tcPr>
                                <w:p w14:paraId="022FBB57" w14:textId="77777777" w:rsidR="007057DD" w:rsidRDefault="007057DD">
                                  <w:pPr>
                                    <w:jc w:val="center"/>
                                    <w:rPr>
                                      <w:rFonts w:ascii="Times New Roman" w:eastAsia="宋体" w:hAnsi="Times New Roman" w:cs="Times New Roman"/>
                                      <w:sz w:val="20"/>
                                      <w:szCs w:val="20"/>
                                    </w:rPr>
                                  </w:pPr>
                                </w:p>
                              </w:tc>
                              <w:tc>
                                <w:tcPr>
                                  <w:tcW w:w="1357" w:type="dxa"/>
                                </w:tcPr>
                                <w:p w14:paraId="7C32A75C" w14:textId="77777777" w:rsidR="007057DD" w:rsidRDefault="007057DD">
                                  <w:pPr>
                                    <w:jc w:val="center"/>
                                    <w:rPr>
                                      <w:rFonts w:ascii="Times New Roman" w:eastAsia="宋体" w:hAnsi="Times New Roman" w:cs="Times New Roman"/>
                                      <w:sz w:val="20"/>
                                      <w:szCs w:val="20"/>
                                    </w:rPr>
                                  </w:pPr>
                                </w:p>
                              </w:tc>
                              <w:tc>
                                <w:tcPr>
                                  <w:tcW w:w="1134" w:type="dxa"/>
                                </w:tcPr>
                                <w:p w14:paraId="3E4B69D3" w14:textId="77777777" w:rsidR="007057DD" w:rsidRDefault="007057DD">
                                  <w:pPr>
                                    <w:jc w:val="center"/>
                                    <w:rPr>
                                      <w:rFonts w:ascii="Times New Roman" w:eastAsia="宋体" w:hAnsi="Times New Roman" w:cs="Times New Roman"/>
                                      <w:sz w:val="20"/>
                                      <w:szCs w:val="20"/>
                                    </w:rPr>
                                  </w:pPr>
                                </w:p>
                              </w:tc>
                              <w:tc>
                                <w:tcPr>
                                  <w:tcW w:w="1134" w:type="dxa"/>
                                </w:tcPr>
                                <w:p w14:paraId="6E278F8D" w14:textId="77777777" w:rsidR="007057DD" w:rsidRDefault="007057DD">
                                  <w:pPr>
                                    <w:jc w:val="center"/>
                                    <w:rPr>
                                      <w:rFonts w:ascii="Times New Roman" w:eastAsia="宋体" w:hAnsi="Times New Roman" w:cs="Times New Roman"/>
                                      <w:sz w:val="20"/>
                                      <w:szCs w:val="20"/>
                                    </w:rPr>
                                  </w:pPr>
                                </w:p>
                              </w:tc>
                              <w:tc>
                                <w:tcPr>
                                  <w:tcW w:w="1023" w:type="dxa"/>
                                </w:tcPr>
                                <w:p w14:paraId="7EBB147F" w14:textId="77777777" w:rsidR="007057DD" w:rsidRDefault="007057DD">
                                  <w:pPr>
                                    <w:jc w:val="center"/>
                                    <w:rPr>
                                      <w:rFonts w:ascii="Times New Roman" w:eastAsia="宋体" w:hAnsi="Times New Roman" w:cs="Times New Roman"/>
                                      <w:sz w:val="20"/>
                                      <w:szCs w:val="20"/>
                                    </w:rPr>
                                  </w:pPr>
                                </w:p>
                              </w:tc>
                              <w:tc>
                                <w:tcPr>
                                  <w:tcW w:w="1162" w:type="dxa"/>
                                </w:tcPr>
                                <w:p w14:paraId="6A0E4B23" w14:textId="77777777" w:rsidR="007057DD" w:rsidRDefault="007057DD">
                                  <w:pPr>
                                    <w:jc w:val="center"/>
                                    <w:rPr>
                                      <w:rFonts w:ascii="Times New Roman" w:eastAsia="宋体" w:hAnsi="Times New Roman" w:cs="Times New Roman"/>
                                      <w:sz w:val="20"/>
                                      <w:szCs w:val="20"/>
                                    </w:rPr>
                                  </w:pPr>
                                </w:p>
                              </w:tc>
                              <w:tc>
                                <w:tcPr>
                                  <w:tcW w:w="1162" w:type="dxa"/>
                                </w:tcPr>
                                <w:p w14:paraId="4165796C" w14:textId="77777777" w:rsidR="007057DD" w:rsidRDefault="007057DD">
                                  <w:pPr>
                                    <w:jc w:val="center"/>
                                    <w:rPr>
                                      <w:rFonts w:ascii="Times New Roman" w:eastAsia="宋体" w:hAnsi="Times New Roman" w:cs="Times New Roman"/>
                                      <w:sz w:val="20"/>
                                      <w:szCs w:val="20"/>
                                    </w:rPr>
                                  </w:pPr>
                                </w:p>
                              </w:tc>
                              <w:tc>
                                <w:tcPr>
                                  <w:tcW w:w="1163" w:type="dxa"/>
                                </w:tcPr>
                                <w:p w14:paraId="6CEFF9CD" w14:textId="77777777" w:rsidR="007057DD" w:rsidRDefault="007057DD">
                                  <w:pPr>
                                    <w:jc w:val="center"/>
                                    <w:rPr>
                                      <w:rFonts w:ascii="Times New Roman" w:eastAsia="宋体" w:hAnsi="Times New Roman" w:cs="Times New Roman"/>
                                      <w:sz w:val="20"/>
                                      <w:szCs w:val="20"/>
                                    </w:rPr>
                                  </w:pPr>
                                </w:p>
                              </w:tc>
                              <w:tc>
                                <w:tcPr>
                                  <w:tcW w:w="1163" w:type="dxa"/>
                                </w:tcPr>
                                <w:p w14:paraId="4D4F17F2" w14:textId="77777777" w:rsidR="007057DD" w:rsidRDefault="007057DD">
                                  <w:pPr>
                                    <w:jc w:val="center"/>
                                    <w:rPr>
                                      <w:rFonts w:ascii="Times New Roman" w:eastAsia="宋体" w:hAnsi="Times New Roman" w:cs="Times New Roman"/>
                                      <w:sz w:val="20"/>
                                      <w:szCs w:val="20"/>
                                    </w:rPr>
                                  </w:pPr>
                                </w:p>
                              </w:tc>
                              <w:tc>
                                <w:tcPr>
                                  <w:tcW w:w="1163" w:type="dxa"/>
                                </w:tcPr>
                                <w:p w14:paraId="6E567D19" w14:textId="77777777" w:rsidR="007057DD" w:rsidRDefault="007057DD">
                                  <w:pPr>
                                    <w:jc w:val="center"/>
                                    <w:rPr>
                                      <w:rFonts w:ascii="Times New Roman" w:eastAsia="宋体" w:hAnsi="Times New Roman" w:cs="Times New Roman"/>
                                      <w:sz w:val="20"/>
                                      <w:szCs w:val="20"/>
                                    </w:rPr>
                                  </w:pPr>
                                </w:p>
                              </w:tc>
                              <w:tc>
                                <w:tcPr>
                                  <w:tcW w:w="1385" w:type="dxa"/>
                                </w:tcPr>
                                <w:p w14:paraId="070A0E4A" w14:textId="77777777" w:rsidR="007057DD" w:rsidRDefault="007057DD">
                                  <w:pPr>
                                    <w:jc w:val="center"/>
                                    <w:rPr>
                                      <w:rFonts w:ascii="Times New Roman" w:eastAsia="宋体" w:hAnsi="Times New Roman" w:cs="Times New Roman"/>
                                      <w:sz w:val="20"/>
                                      <w:szCs w:val="20"/>
                                    </w:rPr>
                                  </w:pPr>
                                </w:p>
                              </w:tc>
                            </w:tr>
                            <w:tr w:rsidR="007057DD" w14:paraId="0729B5EC" w14:textId="77777777">
                              <w:trPr>
                                <w:jc w:val="center"/>
                              </w:trPr>
                              <w:tc>
                                <w:tcPr>
                                  <w:tcW w:w="988" w:type="dxa"/>
                                </w:tcPr>
                                <w:p w14:paraId="5E918B21" w14:textId="77777777" w:rsidR="007057DD" w:rsidRDefault="007057DD">
                                  <w:pPr>
                                    <w:jc w:val="center"/>
                                    <w:rPr>
                                      <w:rFonts w:ascii="Times New Roman" w:eastAsia="宋体" w:hAnsi="Times New Roman" w:cs="Times New Roman"/>
                                      <w:sz w:val="20"/>
                                      <w:szCs w:val="20"/>
                                    </w:rPr>
                                  </w:pPr>
                                </w:p>
                              </w:tc>
                              <w:tc>
                                <w:tcPr>
                                  <w:tcW w:w="1336" w:type="dxa"/>
                                </w:tcPr>
                                <w:p w14:paraId="109356AB" w14:textId="77777777" w:rsidR="007057DD" w:rsidRDefault="007057DD">
                                  <w:pPr>
                                    <w:jc w:val="center"/>
                                    <w:rPr>
                                      <w:rFonts w:ascii="Times New Roman" w:eastAsia="宋体" w:hAnsi="Times New Roman" w:cs="Times New Roman"/>
                                      <w:sz w:val="20"/>
                                      <w:szCs w:val="20"/>
                                    </w:rPr>
                                  </w:pPr>
                                </w:p>
                              </w:tc>
                              <w:tc>
                                <w:tcPr>
                                  <w:tcW w:w="1357" w:type="dxa"/>
                                </w:tcPr>
                                <w:p w14:paraId="7F70A440" w14:textId="77777777" w:rsidR="007057DD" w:rsidRDefault="007057DD">
                                  <w:pPr>
                                    <w:jc w:val="center"/>
                                    <w:rPr>
                                      <w:rFonts w:ascii="Times New Roman" w:eastAsia="宋体" w:hAnsi="Times New Roman" w:cs="Times New Roman"/>
                                      <w:sz w:val="20"/>
                                      <w:szCs w:val="20"/>
                                    </w:rPr>
                                  </w:pPr>
                                </w:p>
                              </w:tc>
                              <w:tc>
                                <w:tcPr>
                                  <w:tcW w:w="1134" w:type="dxa"/>
                                </w:tcPr>
                                <w:p w14:paraId="1F5A2C0E" w14:textId="77777777" w:rsidR="007057DD" w:rsidRDefault="007057DD">
                                  <w:pPr>
                                    <w:jc w:val="center"/>
                                    <w:rPr>
                                      <w:rFonts w:ascii="Times New Roman" w:eastAsia="宋体" w:hAnsi="Times New Roman" w:cs="Times New Roman"/>
                                      <w:sz w:val="20"/>
                                      <w:szCs w:val="20"/>
                                    </w:rPr>
                                  </w:pPr>
                                </w:p>
                              </w:tc>
                              <w:tc>
                                <w:tcPr>
                                  <w:tcW w:w="1134" w:type="dxa"/>
                                </w:tcPr>
                                <w:p w14:paraId="6158D1DA" w14:textId="77777777" w:rsidR="007057DD" w:rsidRDefault="007057DD">
                                  <w:pPr>
                                    <w:jc w:val="center"/>
                                    <w:rPr>
                                      <w:rFonts w:ascii="Times New Roman" w:eastAsia="宋体" w:hAnsi="Times New Roman" w:cs="Times New Roman"/>
                                      <w:sz w:val="20"/>
                                      <w:szCs w:val="20"/>
                                    </w:rPr>
                                  </w:pPr>
                                </w:p>
                              </w:tc>
                              <w:tc>
                                <w:tcPr>
                                  <w:tcW w:w="1023" w:type="dxa"/>
                                </w:tcPr>
                                <w:p w14:paraId="27777DF3" w14:textId="77777777" w:rsidR="007057DD" w:rsidRDefault="007057DD">
                                  <w:pPr>
                                    <w:jc w:val="center"/>
                                    <w:rPr>
                                      <w:rFonts w:ascii="Times New Roman" w:eastAsia="宋体" w:hAnsi="Times New Roman" w:cs="Times New Roman"/>
                                      <w:sz w:val="20"/>
                                      <w:szCs w:val="20"/>
                                    </w:rPr>
                                  </w:pPr>
                                </w:p>
                              </w:tc>
                              <w:tc>
                                <w:tcPr>
                                  <w:tcW w:w="1162" w:type="dxa"/>
                                </w:tcPr>
                                <w:p w14:paraId="2E27A061" w14:textId="77777777" w:rsidR="007057DD" w:rsidRDefault="007057DD">
                                  <w:pPr>
                                    <w:jc w:val="center"/>
                                    <w:rPr>
                                      <w:rFonts w:ascii="Times New Roman" w:eastAsia="宋体" w:hAnsi="Times New Roman" w:cs="Times New Roman"/>
                                      <w:sz w:val="20"/>
                                      <w:szCs w:val="20"/>
                                    </w:rPr>
                                  </w:pPr>
                                </w:p>
                              </w:tc>
                              <w:tc>
                                <w:tcPr>
                                  <w:tcW w:w="1162" w:type="dxa"/>
                                </w:tcPr>
                                <w:p w14:paraId="41407F8E" w14:textId="77777777" w:rsidR="007057DD" w:rsidRDefault="007057DD">
                                  <w:pPr>
                                    <w:jc w:val="center"/>
                                    <w:rPr>
                                      <w:rFonts w:ascii="Times New Roman" w:eastAsia="宋体" w:hAnsi="Times New Roman" w:cs="Times New Roman"/>
                                      <w:sz w:val="20"/>
                                      <w:szCs w:val="20"/>
                                    </w:rPr>
                                  </w:pPr>
                                </w:p>
                              </w:tc>
                              <w:tc>
                                <w:tcPr>
                                  <w:tcW w:w="1163" w:type="dxa"/>
                                </w:tcPr>
                                <w:p w14:paraId="626A4E04" w14:textId="77777777" w:rsidR="007057DD" w:rsidRDefault="007057DD">
                                  <w:pPr>
                                    <w:jc w:val="center"/>
                                    <w:rPr>
                                      <w:rFonts w:ascii="Times New Roman" w:eastAsia="宋体" w:hAnsi="Times New Roman" w:cs="Times New Roman"/>
                                      <w:sz w:val="20"/>
                                      <w:szCs w:val="20"/>
                                    </w:rPr>
                                  </w:pPr>
                                </w:p>
                              </w:tc>
                              <w:tc>
                                <w:tcPr>
                                  <w:tcW w:w="1163" w:type="dxa"/>
                                </w:tcPr>
                                <w:p w14:paraId="233FCAB8" w14:textId="77777777" w:rsidR="007057DD" w:rsidRDefault="007057DD">
                                  <w:pPr>
                                    <w:jc w:val="center"/>
                                    <w:rPr>
                                      <w:rFonts w:ascii="Times New Roman" w:eastAsia="宋体" w:hAnsi="Times New Roman" w:cs="Times New Roman"/>
                                      <w:sz w:val="20"/>
                                      <w:szCs w:val="20"/>
                                    </w:rPr>
                                  </w:pPr>
                                </w:p>
                              </w:tc>
                              <w:tc>
                                <w:tcPr>
                                  <w:tcW w:w="1163" w:type="dxa"/>
                                </w:tcPr>
                                <w:p w14:paraId="6150B176" w14:textId="77777777" w:rsidR="007057DD" w:rsidRDefault="007057DD">
                                  <w:pPr>
                                    <w:jc w:val="center"/>
                                    <w:rPr>
                                      <w:rFonts w:ascii="Times New Roman" w:eastAsia="宋体" w:hAnsi="Times New Roman" w:cs="Times New Roman"/>
                                      <w:sz w:val="20"/>
                                      <w:szCs w:val="20"/>
                                    </w:rPr>
                                  </w:pPr>
                                </w:p>
                              </w:tc>
                              <w:tc>
                                <w:tcPr>
                                  <w:tcW w:w="1385" w:type="dxa"/>
                                </w:tcPr>
                                <w:p w14:paraId="6FB4D3AE" w14:textId="77777777" w:rsidR="007057DD" w:rsidRDefault="007057DD">
                                  <w:pPr>
                                    <w:jc w:val="center"/>
                                    <w:rPr>
                                      <w:rFonts w:ascii="Times New Roman" w:eastAsia="宋体" w:hAnsi="Times New Roman" w:cs="Times New Roman"/>
                                      <w:sz w:val="20"/>
                                      <w:szCs w:val="20"/>
                                    </w:rPr>
                                  </w:pPr>
                                </w:p>
                              </w:tc>
                            </w:tr>
                            <w:tr w:rsidR="007057DD" w14:paraId="0A1678B1" w14:textId="77777777">
                              <w:trPr>
                                <w:jc w:val="center"/>
                              </w:trPr>
                              <w:tc>
                                <w:tcPr>
                                  <w:tcW w:w="988" w:type="dxa"/>
                                </w:tcPr>
                                <w:p w14:paraId="6634CE03" w14:textId="77777777" w:rsidR="007057DD" w:rsidRDefault="007057DD">
                                  <w:pPr>
                                    <w:jc w:val="center"/>
                                    <w:rPr>
                                      <w:rFonts w:ascii="Times New Roman" w:eastAsia="宋体" w:hAnsi="Times New Roman" w:cs="Times New Roman"/>
                                      <w:sz w:val="20"/>
                                      <w:szCs w:val="20"/>
                                    </w:rPr>
                                  </w:pPr>
                                </w:p>
                              </w:tc>
                              <w:tc>
                                <w:tcPr>
                                  <w:tcW w:w="1336" w:type="dxa"/>
                                </w:tcPr>
                                <w:p w14:paraId="12D03A89" w14:textId="77777777" w:rsidR="007057DD" w:rsidRDefault="007057DD">
                                  <w:pPr>
                                    <w:jc w:val="center"/>
                                    <w:rPr>
                                      <w:rFonts w:ascii="Times New Roman" w:eastAsia="宋体" w:hAnsi="Times New Roman" w:cs="Times New Roman"/>
                                      <w:sz w:val="20"/>
                                      <w:szCs w:val="20"/>
                                    </w:rPr>
                                  </w:pPr>
                                </w:p>
                              </w:tc>
                              <w:tc>
                                <w:tcPr>
                                  <w:tcW w:w="1357" w:type="dxa"/>
                                </w:tcPr>
                                <w:p w14:paraId="59624D65" w14:textId="77777777" w:rsidR="007057DD" w:rsidRDefault="007057DD">
                                  <w:pPr>
                                    <w:jc w:val="center"/>
                                    <w:rPr>
                                      <w:rFonts w:ascii="Times New Roman" w:eastAsia="宋体" w:hAnsi="Times New Roman" w:cs="Times New Roman"/>
                                      <w:sz w:val="20"/>
                                      <w:szCs w:val="20"/>
                                    </w:rPr>
                                  </w:pPr>
                                </w:p>
                              </w:tc>
                              <w:tc>
                                <w:tcPr>
                                  <w:tcW w:w="1134" w:type="dxa"/>
                                </w:tcPr>
                                <w:p w14:paraId="2B3FFB4D" w14:textId="77777777" w:rsidR="007057DD" w:rsidRDefault="007057DD">
                                  <w:pPr>
                                    <w:jc w:val="center"/>
                                    <w:rPr>
                                      <w:rFonts w:ascii="Times New Roman" w:eastAsia="宋体" w:hAnsi="Times New Roman" w:cs="Times New Roman"/>
                                      <w:sz w:val="20"/>
                                      <w:szCs w:val="20"/>
                                    </w:rPr>
                                  </w:pPr>
                                </w:p>
                              </w:tc>
                              <w:tc>
                                <w:tcPr>
                                  <w:tcW w:w="1134" w:type="dxa"/>
                                </w:tcPr>
                                <w:p w14:paraId="50988A1F" w14:textId="77777777" w:rsidR="007057DD" w:rsidRDefault="007057DD">
                                  <w:pPr>
                                    <w:jc w:val="center"/>
                                    <w:rPr>
                                      <w:rFonts w:ascii="Times New Roman" w:eastAsia="宋体" w:hAnsi="Times New Roman" w:cs="Times New Roman"/>
                                      <w:sz w:val="20"/>
                                      <w:szCs w:val="20"/>
                                    </w:rPr>
                                  </w:pPr>
                                </w:p>
                              </w:tc>
                              <w:tc>
                                <w:tcPr>
                                  <w:tcW w:w="1023" w:type="dxa"/>
                                </w:tcPr>
                                <w:p w14:paraId="06F7963D" w14:textId="77777777" w:rsidR="007057DD" w:rsidRDefault="007057DD">
                                  <w:pPr>
                                    <w:jc w:val="center"/>
                                    <w:rPr>
                                      <w:rFonts w:ascii="Times New Roman" w:eastAsia="宋体" w:hAnsi="Times New Roman" w:cs="Times New Roman"/>
                                      <w:sz w:val="20"/>
                                      <w:szCs w:val="20"/>
                                    </w:rPr>
                                  </w:pPr>
                                </w:p>
                              </w:tc>
                              <w:tc>
                                <w:tcPr>
                                  <w:tcW w:w="1162" w:type="dxa"/>
                                </w:tcPr>
                                <w:p w14:paraId="634B66DE" w14:textId="77777777" w:rsidR="007057DD" w:rsidRDefault="007057DD">
                                  <w:pPr>
                                    <w:jc w:val="center"/>
                                    <w:rPr>
                                      <w:rFonts w:ascii="Times New Roman" w:eastAsia="宋体" w:hAnsi="Times New Roman" w:cs="Times New Roman"/>
                                      <w:sz w:val="20"/>
                                      <w:szCs w:val="20"/>
                                    </w:rPr>
                                  </w:pPr>
                                </w:p>
                              </w:tc>
                              <w:tc>
                                <w:tcPr>
                                  <w:tcW w:w="1162" w:type="dxa"/>
                                </w:tcPr>
                                <w:p w14:paraId="5EB64224" w14:textId="77777777" w:rsidR="007057DD" w:rsidRDefault="007057DD">
                                  <w:pPr>
                                    <w:jc w:val="center"/>
                                    <w:rPr>
                                      <w:rFonts w:ascii="Times New Roman" w:eastAsia="宋体" w:hAnsi="Times New Roman" w:cs="Times New Roman"/>
                                      <w:sz w:val="20"/>
                                      <w:szCs w:val="20"/>
                                    </w:rPr>
                                  </w:pPr>
                                </w:p>
                              </w:tc>
                              <w:tc>
                                <w:tcPr>
                                  <w:tcW w:w="1163" w:type="dxa"/>
                                </w:tcPr>
                                <w:p w14:paraId="111443B6" w14:textId="77777777" w:rsidR="007057DD" w:rsidRDefault="007057DD">
                                  <w:pPr>
                                    <w:jc w:val="center"/>
                                    <w:rPr>
                                      <w:rFonts w:ascii="Times New Roman" w:eastAsia="宋体" w:hAnsi="Times New Roman" w:cs="Times New Roman"/>
                                      <w:sz w:val="20"/>
                                      <w:szCs w:val="20"/>
                                    </w:rPr>
                                  </w:pPr>
                                </w:p>
                              </w:tc>
                              <w:tc>
                                <w:tcPr>
                                  <w:tcW w:w="1163" w:type="dxa"/>
                                </w:tcPr>
                                <w:p w14:paraId="51764E6B" w14:textId="77777777" w:rsidR="007057DD" w:rsidRDefault="007057DD">
                                  <w:pPr>
                                    <w:jc w:val="center"/>
                                    <w:rPr>
                                      <w:rFonts w:ascii="Times New Roman" w:eastAsia="宋体" w:hAnsi="Times New Roman" w:cs="Times New Roman"/>
                                      <w:sz w:val="20"/>
                                      <w:szCs w:val="20"/>
                                    </w:rPr>
                                  </w:pPr>
                                </w:p>
                              </w:tc>
                              <w:tc>
                                <w:tcPr>
                                  <w:tcW w:w="1163" w:type="dxa"/>
                                </w:tcPr>
                                <w:p w14:paraId="42AB4CA4" w14:textId="77777777" w:rsidR="007057DD" w:rsidRDefault="007057DD">
                                  <w:pPr>
                                    <w:jc w:val="center"/>
                                    <w:rPr>
                                      <w:rFonts w:ascii="Times New Roman" w:eastAsia="宋体" w:hAnsi="Times New Roman" w:cs="Times New Roman"/>
                                      <w:sz w:val="20"/>
                                      <w:szCs w:val="20"/>
                                    </w:rPr>
                                  </w:pPr>
                                </w:p>
                              </w:tc>
                              <w:tc>
                                <w:tcPr>
                                  <w:tcW w:w="1385" w:type="dxa"/>
                                </w:tcPr>
                                <w:p w14:paraId="40A80D63" w14:textId="77777777" w:rsidR="007057DD" w:rsidRDefault="007057DD">
                                  <w:pPr>
                                    <w:jc w:val="center"/>
                                    <w:rPr>
                                      <w:rFonts w:ascii="Times New Roman" w:eastAsia="宋体" w:hAnsi="Times New Roman" w:cs="Times New Roman"/>
                                      <w:sz w:val="20"/>
                                      <w:szCs w:val="20"/>
                                    </w:rPr>
                                  </w:pPr>
                                </w:p>
                              </w:tc>
                            </w:tr>
                            <w:tr w:rsidR="007057DD" w14:paraId="070E6A7B" w14:textId="77777777">
                              <w:trPr>
                                <w:jc w:val="center"/>
                              </w:trPr>
                              <w:tc>
                                <w:tcPr>
                                  <w:tcW w:w="988" w:type="dxa"/>
                                </w:tcPr>
                                <w:p w14:paraId="1B20DD18" w14:textId="77777777" w:rsidR="007057DD" w:rsidRDefault="007057DD">
                                  <w:pPr>
                                    <w:jc w:val="center"/>
                                    <w:rPr>
                                      <w:rFonts w:ascii="Times New Roman" w:eastAsia="宋体" w:hAnsi="Times New Roman" w:cs="Times New Roman"/>
                                      <w:sz w:val="20"/>
                                      <w:szCs w:val="20"/>
                                    </w:rPr>
                                  </w:pPr>
                                </w:p>
                              </w:tc>
                              <w:tc>
                                <w:tcPr>
                                  <w:tcW w:w="1336" w:type="dxa"/>
                                </w:tcPr>
                                <w:p w14:paraId="56CE9D6F" w14:textId="77777777" w:rsidR="007057DD" w:rsidRDefault="007057DD">
                                  <w:pPr>
                                    <w:jc w:val="center"/>
                                    <w:rPr>
                                      <w:rFonts w:ascii="Times New Roman" w:eastAsia="宋体" w:hAnsi="Times New Roman" w:cs="Times New Roman"/>
                                      <w:sz w:val="20"/>
                                      <w:szCs w:val="20"/>
                                    </w:rPr>
                                  </w:pPr>
                                </w:p>
                              </w:tc>
                              <w:tc>
                                <w:tcPr>
                                  <w:tcW w:w="1357" w:type="dxa"/>
                                </w:tcPr>
                                <w:p w14:paraId="4F7AA29C" w14:textId="77777777" w:rsidR="007057DD" w:rsidRDefault="007057DD">
                                  <w:pPr>
                                    <w:jc w:val="center"/>
                                    <w:rPr>
                                      <w:rFonts w:ascii="Times New Roman" w:eastAsia="宋体" w:hAnsi="Times New Roman" w:cs="Times New Roman"/>
                                      <w:sz w:val="20"/>
                                      <w:szCs w:val="20"/>
                                    </w:rPr>
                                  </w:pPr>
                                </w:p>
                              </w:tc>
                              <w:tc>
                                <w:tcPr>
                                  <w:tcW w:w="1134" w:type="dxa"/>
                                </w:tcPr>
                                <w:p w14:paraId="2EBD1B1B" w14:textId="77777777" w:rsidR="007057DD" w:rsidRDefault="007057DD">
                                  <w:pPr>
                                    <w:jc w:val="center"/>
                                    <w:rPr>
                                      <w:rFonts w:ascii="Times New Roman" w:eastAsia="宋体" w:hAnsi="Times New Roman" w:cs="Times New Roman"/>
                                      <w:sz w:val="20"/>
                                      <w:szCs w:val="20"/>
                                    </w:rPr>
                                  </w:pPr>
                                </w:p>
                              </w:tc>
                              <w:tc>
                                <w:tcPr>
                                  <w:tcW w:w="1134" w:type="dxa"/>
                                </w:tcPr>
                                <w:p w14:paraId="27C5ABE2" w14:textId="77777777" w:rsidR="007057DD" w:rsidRDefault="007057DD">
                                  <w:pPr>
                                    <w:jc w:val="center"/>
                                    <w:rPr>
                                      <w:rFonts w:ascii="Times New Roman" w:eastAsia="宋体" w:hAnsi="Times New Roman" w:cs="Times New Roman"/>
                                      <w:sz w:val="20"/>
                                      <w:szCs w:val="20"/>
                                    </w:rPr>
                                  </w:pPr>
                                </w:p>
                              </w:tc>
                              <w:tc>
                                <w:tcPr>
                                  <w:tcW w:w="1023" w:type="dxa"/>
                                </w:tcPr>
                                <w:p w14:paraId="655FC51B" w14:textId="77777777" w:rsidR="007057DD" w:rsidRDefault="007057DD">
                                  <w:pPr>
                                    <w:jc w:val="center"/>
                                    <w:rPr>
                                      <w:rFonts w:ascii="Times New Roman" w:eastAsia="宋体" w:hAnsi="Times New Roman" w:cs="Times New Roman"/>
                                      <w:sz w:val="20"/>
                                      <w:szCs w:val="20"/>
                                    </w:rPr>
                                  </w:pPr>
                                </w:p>
                              </w:tc>
                              <w:tc>
                                <w:tcPr>
                                  <w:tcW w:w="1162" w:type="dxa"/>
                                </w:tcPr>
                                <w:p w14:paraId="26198C01" w14:textId="77777777" w:rsidR="007057DD" w:rsidRDefault="007057DD">
                                  <w:pPr>
                                    <w:jc w:val="center"/>
                                    <w:rPr>
                                      <w:rFonts w:ascii="Times New Roman" w:eastAsia="宋体" w:hAnsi="Times New Roman" w:cs="Times New Roman"/>
                                      <w:sz w:val="20"/>
                                      <w:szCs w:val="20"/>
                                    </w:rPr>
                                  </w:pPr>
                                </w:p>
                              </w:tc>
                              <w:tc>
                                <w:tcPr>
                                  <w:tcW w:w="1162" w:type="dxa"/>
                                </w:tcPr>
                                <w:p w14:paraId="3D1CCB1F" w14:textId="77777777" w:rsidR="007057DD" w:rsidRDefault="007057DD">
                                  <w:pPr>
                                    <w:jc w:val="center"/>
                                    <w:rPr>
                                      <w:rFonts w:ascii="Times New Roman" w:eastAsia="宋体" w:hAnsi="Times New Roman" w:cs="Times New Roman"/>
                                      <w:sz w:val="20"/>
                                      <w:szCs w:val="20"/>
                                    </w:rPr>
                                  </w:pPr>
                                </w:p>
                              </w:tc>
                              <w:tc>
                                <w:tcPr>
                                  <w:tcW w:w="1163" w:type="dxa"/>
                                </w:tcPr>
                                <w:p w14:paraId="14A9260D" w14:textId="77777777" w:rsidR="007057DD" w:rsidRDefault="007057DD">
                                  <w:pPr>
                                    <w:jc w:val="center"/>
                                    <w:rPr>
                                      <w:rFonts w:ascii="Times New Roman" w:eastAsia="宋体" w:hAnsi="Times New Roman" w:cs="Times New Roman"/>
                                      <w:sz w:val="20"/>
                                      <w:szCs w:val="20"/>
                                    </w:rPr>
                                  </w:pPr>
                                </w:p>
                              </w:tc>
                              <w:tc>
                                <w:tcPr>
                                  <w:tcW w:w="1163" w:type="dxa"/>
                                </w:tcPr>
                                <w:p w14:paraId="382586A2" w14:textId="77777777" w:rsidR="007057DD" w:rsidRDefault="007057DD">
                                  <w:pPr>
                                    <w:jc w:val="center"/>
                                    <w:rPr>
                                      <w:rFonts w:ascii="Times New Roman" w:eastAsia="宋体" w:hAnsi="Times New Roman" w:cs="Times New Roman"/>
                                      <w:sz w:val="20"/>
                                      <w:szCs w:val="20"/>
                                    </w:rPr>
                                  </w:pPr>
                                </w:p>
                              </w:tc>
                              <w:tc>
                                <w:tcPr>
                                  <w:tcW w:w="1163" w:type="dxa"/>
                                </w:tcPr>
                                <w:p w14:paraId="12AABA63" w14:textId="77777777" w:rsidR="007057DD" w:rsidRDefault="007057DD">
                                  <w:pPr>
                                    <w:jc w:val="center"/>
                                    <w:rPr>
                                      <w:rFonts w:ascii="Times New Roman" w:eastAsia="宋体" w:hAnsi="Times New Roman" w:cs="Times New Roman"/>
                                      <w:sz w:val="20"/>
                                      <w:szCs w:val="20"/>
                                    </w:rPr>
                                  </w:pPr>
                                </w:p>
                              </w:tc>
                              <w:tc>
                                <w:tcPr>
                                  <w:tcW w:w="1385" w:type="dxa"/>
                                </w:tcPr>
                                <w:p w14:paraId="3ABD3105" w14:textId="77777777" w:rsidR="007057DD" w:rsidRDefault="007057DD">
                                  <w:pPr>
                                    <w:jc w:val="center"/>
                                    <w:rPr>
                                      <w:rFonts w:ascii="Times New Roman" w:eastAsia="宋体" w:hAnsi="Times New Roman" w:cs="Times New Roman"/>
                                      <w:sz w:val="20"/>
                                      <w:szCs w:val="20"/>
                                    </w:rPr>
                                  </w:pPr>
                                </w:p>
                              </w:tc>
                            </w:tr>
                            <w:tr w:rsidR="007057DD" w14:paraId="076A6428" w14:textId="77777777">
                              <w:trPr>
                                <w:jc w:val="center"/>
                              </w:trPr>
                              <w:tc>
                                <w:tcPr>
                                  <w:tcW w:w="988" w:type="dxa"/>
                                </w:tcPr>
                                <w:p w14:paraId="4F17A61B" w14:textId="77777777" w:rsidR="007057DD" w:rsidRDefault="007057DD">
                                  <w:pPr>
                                    <w:jc w:val="center"/>
                                    <w:rPr>
                                      <w:rFonts w:ascii="Times New Roman" w:eastAsia="宋体" w:hAnsi="Times New Roman" w:cs="Times New Roman"/>
                                      <w:sz w:val="20"/>
                                      <w:szCs w:val="20"/>
                                    </w:rPr>
                                  </w:pPr>
                                </w:p>
                              </w:tc>
                              <w:tc>
                                <w:tcPr>
                                  <w:tcW w:w="1336" w:type="dxa"/>
                                </w:tcPr>
                                <w:p w14:paraId="594C4734" w14:textId="77777777" w:rsidR="007057DD" w:rsidRDefault="007057DD">
                                  <w:pPr>
                                    <w:jc w:val="center"/>
                                    <w:rPr>
                                      <w:rFonts w:ascii="Times New Roman" w:eastAsia="宋体" w:hAnsi="Times New Roman" w:cs="Times New Roman"/>
                                      <w:sz w:val="20"/>
                                      <w:szCs w:val="20"/>
                                    </w:rPr>
                                  </w:pPr>
                                </w:p>
                              </w:tc>
                              <w:tc>
                                <w:tcPr>
                                  <w:tcW w:w="1357" w:type="dxa"/>
                                </w:tcPr>
                                <w:p w14:paraId="5E547739" w14:textId="77777777" w:rsidR="007057DD" w:rsidRDefault="007057DD">
                                  <w:pPr>
                                    <w:jc w:val="center"/>
                                    <w:rPr>
                                      <w:rFonts w:ascii="Times New Roman" w:eastAsia="宋体" w:hAnsi="Times New Roman" w:cs="Times New Roman"/>
                                      <w:sz w:val="20"/>
                                      <w:szCs w:val="20"/>
                                    </w:rPr>
                                  </w:pPr>
                                </w:p>
                              </w:tc>
                              <w:tc>
                                <w:tcPr>
                                  <w:tcW w:w="1134" w:type="dxa"/>
                                </w:tcPr>
                                <w:p w14:paraId="696E9DAC" w14:textId="77777777" w:rsidR="007057DD" w:rsidRDefault="007057DD">
                                  <w:pPr>
                                    <w:jc w:val="center"/>
                                    <w:rPr>
                                      <w:rFonts w:ascii="Times New Roman" w:eastAsia="宋体" w:hAnsi="Times New Roman" w:cs="Times New Roman"/>
                                      <w:sz w:val="20"/>
                                      <w:szCs w:val="20"/>
                                    </w:rPr>
                                  </w:pPr>
                                </w:p>
                              </w:tc>
                              <w:tc>
                                <w:tcPr>
                                  <w:tcW w:w="1134" w:type="dxa"/>
                                </w:tcPr>
                                <w:p w14:paraId="53A3B2C3" w14:textId="77777777" w:rsidR="007057DD" w:rsidRDefault="007057DD">
                                  <w:pPr>
                                    <w:jc w:val="center"/>
                                    <w:rPr>
                                      <w:rFonts w:ascii="Times New Roman" w:eastAsia="宋体" w:hAnsi="Times New Roman" w:cs="Times New Roman"/>
                                      <w:sz w:val="20"/>
                                      <w:szCs w:val="20"/>
                                    </w:rPr>
                                  </w:pPr>
                                </w:p>
                              </w:tc>
                              <w:tc>
                                <w:tcPr>
                                  <w:tcW w:w="1023" w:type="dxa"/>
                                </w:tcPr>
                                <w:p w14:paraId="4A0DD687" w14:textId="77777777" w:rsidR="007057DD" w:rsidRDefault="007057DD">
                                  <w:pPr>
                                    <w:jc w:val="center"/>
                                    <w:rPr>
                                      <w:rFonts w:ascii="Times New Roman" w:eastAsia="宋体" w:hAnsi="Times New Roman" w:cs="Times New Roman"/>
                                      <w:sz w:val="20"/>
                                      <w:szCs w:val="20"/>
                                    </w:rPr>
                                  </w:pPr>
                                </w:p>
                              </w:tc>
                              <w:tc>
                                <w:tcPr>
                                  <w:tcW w:w="1162" w:type="dxa"/>
                                </w:tcPr>
                                <w:p w14:paraId="0FEBE445" w14:textId="77777777" w:rsidR="007057DD" w:rsidRDefault="007057DD">
                                  <w:pPr>
                                    <w:jc w:val="center"/>
                                    <w:rPr>
                                      <w:rFonts w:ascii="Times New Roman" w:eastAsia="宋体" w:hAnsi="Times New Roman" w:cs="Times New Roman"/>
                                      <w:sz w:val="20"/>
                                      <w:szCs w:val="20"/>
                                    </w:rPr>
                                  </w:pPr>
                                </w:p>
                              </w:tc>
                              <w:tc>
                                <w:tcPr>
                                  <w:tcW w:w="1162" w:type="dxa"/>
                                </w:tcPr>
                                <w:p w14:paraId="67A0DBC5" w14:textId="77777777" w:rsidR="007057DD" w:rsidRDefault="007057DD">
                                  <w:pPr>
                                    <w:jc w:val="center"/>
                                    <w:rPr>
                                      <w:rFonts w:ascii="Times New Roman" w:eastAsia="宋体" w:hAnsi="Times New Roman" w:cs="Times New Roman"/>
                                      <w:sz w:val="20"/>
                                      <w:szCs w:val="20"/>
                                    </w:rPr>
                                  </w:pPr>
                                </w:p>
                              </w:tc>
                              <w:tc>
                                <w:tcPr>
                                  <w:tcW w:w="1163" w:type="dxa"/>
                                </w:tcPr>
                                <w:p w14:paraId="211BF0F5" w14:textId="77777777" w:rsidR="007057DD" w:rsidRDefault="007057DD">
                                  <w:pPr>
                                    <w:jc w:val="center"/>
                                    <w:rPr>
                                      <w:rFonts w:ascii="Times New Roman" w:eastAsia="宋体" w:hAnsi="Times New Roman" w:cs="Times New Roman"/>
                                      <w:sz w:val="20"/>
                                      <w:szCs w:val="20"/>
                                    </w:rPr>
                                  </w:pPr>
                                </w:p>
                              </w:tc>
                              <w:tc>
                                <w:tcPr>
                                  <w:tcW w:w="1163" w:type="dxa"/>
                                </w:tcPr>
                                <w:p w14:paraId="47F7990E" w14:textId="77777777" w:rsidR="007057DD" w:rsidRDefault="007057DD">
                                  <w:pPr>
                                    <w:jc w:val="center"/>
                                    <w:rPr>
                                      <w:rFonts w:ascii="Times New Roman" w:eastAsia="宋体" w:hAnsi="Times New Roman" w:cs="Times New Roman"/>
                                      <w:sz w:val="20"/>
                                      <w:szCs w:val="20"/>
                                    </w:rPr>
                                  </w:pPr>
                                </w:p>
                              </w:tc>
                              <w:tc>
                                <w:tcPr>
                                  <w:tcW w:w="1163" w:type="dxa"/>
                                </w:tcPr>
                                <w:p w14:paraId="00B794D1" w14:textId="77777777" w:rsidR="007057DD" w:rsidRDefault="007057DD">
                                  <w:pPr>
                                    <w:jc w:val="center"/>
                                    <w:rPr>
                                      <w:rFonts w:ascii="Times New Roman" w:eastAsia="宋体" w:hAnsi="Times New Roman" w:cs="Times New Roman"/>
                                      <w:sz w:val="20"/>
                                      <w:szCs w:val="20"/>
                                    </w:rPr>
                                  </w:pPr>
                                </w:p>
                              </w:tc>
                              <w:tc>
                                <w:tcPr>
                                  <w:tcW w:w="1385" w:type="dxa"/>
                                </w:tcPr>
                                <w:p w14:paraId="1DD4CA87" w14:textId="77777777" w:rsidR="007057DD" w:rsidRDefault="007057DD">
                                  <w:pPr>
                                    <w:jc w:val="center"/>
                                    <w:rPr>
                                      <w:rFonts w:ascii="Times New Roman" w:eastAsia="宋体" w:hAnsi="Times New Roman" w:cs="Times New Roman"/>
                                      <w:sz w:val="20"/>
                                      <w:szCs w:val="20"/>
                                    </w:rPr>
                                  </w:pPr>
                                </w:p>
                              </w:tc>
                            </w:tr>
                            <w:tr w:rsidR="007057DD" w14:paraId="44634BAC" w14:textId="77777777">
                              <w:trPr>
                                <w:jc w:val="center"/>
                              </w:trPr>
                              <w:tc>
                                <w:tcPr>
                                  <w:tcW w:w="988" w:type="dxa"/>
                                </w:tcPr>
                                <w:p w14:paraId="1790F99C" w14:textId="77777777" w:rsidR="007057DD" w:rsidRDefault="007057DD">
                                  <w:pPr>
                                    <w:jc w:val="center"/>
                                    <w:rPr>
                                      <w:rFonts w:ascii="Times New Roman" w:eastAsia="宋体" w:hAnsi="Times New Roman" w:cs="Times New Roman"/>
                                      <w:sz w:val="20"/>
                                      <w:szCs w:val="20"/>
                                    </w:rPr>
                                  </w:pPr>
                                </w:p>
                              </w:tc>
                              <w:tc>
                                <w:tcPr>
                                  <w:tcW w:w="1336" w:type="dxa"/>
                                </w:tcPr>
                                <w:p w14:paraId="2FC491CE" w14:textId="77777777" w:rsidR="007057DD" w:rsidRDefault="007057DD">
                                  <w:pPr>
                                    <w:jc w:val="center"/>
                                    <w:rPr>
                                      <w:rFonts w:ascii="Times New Roman" w:eastAsia="宋体" w:hAnsi="Times New Roman" w:cs="Times New Roman"/>
                                      <w:sz w:val="20"/>
                                      <w:szCs w:val="20"/>
                                    </w:rPr>
                                  </w:pPr>
                                </w:p>
                              </w:tc>
                              <w:tc>
                                <w:tcPr>
                                  <w:tcW w:w="1357" w:type="dxa"/>
                                </w:tcPr>
                                <w:p w14:paraId="231A498B" w14:textId="77777777" w:rsidR="007057DD" w:rsidRDefault="007057DD">
                                  <w:pPr>
                                    <w:jc w:val="center"/>
                                    <w:rPr>
                                      <w:rFonts w:ascii="Times New Roman" w:eastAsia="宋体" w:hAnsi="Times New Roman" w:cs="Times New Roman"/>
                                      <w:sz w:val="20"/>
                                      <w:szCs w:val="20"/>
                                    </w:rPr>
                                  </w:pPr>
                                </w:p>
                              </w:tc>
                              <w:tc>
                                <w:tcPr>
                                  <w:tcW w:w="1134" w:type="dxa"/>
                                </w:tcPr>
                                <w:p w14:paraId="42841015" w14:textId="77777777" w:rsidR="007057DD" w:rsidRDefault="007057DD">
                                  <w:pPr>
                                    <w:jc w:val="center"/>
                                    <w:rPr>
                                      <w:rFonts w:ascii="Times New Roman" w:eastAsia="宋体" w:hAnsi="Times New Roman" w:cs="Times New Roman"/>
                                      <w:sz w:val="20"/>
                                      <w:szCs w:val="20"/>
                                    </w:rPr>
                                  </w:pPr>
                                </w:p>
                              </w:tc>
                              <w:tc>
                                <w:tcPr>
                                  <w:tcW w:w="1134" w:type="dxa"/>
                                </w:tcPr>
                                <w:p w14:paraId="5F69C8C3" w14:textId="77777777" w:rsidR="007057DD" w:rsidRDefault="007057DD">
                                  <w:pPr>
                                    <w:jc w:val="center"/>
                                    <w:rPr>
                                      <w:rFonts w:ascii="Times New Roman" w:eastAsia="宋体" w:hAnsi="Times New Roman" w:cs="Times New Roman"/>
                                      <w:sz w:val="20"/>
                                      <w:szCs w:val="20"/>
                                    </w:rPr>
                                  </w:pPr>
                                </w:p>
                              </w:tc>
                              <w:tc>
                                <w:tcPr>
                                  <w:tcW w:w="1023" w:type="dxa"/>
                                </w:tcPr>
                                <w:p w14:paraId="7847BBCD" w14:textId="77777777" w:rsidR="007057DD" w:rsidRDefault="007057DD">
                                  <w:pPr>
                                    <w:jc w:val="center"/>
                                    <w:rPr>
                                      <w:rFonts w:ascii="Times New Roman" w:eastAsia="宋体" w:hAnsi="Times New Roman" w:cs="Times New Roman"/>
                                      <w:sz w:val="20"/>
                                      <w:szCs w:val="20"/>
                                    </w:rPr>
                                  </w:pPr>
                                </w:p>
                              </w:tc>
                              <w:tc>
                                <w:tcPr>
                                  <w:tcW w:w="1162" w:type="dxa"/>
                                </w:tcPr>
                                <w:p w14:paraId="72FC94F1" w14:textId="77777777" w:rsidR="007057DD" w:rsidRDefault="007057DD">
                                  <w:pPr>
                                    <w:jc w:val="center"/>
                                    <w:rPr>
                                      <w:rFonts w:ascii="Times New Roman" w:eastAsia="宋体" w:hAnsi="Times New Roman" w:cs="Times New Roman"/>
                                      <w:sz w:val="20"/>
                                      <w:szCs w:val="20"/>
                                    </w:rPr>
                                  </w:pPr>
                                </w:p>
                              </w:tc>
                              <w:tc>
                                <w:tcPr>
                                  <w:tcW w:w="1162" w:type="dxa"/>
                                </w:tcPr>
                                <w:p w14:paraId="5EEAC9ED" w14:textId="77777777" w:rsidR="007057DD" w:rsidRDefault="007057DD">
                                  <w:pPr>
                                    <w:jc w:val="center"/>
                                    <w:rPr>
                                      <w:rFonts w:ascii="Times New Roman" w:eastAsia="宋体" w:hAnsi="Times New Roman" w:cs="Times New Roman"/>
                                      <w:sz w:val="20"/>
                                      <w:szCs w:val="20"/>
                                    </w:rPr>
                                  </w:pPr>
                                </w:p>
                              </w:tc>
                              <w:tc>
                                <w:tcPr>
                                  <w:tcW w:w="1163" w:type="dxa"/>
                                </w:tcPr>
                                <w:p w14:paraId="705163FC" w14:textId="77777777" w:rsidR="007057DD" w:rsidRDefault="007057DD">
                                  <w:pPr>
                                    <w:jc w:val="center"/>
                                    <w:rPr>
                                      <w:rFonts w:ascii="Times New Roman" w:eastAsia="宋体" w:hAnsi="Times New Roman" w:cs="Times New Roman"/>
                                      <w:sz w:val="20"/>
                                      <w:szCs w:val="20"/>
                                    </w:rPr>
                                  </w:pPr>
                                </w:p>
                              </w:tc>
                              <w:tc>
                                <w:tcPr>
                                  <w:tcW w:w="1163" w:type="dxa"/>
                                </w:tcPr>
                                <w:p w14:paraId="7D75A10C" w14:textId="77777777" w:rsidR="007057DD" w:rsidRDefault="007057DD">
                                  <w:pPr>
                                    <w:jc w:val="center"/>
                                    <w:rPr>
                                      <w:rFonts w:ascii="Times New Roman" w:eastAsia="宋体" w:hAnsi="Times New Roman" w:cs="Times New Roman"/>
                                      <w:sz w:val="20"/>
                                      <w:szCs w:val="20"/>
                                    </w:rPr>
                                  </w:pPr>
                                </w:p>
                              </w:tc>
                              <w:tc>
                                <w:tcPr>
                                  <w:tcW w:w="1163" w:type="dxa"/>
                                </w:tcPr>
                                <w:p w14:paraId="24B035C8" w14:textId="77777777" w:rsidR="007057DD" w:rsidRDefault="007057DD">
                                  <w:pPr>
                                    <w:jc w:val="center"/>
                                    <w:rPr>
                                      <w:rFonts w:ascii="Times New Roman" w:eastAsia="宋体" w:hAnsi="Times New Roman" w:cs="Times New Roman"/>
                                      <w:sz w:val="20"/>
                                      <w:szCs w:val="20"/>
                                    </w:rPr>
                                  </w:pPr>
                                </w:p>
                              </w:tc>
                              <w:tc>
                                <w:tcPr>
                                  <w:tcW w:w="1385" w:type="dxa"/>
                                </w:tcPr>
                                <w:p w14:paraId="170C0D34" w14:textId="77777777" w:rsidR="007057DD" w:rsidRDefault="007057DD">
                                  <w:pPr>
                                    <w:jc w:val="center"/>
                                    <w:rPr>
                                      <w:rFonts w:ascii="Times New Roman" w:eastAsia="宋体" w:hAnsi="Times New Roman" w:cs="Times New Roman"/>
                                      <w:sz w:val="20"/>
                                      <w:szCs w:val="20"/>
                                    </w:rPr>
                                  </w:pPr>
                                </w:p>
                              </w:tc>
                            </w:tr>
                            <w:tr w:rsidR="007057DD" w14:paraId="524566BE" w14:textId="77777777">
                              <w:trPr>
                                <w:jc w:val="center"/>
                              </w:trPr>
                              <w:tc>
                                <w:tcPr>
                                  <w:tcW w:w="988" w:type="dxa"/>
                                </w:tcPr>
                                <w:p w14:paraId="305ADFC6" w14:textId="77777777" w:rsidR="007057DD" w:rsidRDefault="007057DD">
                                  <w:pPr>
                                    <w:jc w:val="center"/>
                                    <w:rPr>
                                      <w:rFonts w:ascii="Times New Roman" w:eastAsia="宋体" w:hAnsi="Times New Roman" w:cs="Times New Roman"/>
                                      <w:sz w:val="20"/>
                                      <w:szCs w:val="20"/>
                                    </w:rPr>
                                  </w:pPr>
                                </w:p>
                              </w:tc>
                              <w:tc>
                                <w:tcPr>
                                  <w:tcW w:w="1336" w:type="dxa"/>
                                </w:tcPr>
                                <w:p w14:paraId="2947840D" w14:textId="77777777" w:rsidR="007057DD" w:rsidRDefault="007057DD">
                                  <w:pPr>
                                    <w:jc w:val="center"/>
                                    <w:rPr>
                                      <w:rFonts w:ascii="Times New Roman" w:eastAsia="宋体" w:hAnsi="Times New Roman" w:cs="Times New Roman"/>
                                      <w:sz w:val="20"/>
                                      <w:szCs w:val="20"/>
                                    </w:rPr>
                                  </w:pPr>
                                </w:p>
                              </w:tc>
                              <w:tc>
                                <w:tcPr>
                                  <w:tcW w:w="1357" w:type="dxa"/>
                                </w:tcPr>
                                <w:p w14:paraId="37A1A763" w14:textId="77777777" w:rsidR="007057DD" w:rsidRDefault="007057DD">
                                  <w:pPr>
                                    <w:jc w:val="center"/>
                                    <w:rPr>
                                      <w:rFonts w:ascii="Times New Roman" w:eastAsia="宋体" w:hAnsi="Times New Roman" w:cs="Times New Roman"/>
                                      <w:sz w:val="20"/>
                                      <w:szCs w:val="20"/>
                                    </w:rPr>
                                  </w:pPr>
                                </w:p>
                              </w:tc>
                              <w:tc>
                                <w:tcPr>
                                  <w:tcW w:w="1134" w:type="dxa"/>
                                </w:tcPr>
                                <w:p w14:paraId="4F9F5170" w14:textId="77777777" w:rsidR="007057DD" w:rsidRDefault="007057DD">
                                  <w:pPr>
                                    <w:jc w:val="center"/>
                                    <w:rPr>
                                      <w:rFonts w:ascii="Times New Roman" w:eastAsia="宋体" w:hAnsi="Times New Roman" w:cs="Times New Roman"/>
                                      <w:sz w:val="20"/>
                                      <w:szCs w:val="20"/>
                                    </w:rPr>
                                  </w:pPr>
                                </w:p>
                              </w:tc>
                              <w:tc>
                                <w:tcPr>
                                  <w:tcW w:w="1134" w:type="dxa"/>
                                </w:tcPr>
                                <w:p w14:paraId="2E0412AD" w14:textId="77777777" w:rsidR="007057DD" w:rsidRDefault="007057DD">
                                  <w:pPr>
                                    <w:jc w:val="center"/>
                                    <w:rPr>
                                      <w:rFonts w:ascii="Times New Roman" w:eastAsia="宋体" w:hAnsi="Times New Roman" w:cs="Times New Roman"/>
                                      <w:sz w:val="20"/>
                                      <w:szCs w:val="20"/>
                                    </w:rPr>
                                  </w:pPr>
                                </w:p>
                              </w:tc>
                              <w:tc>
                                <w:tcPr>
                                  <w:tcW w:w="1023" w:type="dxa"/>
                                </w:tcPr>
                                <w:p w14:paraId="6D4D3A48" w14:textId="77777777" w:rsidR="007057DD" w:rsidRDefault="007057DD">
                                  <w:pPr>
                                    <w:jc w:val="center"/>
                                    <w:rPr>
                                      <w:rFonts w:ascii="Times New Roman" w:eastAsia="宋体" w:hAnsi="Times New Roman" w:cs="Times New Roman"/>
                                      <w:sz w:val="20"/>
                                      <w:szCs w:val="20"/>
                                    </w:rPr>
                                  </w:pPr>
                                </w:p>
                              </w:tc>
                              <w:tc>
                                <w:tcPr>
                                  <w:tcW w:w="1162" w:type="dxa"/>
                                </w:tcPr>
                                <w:p w14:paraId="46C1C847" w14:textId="77777777" w:rsidR="007057DD" w:rsidRDefault="007057DD">
                                  <w:pPr>
                                    <w:jc w:val="center"/>
                                    <w:rPr>
                                      <w:rFonts w:ascii="Times New Roman" w:eastAsia="宋体" w:hAnsi="Times New Roman" w:cs="Times New Roman"/>
                                      <w:sz w:val="20"/>
                                      <w:szCs w:val="20"/>
                                    </w:rPr>
                                  </w:pPr>
                                </w:p>
                              </w:tc>
                              <w:tc>
                                <w:tcPr>
                                  <w:tcW w:w="1162" w:type="dxa"/>
                                </w:tcPr>
                                <w:p w14:paraId="132D29D5" w14:textId="77777777" w:rsidR="007057DD" w:rsidRDefault="007057DD">
                                  <w:pPr>
                                    <w:jc w:val="center"/>
                                    <w:rPr>
                                      <w:rFonts w:ascii="Times New Roman" w:eastAsia="宋体" w:hAnsi="Times New Roman" w:cs="Times New Roman"/>
                                      <w:sz w:val="20"/>
                                      <w:szCs w:val="20"/>
                                    </w:rPr>
                                  </w:pPr>
                                </w:p>
                              </w:tc>
                              <w:tc>
                                <w:tcPr>
                                  <w:tcW w:w="1163" w:type="dxa"/>
                                </w:tcPr>
                                <w:p w14:paraId="46AA8248" w14:textId="77777777" w:rsidR="007057DD" w:rsidRDefault="007057DD">
                                  <w:pPr>
                                    <w:jc w:val="center"/>
                                    <w:rPr>
                                      <w:rFonts w:ascii="Times New Roman" w:eastAsia="宋体" w:hAnsi="Times New Roman" w:cs="Times New Roman"/>
                                      <w:sz w:val="20"/>
                                      <w:szCs w:val="20"/>
                                    </w:rPr>
                                  </w:pPr>
                                </w:p>
                              </w:tc>
                              <w:tc>
                                <w:tcPr>
                                  <w:tcW w:w="1163" w:type="dxa"/>
                                </w:tcPr>
                                <w:p w14:paraId="1654DCF3" w14:textId="77777777" w:rsidR="007057DD" w:rsidRDefault="007057DD">
                                  <w:pPr>
                                    <w:jc w:val="center"/>
                                    <w:rPr>
                                      <w:rFonts w:ascii="Times New Roman" w:eastAsia="宋体" w:hAnsi="Times New Roman" w:cs="Times New Roman"/>
                                      <w:sz w:val="20"/>
                                      <w:szCs w:val="20"/>
                                    </w:rPr>
                                  </w:pPr>
                                </w:p>
                              </w:tc>
                              <w:tc>
                                <w:tcPr>
                                  <w:tcW w:w="1163" w:type="dxa"/>
                                </w:tcPr>
                                <w:p w14:paraId="50AD131E" w14:textId="77777777" w:rsidR="007057DD" w:rsidRDefault="007057DD">
                                  <w:pPr>
                                    <w:jc w:val="center"/>
                                    <w:rPr>
                                      <w:rFonts w:ascii="Times New Roman" w:eastAsia="宋体" w:hAnsi="Times New Roman" w:cs="Times New Roman"/>
                                      <w:sz w:val="20"/>
                                      <w:szCs w:val="20"/>
                                    </w:rPr>
                                  </w:pPr>
                                </w:p>
                              </w:tc>
                              <w:tc>
                                <w:tcPr>
                                  <w:tcW w:w="1385" w:type="dxa"/>
                                </w:tcPr>
                                <w:p w14:paraId="1AC3529F" w14:textId="77777777" w:rsidR="007057DD" w:rsidRDefault="007057DD">
                                  <w:pPr>
                                    <w:jc w:val="center"/>
                                    <w:rPr>
                                      <w:rFonts w:ascii="Times New Roman" w:eastAsia="宋体" w:hAnsi="Times New Roman" w:cs="Times New Roman"/>
                                      <w:sz w:val="20"/>
                                      <w:szCs w:val="20"/>
                                    </w:rPr>
                                  </w:pPr>
                                </w:p>
                              </w:tc>
                            </w:tr>
                            <w:tr w:rsidR="007057DD" w14:paraId="2814FAE7" w14:textId="77777777">
                              <w:trPr>
                                <w:jc w:val="center"/>
                              </w:trPr>
                              <w:tc>
                                <w:tcPr>
                                  <w:tcW w:w="988" w:type="dxa"/>
                                </w:tcPr>
                                <w:p w14:paraId="4B835DB7" w14:textId="77777777" w:rsidR="007057DD" w:rsidRDefault="007057DD">
                                  <w:pPr>
                                    <w:jc w:val="center"/>
                                    <w:rPr>
                                      <w:rFonts w:ascii="Times New Roman" w:eastAsia="宋体" w:hAnsi="Times New Roman" w:cs="Times New Roman"/>
                                      <w:sz w:val="20"/>
                                      <w:szCs w:val="20"/>
                                    </w:rPr>
                                  </w:pPr>
                                </w:p>
                              </w:tc>
                              <w:tc>
                                <w:tcPr>
                                  <w:tcW w:w="1336" w:type="dxa"/>
                                </w:tcPr>
                                <w:p w14:paraId="09AF1564" w14:textId="77777777" w:rsidR="007057DD" w:rsidRDefault="007057DD">
                                  <w:pPr>
                                    <w:jc w:val="center"/>
                                    <w:rPr>
                                      <w:rFonts w:ascii="Times New Roman" w:eastAsia="宋体" w:hAnsi="Times New Roman" w:cs="Times New Roman"/>
                                      <w:sz w:val="20"/>
                                      <w:szCs w:val="20"/>
                                    </w:rPr>
                                  </w:pPr>
                                </w:p>
                              </w:tc>
                              <w:tc>
                                <w:tcPr>
                                  <w:tcW w:w="1357" w:type="dxa"/>
                                </w:tcPr>
                                <w:p w14:paraId="1CD463FD" w14:textId="77777777" w:rsidR="007057DD" w:rsidRDefault="007057DD">
                                  <w:pPr>
                                    <w:jc w:val="center"/>
                                    <w:rPr>
                                      <w:rFonts w:ascii="Times New Roman" w:eastAsia="宋体" w:hAnsi="Times New Roman" w:cs="Times New Roman"/>
                                      <w:sz w:val="20"/>
                                      <w:szCs w:val="20"/>
                                    </w:rPr>
                                  </w:pPr>
                                </w:p>
                              </w:tc>
                              <w:tc>
                                <w:tcPr>
                                  <w:tcW w:w="1134" w:type="dxa"/>
                                </w:tcPr>
                                <w:p w14:paraId="1B0C9F67" w14:textId="77777777" w:rsidR="007057DD" w:rsidRDefault="007057DD">
                                  <w:pPr>
                                    <w:jc w:val="center"/>
                                    <w:rPr>
                                      <w:rFonts w:ascii="Times New Roman" w:eastAsia="宋体" w:hAnsi="Times New Roman" w:cs="Times New Roman"/>
                                      <w:sz w:val="20"/>
                                      <w:szCs w:val="20"/>
                                    </w:rPr>
                                  </w:pPr>
                                </w:p>
                              </w:tc>
                              <w:tc>
                                <w:tcPr>
                                  <w:tcW w:w="1134" w:type="dxa"/>
                                </w:tcPr>
                                <w:p w14:paraId="4E4BF8A0" w14:textId="77777777" w:rsidR="007057DD" w:rsidRDefault="007057DD">
                                  <w:pPr>
                                    <w:jc w:val="center"/>
                                    <w:rPr>
                                      <w:rFonts w:ascii="Times New Roman" w:eastAsia="宋体" w:hAnsi="Times New Roman" w:cs="Times New Roman"/>
                                      <w:sz w:val="20"/>
                                      <w:szCs w:val="20"/>
                                    </w:rPr>
                                  </w:pPr>
                                </w:p>
                              </w:tc>
                              <w:tc>
                                <w:tcPr>
                                  <w:tcW w:w="1023" w:type="dxa"/>
                                </w:tcPr>
                                <w:p w14:paraId="538DF388" w14:textId="77777777" w:rsidR="007057DD" w:rsidRDefault="007057DD">
                                  <w:pPr>
                                    <w:jc w:val="center"/>
                                    <w:rPr>
                                      <w:rFonts w:ascii="Times New Roman" w:eastAsia="宋体" w:hAnsi="Times New Roman" w:cs="Times New Roman"/>
                                      <w:sz w:val="20"/>
                                      <w:szCs w:val="20"/>
                                    </w:rPr>
                                  </w:pPr>
                                </w:p>
                              </w:tc>
                              <w:tc>
                                <w:tcPr>
                                  <w:tcW w:w="1162" w:type="dxa"/>
                                </w:tcPr>
                                <w:p w14:paraId="07C48758" w14:textId="77777777" w:rsidR="007057DD" w:rsidRDefault="007057DD">
                                  <w:pPr>
                                    <w:jc w:val="center"/>
                                    <w:rPr>
                                      <w:rFonts w:ascii="Times New Roman" w:eastAsia="宋体" w:hAnsi="Times New Roman" w:cs="Times New Roman"/>
                                      <w:sz w:val="20"/>
                                      <w:szCs w:val="20"/>
                                    </w:rPr>
                                  </w:pPr>
                                </w:p>
                              </w:tc>
                              <w:tc>
                                <w:tcPr>
                                  <w:tcW w:w="1162" w:type="dxa"/>
                                </w:tcPr>
                                <w:p w14:paraId="1988F3C4" w14:textId="77777777" w:rsidR="007057DD" w:rsidRDefault="007057DD">
                                  <w:pPr>
                                    <w:jc w:val="center"/>
                                    <w:rPr>
                                      <w:rFonts w:ascii="Times New Roman" w:eastAsia="宋体" w:hAnsi="Times New Roman" w:cs="Times New Roman"/>
                                      <w:sz w:val="20"/>
                                      <w:szCs w:val="20"/>
                                    </w:rPr>
                                  </w:pPr>
                                </w:p>
                              </w:tc>
                              <w:tc>
                                <w:tcPr>
                                  <w:tcW w:w="1163" w:type="dxa"/>
                                </w:tcPr>
                                <w:p w14:paraId="35FC73E8" w14:textId="77777777" w:rsidR="007057DD" w:rsidRDefault="007057DD">
                                  <w:pPr>
                                    <w:jc w:val="center"/>
                                    <w:rPr>
                                      <w:rFonts w:ascii="Times New Roman" w:eastAsia="宋体" w:hAnsi="Times New Roman" w:cs="Times New Roman"/>
                                      <w:sz w:val="20"/>
                                      <w:szCs w:val="20"/>
                                    </w:rPr>
                                  </w:pPr>
                                </w:p>
                              </w:tc>
                              <w:tc>
                                <w:tcPr>
                                  <w:tcW w:w="1163" w:type="dxa"/>
                                </w:tcPr>
                                <w:p w14:paraId="30F74C9F" w14:textId="77777777" w:rsidR="007057DD" w:rsidRDefault="007057DD">
                                  <w:pPr>
                                    <w:jc w:val="center"/>
                                    <w:rPr>
                                      <w:rFonts w:ascii="Times New Roman" w:eastAsia="宋体" w:hAnsi="Times New Roman" w:cs="Times New Roman"/>
                                      <w:sz w:val="20"/>
                                      <w:szCs w:val="20"/>
                                    </w:rPr>
                                  </w:pPr>
                                </w:p>
                              </w:tc>
                              <w:tc>
                                <w:tcPr>
                                  <w:tcW w:w="1163" w:type="dxa"/>
                                </w:tcPr>
                                <w:p w14:paraId="1A43323A" w14:textId="77777777" w:rsidR="007057DD" w:rsidRDefault="007057DD">
                                  <w:pPr>
                                    <w:jc w:val="center"/>
                                    <w:rPr>
                                      <w:rFonts w:ascii="Times New Roman" w:eastAsia="宋体" w:hAnsi="Times New Roman" w:cs="Times New Roman"/>
                                      <w:sz w:val="20"/>
                                      <w:szCs w:val="20"/>
                                    </w:rPr>
                                  </w:pPr>
                                </w:p>
                              </w:tc>
                              <w:tc>
                                <w:tcPr>
                                  <w:tcW w:w="1385" w:type="dxa"/>
                                </w:tcPr>
                                <w:p w14:paraId="1EEA92F8" w14:textId="77777777" w:rsidR="007057DD" w:rsidRDefault="007057DD">
                                  <w:pPr>
                                    <w:jc w:val="center"/>
                                    <w:rPr>
                                      <w:rFonts w:ascii="Times New Roman" w:eastAsia="宋体" w:hAnsi="Times New Roman" w:cs="Times New Roman"/>
                                      <w:sz w:val="20"/>
                                      <w:szCs w:val="20"/>
                                    </w:rPr>
                                  </w:pPr>
                                </w:p>
                              </w:tc>
                            </w:tr>
                            <w:tr w:rsidR="007057DD" w14:paraId="2839E4B1" w14:textId="77777777">
                              <w:trPr>
                                <w:jc w:val="center"/>
                              </w:trPr>
                              <w:tc>
                                <w:tcPr>
                                  <w:tcW w:w="988" w:type="dxa"/>
                                </w:tcPr>
                                <w:p w14:paraId="47EA3C58" w14:textId="77777777" w:rsidR="007057DD" w:rsidRDefault="007057DD">
                                  <w:pPr>
                                    <w:jc w:val="center"/>
                                    <w:rPr>
                                      <w:rFonts w:ascii="Times New Roman" w:eastAsia="宋体" w:hAnsi="Times New Roman" w:cs="Times New Roman"/>
                                      <w:sz w:val="20"/>
                                      <w:szCs w:val="20"/>
                                    </w:rPr>
                                  </w:pPr>
                                </w:p>
                              </w:tc>
                              <w:tc>
                                <w:tcPr>
                                  <w:tcW w:w="1336" w:type="dxa"/>
                                </w:tcPr>
                                <w:p w14:paraId="0019E04D" w14:textId="77777777" w:rsidR="007057DD" w:rsidRDefault="007057DD">
                                  <w:pPr>
                                    <w:jc w:val="center"/>
                                    <w:rPr>
                                      <w:rFonts w:ascii="Times New Roman" w:eastAsia="宋体" w:hAnsi="Times New Roman" w:cs="Times New Roman"/>
                                      <w:sz w:val="20"/>
                                      <w:szCs w:val="20"/>
                                    </w:rPr>
                                  </w:pPr>
                                </w:p>
                              </w:tc>
                              <w:tc>
                                <w:tcPr>
                                  <w:tcW w:w="1357" w:type="dxa"/>
                                </w:tcPr>
                                <w:p w14:paraId="7BBEA5C3" w14:textId="77777777" w:rsidR="007057DD" w:rsidRDefault="007057DD">
                                  <w:pPr>
                                    <w:jc w:val="center"/>
                                    <w:rPr>
                                      <w:rFonts w:ascii="Times New Roman" w:eastAsia="宋体" w:hAnsi="Times New Roman" w:cs="Times New Roman"/>
                                      <w:sz w:val="20"/>
                                      <w:szCs w:val="20"/>
                                    </w:rPr>
                                  </w:pPr>
                                </w:p>
                              </w:tc>
                              <w:tc>
                                <w:tcPr>
                                  <w:tcW w:w="1134" w:type="dxa"/>
                                </w:tcPr>
                                <w:p w14:paraId="5BEA2818" w14:textId="77777777" w:rsidR="007057DD" w:rsidRDefault="007057DD">
                                  <w:pPr>
                                    <w:jc w:val="center"/>
                                    <w:rPr>
                                      <w:rFonts w:ascii="Times New Roman" w:eastAsia="宋体" w:hAnsi="Times New Roman" w:cs="Times New Roman"/>
                                      <w:sz w:val="20"/>
                                      <w:szCs w:val="20"/>
                                    </w:rPr>
                                  </w:pPr>
                                </w:p>
                              </w:tc>
                              <w:tc>
                                <w:tcPr>
                                  <w:tcW w:w="1134" w:type="dxa"/>
                                </w:tcPr>
                                <w:p w14:paraId="41110ABE" w14:textId="77777777" w:rsidR="007057DD" w:rsidRDefault="007057DD">
                                  <w:pPr>
                                    <w:jc w:val="center"/>
                                    <w:rPr>
                                      <w:rFonts w:ascii="Times New Roman" w:eastAsia="宋体" w:hAnsi="Times New Roman" w:cs="Times New Roman"/>
                                      <w:sz w:val="20"/>
                                      <w:szCs w:val="20"/>
                                    </w:rPr>
                                  </w:pPr>
                                </w:p>
                              </w:tc>
                              <w:tc>
                                <w:tcPr>
                                  <w:tcW w:w="1023" w:type="dxa"/>
                                </w:tcPr>
                                <w:p w14:paraId="45D5F5B0" w14:textId="77777777" w:rsidR="007057DD" w:rsidRDefault="007057DD">
                                  <w:pPr>
                                    <w:jc w:val="center"/>
                                    <w:rPr>
                                      <w:rFonts w:ascii="Times New Roman" w:eastAsia="宋体" w:hAnsi="Times New Roman" w:cs="Times New Roman"/>
                                      <w:sz w:val="20"/>
                                      <w:szCs w:val="20"/>
                                    </w:rPr>
                                  </w:pPr>
                                </w:p>
                              </w:tc>
                              <w:tc>
                                <w:tcPr>
                                  <w:tcW w:w="1162" w:type="dxa"/>
                                </w:tcPr>
                                <w:p w14:paraId="3C3F3289" w14:textId="77777777" w:rsidR="007057DD" w:rsidRDefault="007057DD">
                                  <w:pPr>
                                    <w:jc w:val="center"/>
                                    <w:rPr>
                                      <w:rFonts w:ascii="Times New Roman" w:eastAsia="宋体" w:hAnsi="Times New Roman" w:cs="Times New Roman"/>
                                      <w:sz w:val="20"/>
                                      <w:szCs w:val="20"/>
                                    </w:rPr>
                                  </w:pPr>
                                </w:p>
                              </w:tc>
                              <w:tc>
                                <w:tcPr>
                                  <w:tcW w:w="1162" w:type="dxa"/>
                                </w:tcPr>
                                <w:p w14:paraId="5F828430" w14:textId="77777777" w:rsidR="007057DD" w:rsidRDefault="007057DD">
                                  <w:pPr>
                                    <w:jc w:val="center"/>
                                    <w:rPr>
                                      <w:rFonts w:ascii="Times New Roman" w:eastAsia="宋体" w:hAnsi="Times New Roman" w:cs="Times New Roman"/>
                                      <w:sz w:val="20"/>
                                      <w:szCs w:val="20"/>
                                    </w:rPr>
                                  </w:pPr>
                                </w:p>
                              </w:tc>
                              <w:tc>
                                <w:tcPr>
                                  <w:tcW w:w="1163" w:type="dxa"/>
                                </w:tcPr>
                                <w:p w14:paraId="2D161E26" w14:textId="77777777" w:rsidR="007057DD" w:rsidRDefault="007057DD">
                                  <w:pPr>
                                    <w:jc w:val="center"/>
                                    <w:rPr>
                                      <w:rFonts w:ascii="Times New Roman" w:eastAsia="宋体" w:hAnsi="Times New Roman" w:cs="Times New Roman"/>
                                      <w:sz w:val="20"/>
                                      <w:szCs w:val="20"/>
                                    </w:rPr>
                                  </w:pPr>
                                </w:p>
                              </w:tc>
                              <w:tc>
                                <w:tcPr>
                                  <w:tcW w:w="1163" w:type="dxa"/>
                                </w:tcPr>
                                <w:p w14:paraId="448F632F" w14:textId="77777777" w:rsidR="007057DD" w:rsidRDefault="007057DD">
                                  <w:pPr>
                                    <w:jc w:val="center"/>
                                    <w:rPr>
                                      <w:rFonts w:ascii="Times New Roman" w:eastAsia="宋体" w:hAnsi="Times New Roman" w:cs="Times New Roman"/>
                                      <w:sz w:val="20"/>
                                      <w:szCs w:val="20"/>
                                    </w:rPr>
                                  </w:pPr>
                                </w:p>
                              </w:tc>
                              <w:tc>
                                <w:tcPr>
                                  <w:tcW w:w="1163" w:type="dxa"/>
                                </w:tcPr>
                                <w:p w14:paraId="4BDCD193" w14:textId="77777777" w:rsidR="007057DD" w:rsidRDefault="007057DD">
                                  <w:pPr>
                                    <w:jc w:val="center"/>
                                    <w:rPr>
                                      <w:rFonts w:ascii="Times New Roman" w:eastAsia="宋体" w:hAnsi="Times New Roman" w:cs="Times New Roman"/>
                                      <w:sz w:val="20"/>
                                      <w:szCs w:val="20"/>
                                    </w:rPr>
                                  </w:pPr>
                                </w:p>
                              </w:tc>
                              <w:tc>
                                <w:tcPr>
                                  <w:tcW w:w="1385" w:type="dxa"/>
                                </w:tcPr>
                                <w:p w14:paraId="7160C386" w14:textId="77777777" w:rsidR="007057DD" w:rsidRDefault="007057DD">
                                  <w:pPr>
                                    <w:jc w:val="center"/>
                                    <w:rPr>
                                      <w:rFonts w:ascii="Times New Roman" w:eastAsia="宋体" w:hAnsi="Times New Roman" w:cs="Times New Roman"/>
                                      <w:sz w:val="20"/>
                                      <w:szCs w:val="20"/>
                                    </w:rPr>
                                  </w:pPr>
                                </w:p>
                              </w:tc>
                            </w:tr>
                            <w:tr w:rsidR="007057DD" w14:paraId="3BADC5B0" w14:textId="77777777">
                              <w:trPr>
                                <w:trHeight w:val="578"/>
                                <w:jc w:val="center"/>
                              </w:trPr>
                              <w:tc>
                                <w:tcPr>
                                  <w:tcW w:w="14170" w:type="dxa"/>
                                  <w:gridSpan w:val="12"/>
                                  <w:vAlign w:val="center"/>
                                </w:tcPr>
                                <w:p w14:paraId="50071B43" w14:textId="77777777" w:rsidR="007057DD" w:rsidRDefault="007057DD">
                                  <w:pPr>
                                    <w:rPr>
                                      <w:rFonts w:ascii="Times New Roman" w:eastAsia="宋体" w:hAnsi="Times New Roman" w:cs="Times New Roman"/>
                                      <w:sz w:val="20"/>
                                      <w:szCs w:val="20"/>
                                    </w:rPr>
                                  </w:pPr>
                                  <w:r>
                                    <w:rPr>
                                      <w:rFonts w:ascii="Times New Roman" w:eastAsia="宋体" w:hAnsi="Times New Roman" w:cs="Times New Roman" w:hint="eastAsia"/>
                                      <w:sz w:val="20"/>
                                      <w:szCs w:val="20"/>
                                    </w:rPr>
                                    <w:t>井号：</w:t>
                                  </w:r>
                                  <w:r>
                                    <w:rPr>
                                      <w:rFonts w:ascii="Times New Roman" w:eastAsia="宋体" w:hAnsi="Times New Roman" w:cs="Times New Roman"/>
                                      <w:sz w:val="20"/>
                                      <w:szCs w:val="20"/>
                                    </w:rPr>
                                    <w:t>测线号</w:t>
                                  </w:r>
                                  <w:r>
                                    <w:rPr>
                                      <w:rFonts w:ascii="Times New Roman" w:eastAsia="宋体" w:hAnsi="Times New Roman" w:cs="Times New Roman" w:hint="eastAsia"/>
                                      <w:sz w:val="20"/>
                                      <w:szCs w:val="20"/>
                                    </w:rPr>
                                    <w:t>：</w:t>
                                  </w:r>
                                  <w:r>
                                    <w:rPr>
                                      <w:rFonts w:ascii="Times New Roman" w:eastAsia="宋体" w:hAnsi="Times New Roman" w:cs="Times New Roman"/>
                                      <w:sz w:val="20"/>
                                      <w:szCs w:val="20"/>
                                    </w:rPr>
                                    <w:t>操作员</w:t>
                                  </w:r>
                                  <w:r>
                                    <w:rPr>
                                      <w:rFonts w:ascii="Times New Roman" w:eastAsia="宋体" w:hAnsi="Times New Roman" w:cs="Times New Roman" w:hint="eastAsia"/>
                                      <w:sz w:val="20"/>
                                      <w:szCs w:val="20"/>
                                    </w:rPr>
                                    <w:t>：</w:t>
                                  </w:r>
                                  <w:r>
                                    <w:rPr>
                                      <w:rFonts w:ascii="Times New Roman" w:eastAsia="宋体" w:hAnsi="Times New Roman" w:cs="Times New Roman"/>
                                      <w:sz w:val="20"/>
                                      <w:szCs w:val="20"/>
                                    </w:rPr>
                                    <w:t>施工员</w:t>
                                  </w:r>
                                  <w:r>
                                    <w:rPr>
                                      <w:rFonts w:ascii="Times New Roman" w:eastAsia="宋体" w:hAnsi="Times New Roman" w:cs="Times New Roman" w:hint="eastAsia"/>
                                      <w:sz w:val="20"/>
                                      <w:szCs w:val="20"/>
                                    </w:rPr>
                                    <w:t>：</w:t>
                                  </w:r>
                                  <w:r>
                                    <w:rPr>
                                      <w:rFonts w:ascii="Times New Roman" w:eastAsia="宋体" w:hAnsi="Times New Roman" w:cs="Times New Roman"/>
                                      <w:sz w:val="20"/>
                                      <w:szCs w:val="20"/>
                                    </w:rPr>
                                    <w:t>施工日期</w:t>
                                  </w:r>
                                  <w:r>
                                    <w:rPr>
                                      <w:rFonts w:ascii="Times New Roman" w:eastAsia="宋体" w:hAnsi="Times New Roman" w:cs="Times New Roman" w:hint="eastAsia"/>
                                      <w:sz w:val="20"/>
                                      <w:szCs w:val="20"/>
                                    </w:rPr>
                                    <w:t>：</w:t>
                                  </w:r>
                                  <w:r>
                                    <w:rPr>
                                      <w:rFonts w:ascii="Times New Roman" w:eastAsia="宋体" w:hAnsi="Times New Roman" w:cs="Times New Roman"/>
                                      <w:sz w:val="20"/>
                                      <w:szCs w:val="20"/>
                                    </w:rPr>
                                    <w:t>年月日天气</w:t>
                                  </w:r>
                                  <w:r>
                                    <w:rPr>
                                      <w:rFonts w:ascii="Times New Roman" w:eastAsia="宋体" w:hAnsi="Times New Roman" w:cs="Times New Roman" w:hint="eastAsia"/>
                                      <w:sz w:val="20"/>
                                      <w:szCs w:val="20"/>
                                    </w:rPr>
                                    <w:t>：</w:t>
                                  </w:r>
                                  <w:r>
                                    <w:rPr>
                                      <w:rFonts w:ascii="Times New Roman" w:eastAsia="宋体" w:hAnsi="Times New Roman" w:cs="Times New Roman"/>
                                      <w:sz w:val="20"/>
                                      <w:szCs w:val="20"/>
                                    </w:rPr>
                                    <w:t>第页</w:t>
                                  </w:r>
                                </w:p>
                              </w:tc>
                            </w:tr>
                          </w:tbl>
                          <w:p w14:paraId="1485BD71" w14:textId="77777777" w:rsidR="007057DD" w:rsidRDefault="007057DD">
                            <w:pPr>
                              <w:rPr>
                                <w:rFonts w:ascii="Times New Roman" w:eastAsia="宋体" w:hAnsi="Times New Roman" w:cs="Times New Roman"/>
                                <w:sz w:val="20"/>
                                <w:szCs w:val="20"/>
                              </w:rPr>
                            </w:pPr>
                          </w:p>
                          <w:p w14:paraId="69C15CFC" w14:textId="77777777" w:rsidR="007057DD" w:rsidRDefault="007057DD"/>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page">
                  <wp14:pctWidth>0</wp14:pctWidth>
                </wp14:sizeRelH>
                <wp14:sizeRelV relativeFrom="page">
                  <wp14:pctHeight>0</wp14:pctHeight>
                </wp14:sizeRelV>
              </wp:anchor>
            </w:drawing>
          </mc:Choice>
          <mc:Fallback>
            <w:pict>
              <v:shape w14:anchorId="54824E00" id="文本框 26" o:spid="_x0000_s1034" type="#_x0000_t202" style="position:absolute;left:0;text-align:left;margin-left:-147pt;margin-top:117.45pt;width:712.35pt;height:453.35pt;rotation:-9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" fillcolor="#ceeaca [3201]" stroked="f" strokeweight=".5pt">
                <v:textbox>
                  <w:txbxContent>
                    <w:p w14:paraId="36EDEFBF" w14:textId="77777777" w:rsidR="007057DD" w:rsidRDefault="007057DD" w:rsidP="007057DD">
                      <w:pPr>
                        <w:spacing w:afterLines="50" w:after="156"/>
                        <w:jc w:val="center"/>
                        <w:rPr>
                          <w:rFonts w:ascii="Times New Roman" w:eastAsia="宋体" w:hAnsi="Times New Roman" w:cs="Times New Roman"/>
                          <w:b/>
                          <w:sz w:val="20"/>
                          <w:szCs w:val="20"/>
                        </w:rPr>
                      </w:pPr>
                    </w:p>
                    <w:p w14:paraId="611341A9" w14:textId="77777777" w:rsidR="007057DD" w:rsidRDefault="007057DD" w:rsidP="007057DD">
                      <w:pPr>
                        <w:spacing w:afterLines="50" w:after="156"/>
                        <w:jc w:val="center"/>
                        <w:rPr>
                          <w:rFonts w:ascii="Times New Roman" w:eastAsia="宋体" w:hAnsi="Times New Roman" w:cs="Times New Roman"/>
                          <w:b/>
                          <w:sz w:val="20"/>
                          <w:szCs w:val="20"/>
                        </w:rPr>
                      </w:pPr>
                      <w:r>
                        <w:rPr>
                          <w:rFonts w:ascii="Times New Roman" w:eastAsia="宋体" w:hAnsi="Times New Roman" w:cs="Times New Roman"/>
                          <w:b/>
                          <w:sz w:val="20"/>
                          <w:szCs w:val="20"/>
                        </w:rPr>
                        <w:t>表</w:t>
                      </w:r>
                      <w:r>
                        <w:rPr>
                          <w:rFonts w:ascii="Times New Roman" w:eastAsia="宋体" w:hAnsi="Times New Roman" w:cs="Times New Roman"/>
                          <w:b/>
                          <w:sz w:val="20"/>
                          <w:szCs w:val="20"/>
                        </w:rPr>
                        <w:t>A.</w:t>
                      </w:r>
                      <w:r>
                        <w:rPr>
                          <w:rFonts w:ascii="Times New Roman" w:eastAsia="宋体" w:hAnsi="Times New Roman" w:cs="Times New Roman" w:hint="eastAsia"/>
                          <w:b/>
                          <w:sz w:val="20"/>
                          <w:szCs w:val="20"/>
                        </w:rPr>
                        <w:t>3</w:t>
                      </w:r>
                      <w:r>
                        <w:rPr>
                          <w:rFonts w:ascii="Times New Roman" w:eastAsia="宋体" w:hAnsi="Times New Roman" w:cs="Times New Roman"/>
                          <w:b/>
                          <w:sz w:val="20"/>
                          <w:szCs w:val="20"/>
                        </w:rPr>
                        <w:t>井中地震资料采集数字仪器班报（</w:t>
                      </w:r>
                      <w:r>
                        <w:rPr>
                          <w:rFonts w:ascii="Times New Roman" w:eastAsia="宋体" w:hAnsi="Times New Roman" w:cs="Times New Roman" w:hint="eastAsia"/>
                          <w:b/>
                          <w:sz w:val="20"/>
                          <w:szCs w:val="20"/>
                        </w:rPr>
                        <w:t>可控震源</w:t>
                      </w:r>
                      <w:r>
                        <w:rPr>
                          <w:rFonts w:ascii="Times New Roman" w:eastAsia="宋体" w:hAnsi="Times New Roman" w:cs="Times New Roman"/>
                          <w:b/>
                          <w:sz w:val="20"/>
                          <w:szCs w:val="20"/>
                        </w:rPr>
                        <w:t>）</w:t>
                      </w:r>
                    </w:p>
                    <w:tbl>
                      <w:tblPr>
                        <w:tblStyle w:val="af4"/>
                        <w:tblW w:w="14170" w:type="dxa"/>
                        <w:jc w:val="center"/>
                        <w:tblLook w:val="04A0" w:firstRow="1" w:lastRow="0" w:firstColumn="1" w:lastColumn="0" w:noHBand="0" w:noVBand="1"/>
                      </w:tblPr>
                      <w:tblGrid>
                        <w:gridCol w:w="988"/>
                        <w:gridCol w:w="1336"/>
                        <w:gridCol w:w="1357"/>
                        <w:gridCol w:w="1134"/>
                        <w:gridCol w:w="1134"/>
                        <w:gridCol w:w="1023"/>
                        <w:gridCol w:w="1162"/>
                        <w:gridCol w:w="1162"/>
                        <w:gridCol w:w="1163"/>
                        <w:gridCol w:w="1163"/>
                        <w:gridCol w:w="1163"/>
                        <w:gridCol w:w="1385"/>
                      </w:tblGrid>
                      <w:tr w:rsidR="007057DD" w14:paraId="273F4EE8" w14:textId="77777777">
                        <w:trPr>
                          <w:jc w:val="center"/>
                        </w:trPr>
                        <w:tc>
                          <w:tcPr>
                            <w:tcW w:w="988" w:type="dxa"/>
                            <w:vAlign w:val="center"/>
                          </w:tcPr>
                          <w:p w14:paraId="3ACAD0FA" w14:textId="77777777" w:rsidR="007057DD" w:rsidRDefault="007057DD">
                            <w:pPr>
                              <w:jc w:val="center"/>
                              <w:rPr>
                                <w:rFonts w:ascii="Times New Roman" w:eastAsia="宋体" w:hAnsi="Times New Roman" w:cs="Times New Roman"/>
                                <w:sz w:val="20"/>
                                <w:szCs w:val="20"/>
                              </w:rPr>
                            </w:pPr>
                            <w:r>
                              <w:rPr>
                                <w:rFonts w:ascii="Times New Roman" w:eastAsia="宋体" w:hAnsi="Times New Roman" w:cs="Times New Roman"/>
                                <w:sz w:val="20"/>
                                <w:szCs w:val="20"/>
                              </w:rPr>
                              <w:t>炮序号</w:t>
                            </w:r>
                          </w:p>
                        </w:tc>
                        <w:tc>
                          <w:tcPr>
                            <w:tcW w:w="1336" w:type="dxa"/>
                            <w:vAlign w:val="center"/>
                          </w:tcPr>
                          <w:p w14:paraId="11BFE5D5" w14:textId="77777777" w:rsidR="007057DD" w:rsidRDefault="007057DD">
                            <w:pPr>
                              <w:jc w:val="center"/>
                              <w:rPr>
                                <w:rFonts w:ascii="Times New Roman" w:eastAsia="宋体" w:hAnsi="Times New Roman" w:cs="Times New Roman"/>
                                <w:sz w:val="20"/>
                                <w:szCs w:val="20"/>
                              </w:rPr>
                            </w:pPr>
                            <w:r>
                              <w:rPr>
                                <w:rFonts w:ascii="Times New Roman" w:eastAsia="宋体" w:hAnsi="Times New Roman" w:cs="Times New Roman"/>
                                <w:sz w:val="20"/>
                                <w:szCs w:val="20"/>
                              </w:rPr>
                              <w:t>原始文件号</w:t>
                            </w:r>
                          </w:p>
                        </w:tc>
                        <w:tc>
                          <w:tcPr>
                            <w:tcW w:w="1357" w:type="dxa"/>
                            <w:vAlign w:val="center"/>
                          </w:tcPr>
                          <w:p w14:paraId="09E0DC26" w14:textId="77777777" w:rsidR="007057DD" w:rsidRDefault="007057DD">
                            <w:pPr>
                              <w:jc w:val="center"/>
                              <w:rPr>
                                <w:rFonts w:ascii="Times New Roman" w:eastAsia="宋体" w:hAnsi="Times New Roman" w:cs="Times New Roman"/>
                                <w:sz w:val="20"/>
                                <w:szCs w:val="20"/>
                              </w:rPr>
                            </w:pPr>
                            <w:r>
                              <w:rPr>
                                <w:rFonts w:ascii="Times New Roman" w:eastAsia="宋体" w:hAnsi="Times New Roman" w:cs="Times New Roman"/>
                                <w:sz w:val="20"/>
                                <w:szCs w:val="20"/>
                              </w:rPr>
                              <w:t>炮点编号</w:t>
                            </w:r>
                            <w:r>
                              <w:rPr>
                                <w:rFonts w:ascii="Times New Roman" w:eastAsia="宋体" w:hAnsi="Times New Roman" w:cs="Times New Roman"/>
                                <w:sz w:val="20"/>
                                <w:szCs w:val="20"/>
                              </w:rPr>
                              <w:t>/</w:t>
                            </w:r>
                          </w:p>
                          <w:p w14:paraId="126A4106" w14:textId="77777777" w:rsidR="007057DD" w:rsidRDefault="007057DD">
                            <w:pPr>
                              <w:jc w:val="center"/>
                              <w:rPr>
                                <w:rFonts w:ascii="Times New Roman" w:eastAsia="宋体" w:hAnsi="Times New Roman" w:cs="Times New Roman"/>
                                <w:sz w:val="20"/>
                                <w:szCs w:val="20"/>
                              </w:rPr>
                            </w:pPr>
                            <w:r>
                              <w:rPr>
                                <w:rFonts w:ascii="Times New Roman" w:eastAsia="宋体" w:hAnsi="Times New Roman" w:cs="Times New Roman"/>
                                <w:sz w:val="20"/>
                                <w:szCs w:val="20"/>
                              </w:rPr>
                              <w:t>井中源深度</w:t>
                            </w:r>
                          </w:p>
                        </w:tc>
                        <w:tc>
                          <w:tcPr>
                            <w:tcW w:w="1134" w:type="dxa"/>
                            <w:vAlign w:val="center"/>
                          </w:tcPr>
                          <w:p w14:paraId="114D44E5" w14:textId="77777777" w:rsidR="007057DD" w:rsidRDefault="007057DD">
                            <w:pPr>
                              <w:jc w:val="center"/>
                              <w:rPr>
                                <w:rFonts w:ascii="Times New Roman" w:eastAsia="宋体" w:hAnsi="Times New Roman" w:cs="Times New Roman"/>
                                <w:sz w:val="20"/>
                                <w:szCs w:val="20"/>
                              </w:rPr>
                            </w:pPr>
                            <w:r>
                              <w:rPr>
                                <w:rFonts w:ascii="Times New Roman" w:eastAsia="宋体" w:hAnsi="Times New Roman" w:cs="Times New Roman"/>
                                <w:sz w:val="20"/>
                                <w:szCs w:val="20"/>
                              </w:rPr>
                              <w:t>首级深度</w:t>
                            </w:r>
                          </w:p>
                          <w:p w14:paraId="5C58C421" w14:textId="77777777" w:rsidR="007057DD" w:rsidRDefault="007057DD">
                            <w:pPr>
                              <w:jc w:val="center"/>
                              <w:rPr>
                                <w:rFonts w:ascii="Times New Roman" w:eastAsia="宋体" w:hAnsi="Times New Roman" w:cs="Times New Roman"/>
                                <w:sz w:val="20"/>
                                <w:szCs w:val="20"/>
                              </w:rPr>
                            </w:pPr>
                            <w:r>
                              <w:rPr>
                                <w:rFonts w:ascii="Times New Roman" w:eastAsia="宋体" w:hAnsi="Times New Roman" w:cs="Times New Roman"/>
                                <w:sz w:val="20"/>
                                <w:szCs w:val="20"/>
                              </w:rPr>
                              <w:t>m</w:t>
                            </w:r>
                          </w:p>
                        </w:tc>
                        <w:tc>
                          <w:tcPr>
                            <w:tcW w:w="1134" w:type="dxa"/>
                            <w:vAlign w:val="center"/>
                          </w:tcPr>
                          <w:p w14:paraId="54691601" w14:textId="77777777" w:rsidR="007057DD" w:rsidRDefault="007057DD">
                            <w:pPr>
                              <w:jc w:val="center"/>
                              <w:rPr>
                                <w:rFonts w:ascii="Times New Roman" w:eastAsia="宋体" w:hAnsi="Times New Roman" w:cs="Times New Roman"/>
                                <w:sz w:val="20"/>
                                <w:szCs w:val="20"/>
                              </w:rPr>
                            </w:pPr>
                            <w:r>
                              <w:rPr>
                                <w:rFonts w:ascii="Times New Roman" w:eastAsia="宋体" w:hAnsi="Times New Roman" w:cs="Times New Roman"/>
                                <w:sz w:val="20"/>
                                <w:szCs w:val="20"/>
                              </w:rPr>
                              <w:t>激发井深</w:t>
                            </w:r>
                          </w:p>
                          <w:p w14:paraId="5E7E1368" w14:textId="77777777" w:rsidR="007057DD" w:rsidRDefault="007057DD">
                            <w:pPr>
                              <w:jc w:val="center"/>
                              <w:rPr>
                                <w:rFonts w:ascii="Times New Roman" w:eastAsia="宋体" w:hAnsi="Times New Roman" w:cs="Times New Roman"/>
                                <w:sz w:val="20"/>
                                <w:szCs w:val="20"/>
                              </w:rPr>
                            </w:pPr>
                            <w:r>
                              <w:rPr>
                                <w:rFonts w:ascii="Times New Roman" w:eastAsia="宋体" w:hAnsi="Times New Roman" w:cs="Times New Roman"/>
                                <w:sz w:val="20"/>
                                <w:szCs w:val="20"/>
                              </w:rPr>
                              <w:t>m</w:t>
                            </w:r>
                          </w:p>
                        </w:tc>
                        <w:tc>
                          <w:tcPr>
                            <w:tcW w:w="1023" w:type="dxa"/>
                            <w:vAlign w:val="center"/>
                          </w:tcPr>
                          <w:p w14:paraId="25BB5DF7" w14:textId="77777777" w:rsidR="007057DD" w:rsidRDefault="007057DD">
                            <w:pPr>
                              <w:jc w:val="center"/>
                              <w:rPr>
                                <w:rFonts w:ascii="Times New Roman" w:eastAsia="宋体" w:hAnsi="Times New Roman" w:cs="Times New Roman"/>
                                <w:sz w:val="20"/>
                                <w:szCs w:val="20"/>
                              </w:rPr>
                            </w:pPr>
                            <w:r>
                              <w:rPr>
                                <w:rFonts w:ascii="Times New Roman" w:eastAsia="宋体" w:hAnsi="Times New Roman" w:cs="Times New Roman"/>
                                <w:sz w:val="20"/>
                                <w:szCs w:val="20"/>
                              </w:rPr>
                              <w:t>药量</w:t>
                            </w:r>
                          </w:p>
                          <w:p w14:paraId="201096C3" w14:textId="77777777" w:rsidR="007057DD" w:rsidRDefault="007057DD">
                            <w:pPr>
                              <w:jc w:val="center"/>
                              <w:rPr>
                                <w:rFonts w:ascii="Times New Roman" w:eastAsia="宋体" w:hAnsi="Times New Roman" w:cs="Times New Roman"/>
                                <w:sz w:val="20"/>
                                <w:szCs w:val="20"/>
                              </w:rPr>
                            </w:pPr>
                            <w:r>
                              <w:rPr>
                                <w:rFonts w:ascii="Times New Roman" w:eastAsia="宋体" w:hAnsi="Times New Roman" w:cs="Times New Roman"/>
                                <w:sz w:val="20"/>
                                <w:szCs w:val="20"/>
                              </w:rPr>
                              <w:t>Kg</w:t>
                            </w:r>
                          </w:p>
                        </w:tc>
                        <w:tc>
                          <w:tcPr>
                            <w:tcW w:w="1162" w:type="dxa"/>
                            <w:vAlign w:val="center"/>
                          </w:tcPr>
                          <w:p w14:paraId="37747C00" w14:textId="77777777" w:rsidR="007057DD" w:rsidRDefault="007057DD">
                            <w:pPr>
                              <w:jc w:val="center"/>
                              <w:rPr>
                                <w:rFonts w:ascii="Times New Roman" w:eastAsia="宋体" w:hAnsi="Times New Roman" w:cs="Times New Roman"/>
                                <w:sz w:val="20"/>
                                <w:szCs w:val="20"/>
                              </w:rPr>
                            </w:pPr>
                            <w:r>
                              <w:rPr>
                                <w:rFonts w:ascii="Times New Roman" w:eastAsia="宋体" w:hAnsi="Times New Roman" w:cs="Times New Roman"/>
                                <w:sz w:val="20"/>
                                <w:szCs w:val="20"/>
                              </w:rPr>
                              <w:t>雷管</w:t>
                            </w:r>
                          </w:p>
                          <w:p w14:paraId="0AC5D895" w14:textId="77777777" w:rsidR="007057DD" w:rsidRDefault="007057DD">
                            <w:pPr>
                              <w:jc w:val="center"/>
                              <w:rPr>
                                <w:rFonts w:ascii="Times New Roman" w:eastAsia="宋体" w:hAnsi="Times New Roman" w:cs="Times New Roman"/>
                                <w:sz w:val="20"/>
                                <w:szCs w:val="20"/>
                              </w:rPr>
                            </w:pPr>
                            <w:r>
                              <w:rPr>
                                <w:rFonts w:ascii="Times New Roman" w:eastAsia="宋体" w:hAnsi="Times New Roman" w:cs="Times New Roman"/>
                                <w:sz w:val="20"/>
                                <w:szCs w:val="20"/>
                              </w:rPr>
                              <w:t>个</w:t>
                            </w:r>
                          </w:p>
                        </w:tc>
                        <w:tc>
                          <w:tcPr>
                            <w:tcW w:w="1162" w:type="dxa"/>
                            <w:vAlign w:val="center"/>
                          </w:tcPr>
                          <w:p w14:paraId="631271AB" w14:textId="77777777" w:rsidR="007057DD" w:rsidRDefault="007057DD">
                            <w:pPr>
                              <w:jc w:val="center"/>
                              <w:rPr>
                                <w:rFonts w:ascii="Times New Roman" w:eastAsia="宋体" w:hAnsi="Times New Roman" w:cs="Times New Roman"/>
                                <w:sz w:val="20"/>
                                <w:szCs w:val="20"/>
                              </w:rPr>
                            </w:pPr>
                            <w:r>
                              <w:rPr>
                                <w:rFonts w:ascii="Times New Roman" w:eastAsia="宋体" w:hAnsi="Times New Roman" w:cs="Times New Roman"/>
                                <w:sz w:val="20"/>
                                <w:szCs w:val="20"/>
                              </w:rPr>
                              <w:t>Τ</w:t>
                            </w:r>
                            <w:r>
                              <w:rPr>
                                <w:rFonts w:ascii="Times New Roman" w:eastAsia="宋体" w:hAnsi="Times New Roman" w:cs="Times New Roman"/>
                                <w:sz w:val="20"/>
                                <w:szCs w:val="20"/>
                              </w:rPr>
                              <w:t>值</w:t>
                            </w:r>
                          </w:p>
                        </w:tc>
                        <w:tc>
                          <w:tcPr>
                            <w:tcW w:w="1163" w:type="dxa"/>
                            <w:vAlign w:val="center"/>
                          </w:tcPr>
                          <w:p w14:paraId="559F8709" w14:textId="77777777" w:rsidR="007057DD" w:rsidRDefault="007057DD">
                            <w:pPr>
                              <w:jc w:val="center"/>
                              <w:rPr>
                                <w:rFonts w:ascii="Times New Roman" w:eastAsia="宋体" w:hAnsi="Times New Roman" w:cs="Times New Roman"/>
                                <w:sz w:val="20"/>
                                <w:szCs w:val="20"/>
                              </w:rPr>
                            </w:pPr>
                            <w:r>
                              <w:rPr>
                                <w:rFonts w:ascii="Times New Roman" w:eastAsia="宋体" w:hAnsi="Times New Roman" w:cs="Times New Roman"/>
                                <w:sz w:val="20"/>
                                <w:szCs w:val="20"/>
                              </w:rPr>
                              <w:t>岩性</w:t>
                            </w:r>
                          </w:p>
                        </w:tc>
                        <w:tc>
                          <w:tcPr>
                            <w:tcW w:w="1163" w:type="dxa"/>
                            <w:vAlign w:val="center"/>
                          </w:tcPr>
                          <w:p w14:paraId="640C3CE8" w14:textId="77777777" w:rsidR="007057DD" w:rsidRDefault="007057DD">
                            <w:pPr>
                              <w:jc w:val="center"/>
                              <w:rPr>
                                <w:rFonts w:ascii="Times New Roman" w:eastAsia="宋体" w:hAnsi="Times New Roman" w:cs="Times New Roman"/>
                                <w:sz w:val="20"/>
                                <w:szCs w:val="20"/>
                              </w:rPr>
                            </w:pPr>
                            <w:r>
                              <w:rPr>
                                <w:rFonts w:ascii="Times New Roman" w:eastAsia="宋体" w:hAnsi="Times New Roman" w:cs="Times New Roman"/>
                                <w:sz w:val="20"/>
                                <w:szCs w:val="20"/>
                              </w:rPr>
                              <w:t>初评</w:t>
                            </w:r>
                          </w:p>
                        </w:tc>
                        <w:tc>
                          <w:tcPr>
                            <w:tcW w:w="1163" w:type="dxa"/>
                            <w:vAlign w:val="center"/>
                          </w:tcPr>
                          <w:p w14:paraId="44898BEA" w14:textId="77777777" w:rsidR="007057DD" w:rsidRDefault="007057DD">
                            <w:pPr>
                              <w:jc w:val="center"/>
                              <w:rPr>
                                <w:rFonts w:ascii="Times New Roman" w:eastAsia="宋体" w:hAnsi="Times New Roman" w:cs="Times New Roman"/>
                                <w:sz w:val="20"/>
                                <w:szCs w:val="20"/>
                              </w:rPr>
                            </w:pPr>
                            <w:r>
                              <w:rPr>
                                <w:rFonts w:ascii="Times New Roman" w:eastAsia="宋体" w:hAnsi="Times New Roman" w:cs="Times New Roman"/>
                                <w:sz w:val="20"/>
                                <w:szCs w:val="20"/>
                              </w:rPr>
                              <w:t>复评</w:t>
                            </w:r>
                          </w:p>
                        </w:tc>
                        <w:tc>
                          <w:tcPr>
                            <w:tcW w:w="1385" w:type="dxa"/>
                            <w:vAlign w:val="center"/>
                          </w:tcPr>
                          <w:p w14:paraId="6BC95E9B" w14:textId="77777777" w:rsidR="007057DD" w:rsidRDefault="007057DD">
                            <w:pPr>
                              <w:jc w:val="center"/>
                              <w:rPr>
                                <w:rFonts w:ascii="Times New Roman" w:eastAsia="宋体" w:hAnsi="Times New Roman" w:cs="Times New Roman"/>
                                <w:sz w:val="20"/>
                                <w:szCs w:val="20"/>
                              </w:rPr>
                            </w:pPr>
                            <w:r>
                              <w:rPr>
                                <w:rFonts w:ascii="Times New Roman" w:eastAsia="宋体" w:hAnsi="Times New Roman" w:cs="Times New Roman"/>
                                <w:sz w:val="20"/>
                                <w:szCs w:val="20"/>
                              </w:rPr>
                              <w:t>备注</w:t>
                            </w:r>
                          </w:p>
                        </w:tc>
                      </w:tr>
                      <w:tr w:rsidR="007057DD" w14:paraId="713899E4" w14:textId="77777777">
                        <w:trPr>
                          <w:jc w:val="center"/>
                        </w:trPr>
                        <w:tc>
                          <w:tcPr>
                            <w:tcW w:w="988" w:type="dxa"/>
                          </w:tcPr>
                          <w:p w14:paraId="42C2D1A7" w14:textId="77777777" w:rsidR="007057DD" w:rsidRDefault="007057DD">
                            <w:pPr>
                              <w:jc w:val="center"/>
                              <w:rPr>
                                <w:rFonts w:ascii="Times New Roman" w:eastAsia="宋体" w:hAnsi="Times New Roman" w:cs="Times New Roman"/>
                                <w:sz w:val="20"/>
                                <w:szCs w:val="20"/>
                              </w:rPr>
                            </w:pPr>
                          </w:p>
                        </w:tc>
                        <w:tc>
                          <w:tcPr>
                            <w:tcW w:w="1336" w:type="dxa"/>
                          </w:tcPr>
                          <w:p w14:paraId="46F1D66C" w14:textId="77777777" w:rsidR="007057DD" w:rsidRDefault="007057DD">
                            <w:pPr>
                              <w:jc w:val="center"/>
                              <w:rPr>
                                <w:rFonts w:ascii="Times New Roman" w:eastAsia="宋体" w:hAnsi="Times New Roman" w:cs="Times New Roman"/>
                                <w:sz w:val="20"/>
                                <w:szCs w:val="20"/>
                              </w:rPr>
                            </w:pPr>
                          </w:p>
                        </w:tc>
                        <w:tc>
                          <w:tcPr>
                            <w:tcW w:w="1357" w:type="dxa"/>
                          </w:tcPr>
                          <w:p w14:paraId="46BBD682" w14:textId="77777777" w:rsidR="007057DD" w:rsidRDefault="007057DD">
                            <w:pPr>
                              <w:jc w:val="center"/>
                              <w:rPr>
                                <w:rFonts w:ascii="Times New Roman" w:eastAsia="宋体" w:hAnsi="Times New Roman" w:cs="Times New Roman"/>
                                <w:sz w:val="20"/>
                                <w:szCs w:val="20"/>
                              </w:rPr>
                            </w:pPr>
                          </w:p>
                        </w:tc>
                        <w:tc>
                          <w:tcPr>
                            <w:tcW w:w="1134" w:type="dxa"/>
                          </w:tcPr>
                          <w:p w14:paraId="2F211AEF" w14:textId="77777777" w:rsidR="007057DD" w:rsidRDefault="007057DD">
                            <w:pPr>
                              <w:jc w:val="center"/>
                              <w:rPr>
                                <w:rFonts w:ascii="Times New Roman" w:eastAsia="宋体" w:hAnsi="Times New Roman" w:cs="Times New Roman"/>
                                <w:sz w:val="20"/>
                                <w:szCs w:val="20"/>
                              </w:rPr>
                            </w:pPr>
                          </w:p>
                        </w:tc>
                        <w:tc>
                          <w:tcPr>
                            <w:tcW w:w="1134" w:type="dxa"/>
                          </w:tcPr>
                          <w:p w14:paraId="24131745" w14:textId="77777777" w:rsidR="007057DD" w:rsidRDefault="007057DD">
                            <w:pPr>
                              <w:jc w:val="center"/>
                              <w:rPr>
                                <w:rFonts w:ascii="Times New Roman" w:eastAsia="宋体" w:hAnsi="Times New Roman" w:cs="Times New Roman"/>
                                <w:sz w:val="20"/>
                                <w:szCs w:val="20"/>
                              </w:rPr>
                            </w:pPr>
                          </w:p>
                        </w:tc>
                        <w:tc>
                          <w:tcPr>
                            <w:tcW w:w="1023" w:type="dxa"/>
                          </w:tcPr>
                          <w:p w14:paraId="0B7080BF" w14:textId="77777777" w:rsidR="007057DD" w:rsidRDefault="007057DD">
                            <w:pPr>
                              <w:jc w:val="center"/>
                              <w:rPr>
                                <w:rFonts w:ascii="Times New Roman" w:eastAsia="宋体" w:hAnsi="Times New Roman" w:cs="Times New Roman"/>
                                <w:sz w:val="20"/>
                                <w:szCs w:val="20"/>
                              </w:rPr>
                            </w:pPr>
                          </w:p>
                        </w:tc>
                        <w:tc>
                          <w:tcPr>
                            <w:tcW w:w="1162" w:type="dxa"/>
                          </w:tcPr>
                          <w:p w14:paraId="7607C838" w14:textId="77777777" w:rsidR="007057DD" w:rsidRDefault="007057DD">
                            <w:pPr>
                              <w:jc w:val="center"/>
                              <w:rPr>
                                <w:rFonts w:ascii="Times New Roman" w:eastAsia="宋体" w:hAnsi="Times New Roman" w:cs="Times New Roman"/>
                                <w:sz w:val="20"/>
                                <w:szCs w:val="20"/>
                              </w:rPr>
                            </w:pPr>
                          </w:p>
                        </w:tc>
                        <w:tc>
                          <w:tcPr>
                            <w:tcW w:w="1162" w:type="dxa"/>
                          </w:tcPr>
                          <w:p w14:paraId="23990C53" w14:textId="77777777" w:rsidR="007057DD" w:rsidRDefault="007057DD">
                            <w:pPr>
                              <w:jc w:val="center"/>
                              <w:rPr>
                                <w:rFonts w:ascii="Times New Roman" w:eastAsia="宋体" w:hAnsi="Times New Roman" w:cs="Times New Roman"/>
                                <w:sz w:val="20"/>
                                <w:szCs w:val="20"/>
                              </w:rPr>
                            </w:pPr>
                          </w:p>
                        </w:tc>
                        <w:tc>
                          <w:tcPr>
                            <w:tcW w:w="1163" w:type="dxa"/>
                          </w:tcPr>
                          <w:p w14:paraId="417A88EB" w14:textId="77777777" w:rsidR="007057DD" w:rsidRDefault="007057DD">
                            <w:pPr>
                              <w:jc w:val="center"/>
                              <w:rPr>
                                <w:rFonts w:ascii="Times New Roman" w:eastAsia="宋体" w:hAnsi="Times New Roman" w:cs="Times New Roman"/>
                                <w:sz w:val="20"/>
                                <w:szCs w:val="20"/>
                              </w:rPr>
                            </w:pPr>
                          </w:p>
                        </w:tc>
                        <w:tc>
                          <w:tcPr>
                            <w:tcW w:w="1163" w:type="dxa"/>
                          </w:tcPr>
                          <w:p w14:paraId="14E38520" w14:textId="77777777" w:rsidR="007057DD" w:rsidRDefault="007057DD">
                            <w:pPr>
                              <w:jc w:val="center"/>
                              <w:rPr>
                                <w:rFonts w:ascii="Times New Roman" w:eastAsia="宋体" w:hAnsi="Times New Roman" w:cs="Times New Roman"/>
                                <w:sz w:val="20"/>
                                <w:szCs w:val="20"/>
                              </w:rPr>
                            </w:pPr>
                          </w:p>
                        </w:tc>
                        <w:tc>
                          <w:tcPr>
                            <w:tcW w:w="1163" w:type="dxa"/>
                          </w:tcPr>
                          <w:p w14:paraId="7776E9B9" w14:textId="77777777" w:rsidR="007057DD" w:rsidRDefault="007057DD">
                            <w:pPr>
                              <w:jc w:val="center"/>
                              <w:rPr>
                                <w:rFonts w:ascii="Times New Roman" w:eastAsia="宋体" w:hAnsi="Times New Roman" w:cs="Times New Roman"/>
                                <w:sz w:val="20"/>
                                <w:szCs w:val="20"/>
                              </w:rPr>
                            </w:pPr>
                          </w:p>
                        </w:tc>
                        <w:tc>
                          <w:tcPr>
                            <w:tcW w:w="1385" w:type="dxa"/>
                          </w:tcPr>
                          <w:p w14:paraId="27F15AE4" w14:textId="77777777" w:rsidR="007057DD" w:rsidRDefault="007057DD">
                            <w:pPr>
                              <w:jc w:val="center"/>
                              <w:rPr>
                                <w:rFonts w:ascii="Times New Roman" w:eastAsia="宋体" w:hAnsi="Times New Roman" w:cs="Times New Roman"/>
                                <w:sz w:val="20"/>
                                <w:szCs w:val="20"/>
                              </w:rPr>
                            </w:pPr>
                          </w:p>
                        </w:tc>
                      </w:tr>
                      <w:tr w:rsidR="007057DD" w14:paraId="057D96B2" w14:textId="77777777">
                        <w:trPr>
                          <w:jc w:val="center"/>
                        </w:trPr>
                        <w:tc>
                          <w:tcPr>
                            <w:tcW w:w="988" w:type="dxa"/>
                          </w:tcPr>
                          <w:p w14:paraId="2374C175" w14:textId="77777777" w:rsidR="007057DD" w:rsidRDefault="007057DD">
                            <w:pPr>
                              <w:jc w:val="center"/>
                              <w:rPr>
                                <w:rFonts w:ascii="Times New Roman" w:eastAsia="宋体" w:hAnsi="Times New Roman" w:cs="Times New Roman"/>
                                <w:sz w:val="20"/>
                                <w:szCs w:val="20"/>
                              </w:rPr>
                            </w:pPr>
                          </w:p>
                        </w:tc>
                        <w:tc>
                          <w:tcPr>
                            <w:tcW w:w="1336" w:type="dxa"/>
                          </w:tcPr>
                          <w:p w14:paraId="512E6245" w14:textId="77777777" w:rsidR="007057DD" w:rsidRDefault="007057DD">
                            <w:pPr>
                              <w:jc w:val="center"/>
                              <w:rPr>
                                <w:rFonts w:ascii="Times New Roman" w:eastAsia="宋体" w:hAnsi="Times New Roman" w:cs="Times New Roman"/>
                                <w:sz w:val="20"/>
                                <w:szCs w:val="20"/>
                              </w:rPr>
                            </w:pPr>
                          </w:p>
                        </w:tc>
                        <w:tc>
                          <w:tcPr>
                            <w:tcW w:w="1357" w:type="dxa"/>
                          </w:tcPr>
                          <w:p w14:paraId="7B7CD6D1" w14:textId="77777777" w:rsidR="007057DD" w:rsidRDefault="007057DD">
                            <w:pPr>
                              <w:jc w:val="center"/>
                              <w:rPr>
                                <w:rFonts w:ascii="Times New Roman" w:eastAsia="宋体" w:hAnsi="Times New Roman" w:cs="Times New Roman"/>
                                <w:sz w:val="20"/>
                                <w:szCs w:val="20"/>
                              </w:rPr>
                            </w:pPr>
                          </w:p>
                        </w:tc>
                        <w:tc>
                          <w:tcPr>
                            <w:tcW w:w="1134" w:type="dxa"/>
                          </w:tcPr>
                          <w:p w14:paraId="7F4A0363" w14:textId="77777777" w:rsidR="007057DD" w:rsidRDefault="007057DD">
                            <w:pPr>
                              <w:jc w:val="center"/>
                              <w:rPr>
                                <w:rFonts w:ascii="Times New Roman" w:eastAsia="宋体" w:hAnsi="Times New Roman" w:cs="Times New Roman"/>
                                <w:sz w:val="20"/>
                                <w:szCs w:val="20"/>
                              </w:rPr>
                            </w:pPr>
                          </w:p>
                        </w:tc>
                        <w:tc>
                          <w:tcPr>
                            <w:tcW w:w="1134" w:type="dxa"/>
                          </w:tcPr>
                          <w:p w14:paraId="5570E9B8" w14:textId="77777777" w:rsidR="007057DD" w:rsidRDefault="007057DD">
                            <w:pPr>
                              <w:jc w:val="center"/>
                              <w:rPr>
                                <w:rFonts w:ascii="Times New Roman" w:eastAsia="宋体" w:hAnsi="Times New Roman" w:cs="Times New Roman"/>
                                <w:sz w:val="20"/>
                                <w:szCs w:val="20"/>
                              </w:rPr>
                            </w:pPr>
                          </w:p>
                        </w:tc>
                        <w:tc>
                          <w:tcPr>
                            <w:tcW w:w="1023" w:type="dxa"/>
                          </w:tcPr>
                          <w:p w14:paraId="67C32251" w14:textId="77777777" w:rsidR="007057DD" w:rsidRDefault="007057DD">
                            <w:pPr>
                              <w:jc w:val="center"/>
                              <w:rPr>
                                <w:rFonts w:ascii="Times New Roman" w:eastAsia="宋体" w:hAnsi="Times New Roman" w:cs="Times New Roman"/>
                                <w:sz w:val="20"/>
                                <w:szCs w:val="20"/>
                              </w:rPr>
                            </w:pPr>
                          </w:p>
                        </w:tc>
                        <w:tc>
                          <w:tcPr>
                            <w:tcW w:w="1162" w:type="dxa"/>
                          </w:tcPr>
                          <w:p w14:paraId="44085B89" w14:textId="77777777" w:rsidR="007057DD" w:rsidRDefault="007057DD">
                            <w:pPr>
                              <w:jc w:val="center"/>
                              <w:rPr>
                                <w:rFonts w:ascii="Times New Roman" w:eastAsia="宋体" w:hAnsi="Times New Roman" w:cs="Times New Roman"/>
                                <w:sz w:val="20"/>
                                <w:szCs w:val="20"/>
                              </w:rPr>
                            </w:pPr>
                          </w:p>
                        </w:tc>
                        <w:tc>
                          <w:tcPr>
                            <w:tcW w:w="1162" w:type="dxa"/>
                          </w:tcPr>
                          <w:p w14:paraId="0FAC7602" w14:textId="77777777" w:rsidR="007057DD" w:rsidRDefault="007057DD">
                            <w:pPr>
                              <w:jc w:val="center"/>
                              <w:rPr>
                                <w:rFonts w:ascii="Times New Roman" w:eastAsia="宋体" w:hAnsi="Times New Roman" w:cs="Times New Roman"/>
                                <w:sz w:val="20"/>
                                <w:szCs w:val="20"/>
                              </w:rPr>
                            </w:pPr>
                          </w:p>
                        </w:tc>
                        <w:tc>
                          <w:tcPr>
                            <w:tcW w:w="1163" w:type="dxa"/>
                          </w:tcPr>
                          <w:p w14:paraId="6637D908" w14:textId="77777777" w:rsidR="007057DD" w:rsidRDefault="007057DD">
                            <w:pPr>
                              <w:jc w:val="center"/>
                              <w:rPr>
                                <w:rFonts w:ascii="Times New Roman" w:eastAsia="宋体" w:hAnsi="Times New Roman" w:cs="Times New Roman"/>
                                <w:sz w:val="20"/>
                                <w:szCs w:val="20"/>
                              </w:rPr>
                            </w:pPr>
                          </w:p>
                        </w:tc>
                        <w:tc>
                          <w:tcPr>
                            <w:tcW w:w="1163" w:type="dxa"/>
                          </w:tcPr>
                          <w:p w14:paraId="078DEB7D" w14:textId="77777777" w:rsidR="007057DD" w:rsidRDefault="007057DD">
                            <w:pPr>
                              <w:jc w:val="center"/>
                              <w:rPr>
                                <w:rFonts w:ascii="Times New Roman" w:eastAsia="宋体" w:hAnsi="Times New Roman" w:cs="Times New Roman"/>
                                <w:sz w:val="20"/>
                                <w:szCs w:val="20"/>
                              </w:rPr>
                            </w:pPr>
                          </w:p>
                        </w:tc>
                        <w:tc>
                          <w:tcPr>
                            <w:tcW w:w="1163" w:type="dxa"/>
                          </w:tcPr>
                          <w:p w14:paraId="6A8FDD3E" w14:textId="77777777" w:rsidR="007057DD" w:rsidRDefault="007057DD">
                            <w:pPr>
                              <w:jc w:val="center"/>
                              <w:rPr>
                                <w:rFonts w:ascii="Times New Roman" w:eastAsia="宋体" w:hAnsi="Times New Roman" w:cs="Times New Roman"/>
                                <w:sz w:val="20"/>
                                <w:szCs w:val="20"/>
                              </w:rPr>
                            </w:pPr>
                          </w:p>
                        </w:tc>
                        <w:tc>
                          <w:tcPr>
                            <w:tcW w:w="1385" w:type="dxa"/>
                          </w:tcPr>
                          <w:p w14:paraId="2C2794A0" w14:textId="77777777" w:rsidR="007057DD" w:rsidRDefault="007057DD">
                            <w:pPr>
                              <w:jc w:val="center"/>
                              <w:rPr>
                                <w:rFonts w:ascii="Times New Roman" w:eastAsia="宋体" w:hAnsi="Times New Roman" w:cs="Times New Roman"/>
                                <w:sz w:val="20"/>
                                <w:szCs w:val="20"/>
                              </w:rPr>
                            </w:pPr>
                          </w:p>
                        </w:tc>
                      </w:tr>
                      <w:tr w:rsidR="007057DD" w14:paraId="6FF5A176" w14:textId="77777777">
                        <w:trPr>
                          <w:jc w:val="center"/>
                        </w:trPr>
                        <w:tc>
                          <w:tcPr>
                            <w:tcW w:w="988" w:type="dxa"/>
                          </w:tcPr>
                          <w:p w14:paraId="3E0AD29A" w14:textId="77777777" w:rsidR="007057DD" w:rsidRDefault="007057DD">
                            <w:pPr>
                              <w:jc w:val="center"/>
                              <w:rPr>
                                <w:rFonts w:ascii="Times New Roman" w:eastAsia="宋体" w:hAnsi="Times New Roman" w:cs="Times New Roman"/>
                                <w:sz w:val="20"/>
                                <w:szCs w:val="20"/>
                              </w:rPr>
                            </w:pPr>
                          </w:p>
                        </w:tc>
                        <w:tc>
                          <w:tcPr>
                            <w:tcW w:w="1336" w:type="dxa"/>
                          </w:tcPr>
                          <w:p w14:paraId="403E30AB" w14:textId="77777777" w:rsidR="007057DD" w:rsidRDefault="007057DD">
                            <w:pPr>
                              <w:jc w:val="center"/>
                              <w:rPr>
                                <w:rFonts w:ascii="Times New Roman" w:eastAsia="宋体" w:hAnsi="Times New Roman" w:cs="Times New Roman"/>
                                <w:sz w:val="20"/>
                                <w:szCs w:val="20"/>
                              </w:rPr>
                            </w:pPr>
                          </w:p>
                        </w:tc>
                        <w:tc>
                          <w:tcPr>
                            <w:tcW w:w="1357" w:type="dxa"/>
                          </w:tcPr>
                          <w:p w14:paraId="2CDDD7FB" w14:textId="77777777" w:rsidR="007057DD" w:rsidRDefault="007057DD">
                            <w:pPr>
                              <w:jc w:val="center"/>
                              <w:rPr>
                                <w:rFonts w:ascii="Times New Roman" w:eastAsia="宋体" w:hAnsi="Times New Roman" w:cs="Times New Roman"/>
                                <w:sz w:val="20"/>
                                <w:szCs w:val="20"/>
                              </w:rPr>
                            </w:pPr>
                          </w:p>
                        </w:tc>
                        <w:tc>
                          <w:tcPr>
                            <w:tcW w:w="1134" w:type="dxa"/>
                          </w:tcPr>
                          <w:p w14:paraId="55B37314" w14:textId="77777777" w:rsidR="007057DD" w:rsidRDefault="007057DD">
                            <w:pPr>
                              <w:jc w:val="center"/>
                              <w:rPr>
                                <w:rFonts w:ascii="Times New Roman" w:eastAsia="宋体" w:hAnsi="Times New Roman" w:cs="Times New Roman"/>
                                <w:sz w:val="20"/>
                                <w:szCs w:val="20"/>
                              </w:rPr>
                            </w:pPr>
                          </w:p>
                        </w:tc>
                        <w:tc>
                          <w:tcPr>
                            <w:tcW w:w="1134" w:type="dxa"/>
                          </w:tcPr>
                          <w:p w14:paraId="60529743" w14:textId="77777777" w:rsidR="007057DD" w:rsidRDefault="007057DD">
                            <w:pPr>
                              <w:jc w:val="center"/>
                              <w:rPr>
                                <w:rFonts w:ascii="Times New Roman" w:eastAsia="宋体" w:hAnsi="Times New Roman" w:cs="Times New Roman"/>
                                <w:sz w:val="20"/>
                                <w:szCs w:val="20"/>
                              </w:rPr>
                            </w:pPr>
                          </w:p>
                        </w:tc>
                        <w:tc>
                          <w:tcPr>
                            <w:tcW w:w="1023" w:type="dxa"/>
                          </w:tcPr>
                          <w:p w14:paraId="5B81CCBD" w14:textId="77777777" w:rsidR="007057DD" w:rsidRDefault="007057DD">
                            <w:pPr>
                              <w:jc w:val="center"/>
                              <w:rPr>
                                <w:rFonts w:ascii="Times New Roman" w:eastAsia="宋体" w:hAnsi="Times New Roman" w:cs="Times New Roman"/>
                                <w:sz w:val="20"/>
                                <w:szCs w:val="20"/>
                              </w:rPr>
                            </w:pPr>
                          </w:p>
                        </w:tc>
                        <w:tc>
                          <w:tcPr>
                            <w:tcW w:w="1162" w:type="dxa"/>
                          </w:tcPr>
                          <w:p w14:paraId="1D9861FA" w14:textId="77777777" w:rsidR="007057DD" w:rsidRDefault="007057DD">
                            <w:pPr>
                              <w:jc w:val="center"/>
                              <w:rPr>
                                <w:rFonts w:ascii="Times New Roman" w:eastAsia="宋体" w:hAnsi="Times New Roman" w:cs="Times New Roman"/>
                                <w:sz w:val="20"/>
                                <w:szCs w:val="20"/>
                              </w:rPr>
                            </w:pPr>
                          </w:p>
                        </w:tc>
                        <w:tc>
                          <w:tcPr>
                            <w:tcW w:w="1162" w:type="dxa"/>
                          </w:tcPr>
                          <w:p w14:paraId="79F37C33" w14:textId="77777777" w:rsidR="007057DD" w:rsidRDefault="007057DD">
                            <w:pPr>
                              <w:jc w:val="center"/>
                              <w:rPr>
                                <w:rFonts w:ascii="Times New Roman" w:eastAsia="宋体" w:hAnsi="Times New Roman" w:cs="Times New Roman"/>
                                <w:sz w:val="20"/>
                                <w:szCs w:val="20"/>
                              </w:rPr>
                            </w:pPr>
                          </w:p>
                        </w:tc>
                        <w:tc>
                          <w:tcPr>
                            <w:tcW w:w="1163" w:type="dxa"/>
                          </w:tcPr>
                          <w:p w14:paraId="0CF09C34" w14:textId="77777777" w:rsidR="007057DD" w:rsidRDefault="007057DD">
                            <w:pPr>
                              <w:jc w:val="center"/>
                              <w:rPr>
                                <w:rFonts w:ascii="Times New Roman" w:eastAsia="宋体" w:hAnsi="Times New Roman" w:cs="Times New Roman"/>
                                <w:sz w:val="20"/>
                                <w:szCs w:val="20"/>
                              </w:rPr>
                            </w:pPr>
                          </w:p>
                        </w:tc>
                        <w:tc>
                          <w:tcPr>
                            <w:tcW w:w="1163" w:type="dxa"/>
                          </w:tcPr>
                          <w:p w14:paraId="05A52B1F" w14:textId="77777777" w:rsidR="007057DD" w:rsidRDefault="007057DD">
                            <w:pPr>
                              <w:jc w:val="center"/>
                              <w:rPr>
                                <w:rFonts w:ascii="Times New Roman" w:eastAsia="宋体" w:hAnsi="Times New Roman" w:cs="Times New Roman"/>
                                <w:sz w:val="20"/>
                                <w:szCs w:val="20"/>
                              </w:rPr>
                            </w:pPr>
                          </w:p>
                        </w:tc>
                        <w:tc>
                          <w:tcPr>
                            <w:tcW w:w="1163" w:type="dxa"/>
                          </w:tcPr>
                          <w:p w14:paraId="2C73E887" w14:textId="77777777" w:rsidR="007057DD" w:rsidRDefault="007057DD">
                            <w:pPr>
                              <w:jc w:val="center"/>
                              <w:rPr>
                                <w:rFonts w:ascii="Times New Roman" w:eastAsia="宋体" w:hAnsi="Times New Roman" w:cs="Times New Roman"/>
                                <w:sz w:val="20"/>
                                <w:szCs w:val="20"/>
                              </w:rPr>
                            </w:pPr>
                          </w:p>
                        </w:tc>
                        <w:tc>
                          <w:tcPr>
                            <w:tcW w:w="1385" w:type="dxa"/>
                          </w:tcPr>
                          <w:p w14:paraId="75AC5995" w14:textId="77777777" w:rsidR="007057DD" w:rsidRDefault="007057DD">
                            <w:pPr>
                              <w:jc w:val="center"/>
                              <w:rPr>
                                <w:rFonts w:ascii="Times New Roman" w:eastAsia="宋体" w:hAnsi="Times New Roman" w:cs="Times New Roman"/>
                                <w:sz w:val="20"/>
                                <w:szCs w:val="20"/>
                              </w:rPr>
                            </w:pPr>
                          </w:p>
                        </w:tc>
                      </w:tr>
                      <w:tr w:rsidR="007057DD" w14:paraId="7BF7B6CB" w14:textId="77777777">
                        <w:trPr>
                          <w:jc w:val="center"/>
                        </w:trPr>
                        <w:tc>
                          <w:tcPr>
                            <w:tcW w:w="988" w:type="dxa"/>
                          </w:tcPr>
                          <w:p w14:paraId="3D402148" w14:textId="77777777" w:rsidR="007057DD" w:rsidRDefault="007057DD">
                            <w:pPr>
                              <w:jc w:val="center"/>
                              <w:rPr>
                                <w:rFonts w:ascii="Times New Roman" w:eastAsia="宋体" w:hAnsi="Times New Roman" w:cs="Times New Roman"/>
                                <w:sz w:val="20"/>
                                <w:szCs w:val="20"/>
                              </w:rPr>
                            </w:pPr>
                          </w:p>
                        </w:tc>
                        <w:tc>
                          <w:tcPr>
                            <w:tcW w:w="1336" w:type="dxa"/>
                          </w:tcPr>
                          <w:p w14:paraId="604992E8" w14:textId="77777777" w:rsidR="007057DD" w:rsidRDefault="007057DD">
                            <w:pPr>
                              <w:jc w:val="center"/>
                              <w:rPr>
                                <w:rFonts w:ascii="Times New Roman" w:eastAsia="宋体" w:hAnsi="Times New Roman" w:cs="Times New Roman"/>
                                <w:sz w:val="20"/>
                                <w:szCs w:val="20"/>
                              </w:rPr>
                            </w:pPr>
                          </w:p>
                        </w:tc>
                        <w:tc>
                          <w:tcPr>
                            <w:tcW w:w="1357" w:type="dxa"/>
                          </w:tcPr>
                          <w:p w14:paraId="0195C0A0" w14:textId="77777777" w:rsidR="007057DD" w:rsidRDefault="007057DD">
                            <w:pPr>
                              <w:jc w:val="center"/>
                              <w:rPr>
                                <w:rFonts w:ascii="Times New Roman" w:eastAsia="宋体" w:hAnsi="Times New Roman" w:cs="Times New Roman"/>
                                <w:sz w:val="20"/>
                                <w:szCs w:val="20"/>
                              </w:rPr>
                            </w:pPr>
                          </w:p>
                        </w:tc>
                        <w:tc>
                          <w:tcPr>
                            <w:tcW w:w="1134" w:type="dxa"/>
                          </w:tcPr>
                          <w:p w14:paraId="690B74A4" w14:textId="77777777" w:rsidR="007057DD" w:rsidRDefault="007057DD">
                            <w:pPr>
                              <w:jc w:val="center"/>
                              <w:rPr>
                                <w:rFonts w:ascii="Times New Roman" w:eastAsia="宋体" w:hAnsi="Times New Roman" w:cs="Times New Roman"/>
                                <w:sz w:val="20"/>
                                <w:szCs w:val="20"/>
                              </w:rPr>
                            </w:pPr>
                          </w:p>
                        </w:tc>
                        <w:tc>
                          <w:tcPr>
                            <w:tcW w:w="1134" w:type="dxa"/>
                          </w:tcPr>
                          <w:p w14:paraId="7786B275" w14:textId="77777777" w:rsidR="007057DD" w:rsidRDefault="007057DD">
                            <w:pPr>
                              <w:jc w:val="center"/>
                              <w:rPr>
                                <w:rFonts w:ascii="Times New Roman" w:eastAsia="宋体" w:hAnsi="Times New Roman" w:cs="Times New Roman"/>
                                <w:sz w:val="20"/>
                                <w:szCs w:val="20"/>
                              </w:rPr>
                            </w:pPr>
                          </w:p>
                        </w:tc>
                        <w:tc>
                          <w:tcPr>
                            <w:tcW w:w="1023" w:type="dxa"/>
                          </w:tcPr>
                          <w:p w14:paraId="057939FA" w14:textId="77777777" w:rsidR="007057DD" w:rsidRDefault="007057DD">
                            <w:pPr>
                              <w:jc w:val="center"/>
                              <w:rPr>
                                <w:rFonts w:ascii="Times New Roman" w:eastAsia="宋体" w:hAnsi="Times New Roman" w:cs="Times New Roman"/>
                                <w:sz w:val="20"/>
                                <w:szCs w:val="20"/>
                              </w:rPr>
                            </w:pPr>
                          </w:p>
                        </w:tc>
                        <w:tc>
                          <w:tcPr>
                            <w:tcW w:w="1162" w:type="dxa"/>
                          </w:tcPr>
                          <w:p w14:paraId="16B1EEE2" w14:textId="77777777" w:rsidR="007057DD" w:rsidRDefault="007057DD">
                            <w:pPr>
                              <w:jc w:val="center"/>
                              <w:rPr>
                                <w:rFonts w:ascii="Times New Roman" w:eastAsia="宋体" w:hAnsi="Times New Roman" w:cs="Times New Roman"/>
                                <w:sz w:val="20"/>
                                <w:szCs w:val="20"/>
                              </w:rPr>
                            </w:pPr>
                          </w:p>
                        </w:tc>
                        <w:tc>
                          <w:tcPr>
                            <w:tcW w:w="1162" w:type="dxa"/>
                          </w:tcPr>
                          <w:p w14:paraId="43261D62" w14:textId="77777777" w:rsidR="007057DD" w:rsidRDefault="007057DD">
                            <w:pPr>
                              <w:jc w:val="center"/>
                              <w:rPr>
                                <w:rFonts w:ascii="Times New Roman" w:eastAsia="宋体" w:hAnsi="Times New Roman" w:cs="Times New Roman"/>
                                <w:sz w:val="20"/>
                                <w:szCs w:val="20"/>
                              </w:rPr>
                            </w:pPr>
                          </w:p>
                        </w:tc>
                        <w:tc>
                          <w:tcPr>
                            <w:tcW w:w="1163" w:type="dxa"/>
                          </w:tcPr>
                          <w:p w14:paraId="284204CE" w14:textId="77777777" w:rsidR="007057DD" w:rsidRDefault="007057DD">
                            <w:pPr>
                              <w:jc w:val="center"/>
                              <w:rPr>
                                <w:rFonts w:ascii="Times New Roman" w:eastAsia="宋体" w:hAnsi="Times New Roman" w:cs="Times New Roman"/>
                                <w:sz w:val="20"/>
                                <w:szCs w:val="20"/>
                              </w:rPr>
                            </w:pPr>
                          </w:p>
                        </w:tc>
                        <w:tc>
                          <w:tcPr>
                            <w:tcW w:w="1163" w:type="dxa"/>
                          </w:tcPr>
                          <w:p w14:paraId="07BF2244" w14:textId="77777777" w:rsidR="007057DD" w:rsidRDefault="007057DD">
                            <w:pPr>
                              <w:jc w:val="center"/>
                              <w:rPr>
                                <w:rFonts w:ascii="Times New Roman" w:eastAsia="宋体" w:hAnsi="Times New Roman" w:cs="Times New Roman"/>
                                <w:sz w:val="20"/>
                                <w:szCs w:val="20"/>
                              </w:rPr>
                            </w:pPr>
                          </w:p>
                        </w:tc>
                        <w:tc>
                          <w:tcPr>
                            <w:tcW w:w="1163" w:type="dxa"/>
                          </w:tcPr>
                          <w:p w14:paraId="4A922C7F" w14:textId="77777777" w:rsidR="007057DD" w:rsidRDefault="007057DD">
                            <w:pPr>
                              <w:jc w:val="center"/>
                              <w:rPr>
                                <w:rFonts w:ascii="Times New Roman" w:eastAsia="宋体" w:hAnsi="Times New Roman" w:cs="Times New Roman"/>
                                <w:sz w:val="20"/>
                                <w:szCs w:val="20"/>
                              </w:rPr>
                            </w:pPr>
                          </w:p>
                        </w:tc>
                        <w:tc>
                          <w:tcPr>
                            <w:tcW w:w="1385" w:type="dxa"/>
                          </w:tcPr>
                          <w:p w14:paraId="64C1DAE7" w14:textId="77777777" w:rsidR="007057DD" w:rsidRDefault="007057DD">
                            <w:pPr>
                              <w:jc w:val="center"/>
                              <w:rPr>
                                <w:rFonts w:ascii="Times New Roman" w:eastAsia="宋体" w:hAnsi="Times New Roman" w:cs="Times New Roman"/>
                                <w:sz w:val="20"/>
                                <w:szCs w:val="20"/>
                              </w:rPr>
                            </w:pPr>
                          </w:p>
                        </w:tc>
                      </w:tr>
                      <w:tr w:rsidR="007057DD" w14:paraId="77A7547B" w14:textId="77777777">
                        <w:trPr>
                          <w:jc w:val="center"/>
                        </w:trPr>
                        <w:tc>
                          <w:tcPr>
                            <w:tcW w:w="988" w:type="dxa"/>
                          </w:tcPr>
                          <w:p w14:paraId="692C72A5" w14:textId="77777777" w:rsidR="007057DD" w:rsidRDefault="007057DD">
                            <w:pPr>
                              <w:jc w:val="center"/>
                              <w:rPr>
                                <w:rFonts w:ascii="Times New Roman" w:eastAsia="宋体" w:hAnsi="Times New Roman" w:cs="Times New Roman"/>
                                <w:sz w:val="20"/>
                                <w:szCs w:val="20"/>
                              </w:rPr>
                            </w:pPr>
                          </w:p>
                        </w:tc>
                        <w:tc>
                          <w:tcPr>
                            <w:tcW w:w="1336" w:type="dxa"/>
                          </w:tcPr>
                          <w:p w14:paraId="6937092B" w14:textId="77777777" w:rsidR="007057DD" w:rsidRDefault="007057DD">
                            <w:pPr>
                              <w:jc w:val="center"/>
                              <w:rPr>
                                <w:rFonts w:ascii="Times New Roman" w:eastAsia="宋体" w:hAnsi="Times New Roman" w:cs="Times New Roman"/>
                                <w:sz w:val="20"/>
                                <w:szCs w:val="20"/>
                              </w:rPr>
                            </w:pPr>
                          </w:p>
                        </w:tc>
                        <w:tc>
                          <w:tcPr>
                            <w:tcW w:w="1357" w:type="dxa"/>
                          </w:tcPr>
                          <w:p w14:paraId="7F679FAB" w14:textId="77777777" w:rsidR="007057DD" w:rsidRDefault="007057DD">
                            <w:pPr>
                              <w:jc w:val="center"/>
                              <w:rPr>
                                <w:rFonts w:ascii="Times New Roman" w:eastAsia="宋体" w:hAnsi="Times New Roman" w:cs="Times New Roman"/>
                                <w:sz w:val="20"/>
                                <w:szCs w:val="20"/>
                              </w:rPr>
                            </w:pPr>
                          </w:p>
                        </w:tc>
                        <w:tc>
                          <w:tcPr>
                            <w:tcW w:w="1134" w:type="dxa"/>
                          </w:tcPr>
                          <w:p w14:paraId="45655649" w14:textId="77777777" w:rsidR="007057DD" w:rsidRDefault="007057DD">
                            <w:pPr>
                              <w:jc w:val="center"/>
                              <w:rPr>
                                <w:rFonts w:ascii="Times New Roman" w:eastAsia="宋体" w:hAnsi="Times New Roman" w:cs="Times New Roman"/>
                                <w:sz w:val="20"/>
                                <w:szCs w:val="20"/>
                              </w:rPr>
                            </w:pPr>
                          </w:p>
                        </w:tc>
                        <w:tc>
                          <w:tcPr>
                            <w:tcW w:w="1134" w:type="dxa"/>
                          </w:tcPr>
                          <w:p w14:paraId="5BAC0F67" w14:textId="77777777" w:rsidR="007057DD" w:rsidRDefault="007057DD">
                            <w:pPr>
                              <w:jc w:val="center"/>
                              <w:rPr>
                                <w:rFonts w:ascii="Times New Roman" w:eastAsia="宋体" w:hAnsi="Times New Roman" w:cs="Times New Roman"/>
                                <w:sz w:val="20"/>
                                <w:szCs w:val="20"/>
                              </w:rPr>
                            </w:pPr>
                          </w:p>
                        </w:tc>
                        <w:tc>
                          <w:tcPr>
                            <w:tcW w:w="1023" w:type="dxa"/>
                          </w:tcPr>
                          <w:p w14:paraId="72D7B6EF" w14:textId="77777777" w:rsidR="007057DD" w:rsidRDefault="007057DD">
                            <w:pPr>
                              <w:jc w:val="center"/>
                              <w:rPr>
                                <w:rFonts w:ascii="Times New Roman" w:eastAsia="宋体" w:hAnsi="Times New Roman" w:cs="Times New Roman"/>
                                <w:sz w:val="20"/>
                                <w:szCs w:val="20"/>
                              </w:rPr>
                            </w:pPr>
                          </w:p>
                        </w:tc>
                        <w:tc>
                          <w:tcPr>
                            <w:tcW w:w="1162" w:type="dxa"/>
                          </w:tcPr>
                          <w:p w14:paraId="5891EAD4" w14:textId="77777777" w:rsidR="007057DD" w:rsidRDefault="007057DD">
                            <w:pPr>
                              <w:jc w:val="center"/>
                              <w:rPr>
                                <w:rFonts w:ascii="Times New Roman" w:eastAsia="宋体" w:hAnsi="Times New Roman" w:cs="Times New Roman"/>
                                <w:sz w:val="20"/>
                                <w:szCs w:val="20"/>
                              </w:rPr>
                            </w:pPr>
                          </w:p>
                        </w:tc>
                        <w:tc>
                          <w:tcPr>
                            <w:tcW w:w="1162" w:type="dxa"/>
                          </w:tcPr>
                          <w:p w14:paraId="70EAB888" w14:textId="77777777" w:rsidR="007057DD" w:rsidRDefault="007057DD">
                            <w:pPr>
                              <w:jc w:val="center"/>
                              <w:rPr>
                                <w:rFonts w:ascii="Times New Roman" w:eastAsia="宋体" w:hAnsi="Times New Roman" w:cs="Times New Roman"/>
                                <w:sz w:val="20"/>
                                <w:szCs w:val="20"/>
                              </w:rPr>
                            </w:pPr>
                          </w:p>
                        </w:tc>
                        <w:tc>
                          <w:tcPr>
                            <w:tcW w:w="1163" w:type="dxa"/>
                          </w:tcPr>
                          <w:p w14:paraId="77B61A5C" w14:textId="77777777" w:rsidR="007057DD" w:rsidRDefault="007057DD">
                            <w:pPr>
                              <w:jc w:val="center"/>
                              <w:rPr>
                                <w:rFonts w:ascii="Times New Roman" w:eastAsia="宋体" w:hAnsi="Times New Roman" w:cs="Times New Roman"/>
                                <w:sz w:val="20"/>
                                <w:szCs w:val="20"/>
                              </w:rPr>
                            </w:pPr>
                          </w:p>
                        </w:tc>
                        <w:tc>
                          <w:tcPr>
                            <w:tcW w:w="1163" w:type="dxa"/>
                          </w:tcPr>
                          <w:p w14:paraId="201E3D6D" w14:textId="77777777" w:rsidR="007057DD" w:rsidRDefault="007057DD">
                            <w:pPr>
                              <w:jc w:val="center"/>
                              <w:rPr>
                                <w:rFonts w:ascii="Times New Roman" w:eastAsia="宋体" w:hAnsi="Times New Roman" w:cs="Times New Roman"/>
                                <w:sz w:val="20"/>
                                <w:szCs w:val="20"/>
                              </w:rPr>
                            </w:pPr>
                          </w:p>
                        </w:tc>
                        <w:tc>
                          <w:tcPr>
                            <w:tcW w:w="1163" w:type="dxa"/>
                          </w:tcPr>
                          <w:p w14:paraId="432737C5" w14:textId="77777777" w:rsidR="007057DD" w:rsidRDefault="007057DD">
                            <w:pPr>
                              <w:jc w:val="center"/>
                              <w:rPr>
                                <w:rFonts w:ascii="Times New Roman" w:eastAsia="宋体" w:hAnsi="Times New Roman" w:cs="Times New Roman"/>
                                <w:sz w:val="20"/>
                                <w:szCs w:val="20"/>
                              </w:rPr>
                            </w:pPr>
                          </w:p>
                        </w:tc>
                        <w:tc>
                          <w:tcPr>
                            <w:tcW w:w="1385" w:type="dxa"/>
                          </w:tcPr>
                          <w:p w14:paraId="52934ABF" w14:textId="77777777" w:rsidR="007057DD" w:rsidRDefault="007057DD">
                            <w:pPr>
                              <w:jc w:val="center"/>
                              <w:rPr>
                                <w:rFonts w:ascii="Times New Roman" w:eastAsia="宋体" w:hAnsi="Times New Roman" w:cs="Times New Roman"/>
                                <w:sz w:val="20"/>
                                <w:szCs w:val="20"/>
                              </w:rPr>
                            </w:pPr>
                          </w:p>
                        </w:tc>
                      </w:tr>
                      <w:tr w:rsidR="007057DD" w14:paraId="24EBA8D8" w14:textId="77777777">
                        <w:trPr>
                          <w:jc w:val="center"/>
                        </w:trPr>
                        <w:tc>
                          <w:tcPr>
                            <w:tcW w:w="988" w:type="dxa"/>
                          </w:tcPr>
                          <w:p w14:paraId="6960DD61" w14:textId="77777777" w:rsidR="007057DD" w:rsidRDefault="007057DD">
                            <w:pPr>
                              <w:jc w:val="center"/>
                              <w:rPr>
                                <w:rFonts w:ascii="Times New Roman" w:eastAsia="宋体" w:hAnsi="Times New Roman" w:cs="Times New Roman"/>
                                <w:sz w:val="20"/>
                                <w:szCs w:val="20"/>
                              </w:rPr>
                            </w:pPr>
                          </w:p>
                        </w:tc>
                        <w:tc>
                          <w:tcPr>
                            <w:tcW w:w="1336" w:type="dxa"/>
                          </w:tcPr>
                          <w:p w14:paraId="4419C541" w14:textId="77777777" w:rsidR="007057DD" w:rsidRDefault="007057DD">
                            <w:pPr>
                              <w:jc w:val="center"/>
                              <w:rPr>
                                <w:rFonts w:ascii="Times New Roman" w:eastAsia="宋体" w:hAnsi="Times New Roman" w:cs="Times New Roman"/>
                                <w:sz w:val="20"/>
                                <w:szCs w:val="20"/>
                              </w:rPr>
                            </w:pPr>
                          </w:p>
                        </w:tc>
                        <w:tc>
                          <w:tcPr>
                            <w:tcW w:w="1357" w:type="dxa"/>
                          </w:tcPr>
                          <w:p w14:paraId="2BB1217C" w14:textId="77777777" w:rsidR="007057DD" w:rsidRDefault="007057DD">
                            <w:pPr>
                              <w:jc w:val="center"/>
                              <w:rPr>
                                <w:rFonts w:ascii="Times New Roman" w:eastAsia="宋体" w:hAnsi="Times New Roman" w:cs="Times New Roman"/>
                                <w:sz w:val="20"/>
                                <w:szCs w:val="20"/>
                              </w:rPr>
                            </w:pPr>
                          </w:p>
                        </w:tc>
                        <w:tc>
                          <w:tcPr>
                            <w:tcW w:w="1134" w:type="dxa"/>
                          </w:tcPr>
                          <w:p w14:paraId="455E67D7" w14:textId="77777777" w:rsidR="007057DD" w:rsidRDefault="007057DD">
                            <w:pPr>
                              <w:jc w:val="center"/>
                              <w:rPr>
                                <w:rFonts w:ascii="Times New Roman" w:eastAsia="宋体" w:hAnsi="Times New Roman" w:cs="Times New Roman"/>
                                <w:sz w:val="20"/>
                                <w:szCs w:val="20"/>
                              </w:rPr>
                            </w:pPr>
                          </w:p>
                        </w:tc>
                        <w:tc>
                          <w:tcPr>
                            <w:tcW w:w="1134" w:type="dxa"/>
                          </w:tcPr>
                          <w:p w14:paraId="51C27C1F" w14:textId="77777777" w:rsidR="007057DD" w:rsidRDefault="007057DD">
                            <w:pPr>
                              <w:jc w:val="center"/>
                              <w:rPr>
                                <w:rFonts w:ascii="Times New Roman" w:eastAsia="宋体" w:hAnsi="Times New Roman" w:cs="Times New Roman"/>
                                <w:sz w:val="20"/>
                                <w:szCs w:val="20"/>
                              </w:rPr>
                            </w:pPr>
                          </w:p>
                        </w:tc>
                        <w:tc>
                          <w:tcPr>
                            <w:tcW w:w="1023" w:type="dxa"/>
                          </w:tcPr>
                          <w:p w14:paraId="2D208303" w14:textId="77777777" w:rsidR="007057DD" w:rsidRDefault="007057DD">
                            <w:pPr>
                              <w:jc w:val="center"/>
                              <w:rPr>
                                <w:rFonts w:ascii="Times New Roman" w:eastAsia="宋体" w:hAnsi="Times New Roman" w:cs="Times New Roman"/>
                                <w:sz w:val="20"/>
                                <w:szCs w:val="20"/>
                              </w:rPr>
                            </w:pPr>
                          </w:p>
                        </w:tc>
                        <w:tc>
                          <w:tcPr>
                            <w:tcW w:w="1162" w:type="dxa"/>
                          </w:tcPr>
                          <w:p w14:paraId="534EC415" w14:textId="77777777" w:rsidR="007057DD" w:rsidRDefault="007057DD">
                            <w:pPr>
                              <w:jc w:val="center"/>
                              <w:rPr>
                                <w:rFonts w:ascii="Times New Roman" w:eastAsia="宋体" w:hAnsi="Times New Roman" w:cs="Times New Roman"/>
                                <w:sz w:val="20"/>
                                <w:szCs w:val="20"/>
                              </w:rPr>
                            </w:pPr>
                          </w:p>
                        </w:tc>
                        <w:tc>
                          <w:tcPr>
                            <w:tcW w:w="1162" w:type="dxa"/>
                          </w:tcPr>
                          <w:p w14:paraId="0FC54A19" w14:textId="77777777" w:rsidR="007057DD" w:rsidRDefault="007057DD">
                            <w:pPr>
                              <w:jc w:val="center"/>
                              <w:rPr>
                                <w:rFonts w:ascii="Times New Roman" w:eastAsia="宋体" w:hAnsi="Times New Roman" w:cs="Times New Roman"/>
                                <w:sz w:val="20"/>
                                <w:szCs w:val="20"/>
                              </w:rPr>
                            </w:pPr>
                          </w:p>
                        </w:tc>
                        <w:tc>
                          <w:tcPr>
                            <w:tcW w:w="1163" w:type="dxa"/>
                          </w:tcPr>
                          <w:p w14:paraId="1EB86D36" w14:textId="77777777" w:rsidR="007057DD" w:rsidRDefault="007057DD">
                            <w:pPr>
                              <w:jc w:val="center"/>
                              <w:rPr>
                                <w:rFonts w:ascii="Times New Roman" w:eastAsia="宋体" w:hAnsi="Times New Roman" w:cs="Times New Roman"/>
                                <w:sz w:val="20"/>
                                <w:szCs w:val="20"/>
                              </w:rPr>
                            </w:pPr>
                          </w:p>
                        </w:tc>
                        <w:tc>
                          <w:tcPr>
                            <w:tcW w:w="1163" w:type="dxa"/>
                          </w:tcPr>
                          <w:p w14:paraId="24427913" w14:textId="77777777" w:rsidR="007057DD" w:rsidRDefault="007057DD">
                            <w:pPr>
                              <w:jc w:val="center"/>
                              <w:rPr>
                                <w:rFonts w:ascii="Times New Roman" w:eastAsia="宋体" w:hAnsi="Times New Roman" w:cs="Times New Roman"/>
                                <w:sz w:val="20"/>
                                <w:szCs w:val="20"/>
                              </w:rPr>
                            </w:pPr>
                          </w:p>
                        </w:tc>
                        <w:tc>
                          <w:tcPr>
                            <w:tcW w:w="1163" w:type="dxa"/>
                          </w:tcPr>
                          <w:p w14:paraId="252B9A2E" w14:textId="77777777" w:rsidR="007057DD" w:rsidRDefault="007057DD">
                            <w:pPr>
                              <w:jc w:val="center"/>
                              <w:rPr>
                                <w:rFonts w:ascii="Times New Roman" w:eastAsia="宋体" w:hAnsi="Times New Roman" w:cs="Times New Roman"/>
                                <w:sz w:val="20"/>
                                <w:szCs w:val="20"/>
                              </w:rPr>
                            </w:pPr>
                          </w:p>
                        </w:tc>
                        <w:tc>
                          <w:tcPr>
                            <w:tcW w:w="1385" w:type="dxa"/>
                          </w:tcPr>
                          <w:p w14:paraId="14C6AD1B" w14:textId="77777777" w:rsidR="007057DD" w:rsidRDefault="007057DD">
                            <w:pPr>
                              <w:jc w:val="center"/>
                              <w:rPr>
                                <w:rFonts w:ascii="Times New Roman" w:eastAsia="宋体" w:hAnsi="Times New Roman" w:cs="Times New Roman"/>
                                <w:sz w:val="20"/>
                                <w:szCs w:val="20"/>
                              </w:rPr>
                            </w:pPr>
                          </w:p>
                        </w:tc>
                      </w:tr>
                      <w:tr w:rsidR="007057DD" w14:paraId="57C97EAF" w14:textId="77777777">
                        <w:trPr>
                          <w:jc w:val="center"/>
                        </w:trPr>
                        <w:tc>
                          <w:tcPr>
                            <w:tcW w:w="988" w:type="dxa"/>
                          </w:tcPr>
                          <w:p w14:paraId="7FB93D9B" w14:textId="77777777" w:rsidR="007057DD" w:rsidRDefault="007057DD">
                            <w:pPr>
                              <w:jc w:val="center"/>
                              <w:rPr>
                                <w:rFonts w:ascii="Times New Roman" w:eastAsia="宋体" w:hAnsi="Times New Roman" w:cs="Times New Roman"/>
                                <w:sz w:val="20"/>
                                <w:szCs w:val="20"/>
                              </w:rPr>
                            </w:pPr>
                          </w:p>
                        </w:tc>
                        <w:tc>
                          <w:tcPr>
                            <w:tcW w:w="1336" w:type="dxa"/>
                          </w:tcPr>
                          <w:p w14:paraId="007D6D08" w14:textId="77777777" w:rsidR="007057DD" w:rsidRDefault="007057DD">
                            <w:pPr>
                              <w:jc w:val="center"/>
                              <w:rPr>
                                <w:rFonts w:ascii="Times New Roman" w:eastAsia="宋体" w:hAnsi="Times New Roman" w:cs="Times New Roman"/>
                                <w:sz w:val="20"/>
                                <w:szCs w:val="20"/>
                              </w:rPr>
                            </w:pPr>
                          </w:p>
                        </w:tc>
                        <w:tc>
                          <w:tcPr>
                            <w:tcW w:w="1357" w:type="dxa"/>
                          </w:tcPr>
                          <w:p w14:paraId="66CC79FC" w14:textId="77777777" w:rsidR="007057DD" w:rsidRDefault="007057DD">
                            <w:pPr>
                              <w:jc w:val="center"/>
                              <w:rPr>
                                <w:rFonts w:ascii="Times New Roman" w:eastAsia="宋体" w:hAnsi="Times New Roman" w:cs="Times New Roman"/>
                                <w:sz w:val="20"/>
                                <w:szCs w:val="20"/>
                              </w:rPr>
                            </w:pPr>
                          </w:p>
                        </w:tc>
                        <w:tc>
                          <w:tcPr>
                            <w:tcW w:w="1134" w:type="dxa"/>
                          </w:tcPr>
                          <w:p w14:paraId="4D70AD96" w14:textId="77777777" w:rsidR="007057DD" w:rsidRDefault="007057DD">
                            <w:pPr>
                              <w:jc w:val="center"/>
                              <w:rPr>
                                <w:rFonts w:ascii="Times New Roman" w:eastAsia="宋体" w:hAnsi="Times New Roman" w:cs="Times New Roman"/>
                                <w:sz w:val="20"/>
                                <w:szCs w:val="20"/>
                              </w:rPr>
                            </w:pPr>
                          </w:p>
                        </w:tc>
                        <w:tc>
                          <w:tcPr>
                            <w:tcW w:w="1134" w:type="dxa"/>
                          </w:tcPr>
                          <w:p w14:paraId="76C02E27" w14:textId="77777777" w:rsidR="007057DD" w:rsidRDefault="007057DD">
                            <w:pPr>
                              <w:jc w:val="center"/>
                              <w:rPr>
                                <w:rFonts w:ascii="Times New Roman" w:eastAsia="宋体" w:hAnsi="Times New Roman" w:cs="Times New Roman"/>
                                <w:sz w:val="20"/>
                                <w:szCs w:val="20"/>
                              </w:rPr>
                            </w:pPr>
                          </w:p>
                        </w:tc>
                        <w:tc>
                          <w:tcPr>
                            <w:tcW w:w="1023" w:type="dxa"/>
                          </w:tcPr>
                          <w:p w14:paraId="45B78621" w14:textId="77777777" w:rsidR="007057DD" w:rsidRDefault="007057DD">
                            <w:pPr>
                              <w:jc w:val="center"/>
                              <w:rPr>
                                <w:rFonts w:ascii="Times New Roman" w:eastAsia="宋体" w:hAnsi="Times New Roman" w:cs="Times New Roman"/>
                                <w:sz w:val="20"/>
                                <w:szCs w:val="20"/>
                              </w:rPr>
                            </w:pPr>
                          </w:p>
                        </w:tc>
                        <w:tc>
                          <w:tcPr>
                            <w:tcW w:w="1162" w:type="dxa"/>
                          </w:tcPr>
                          <w:p w14:paraId="2CA1727C" w14:textId="77777777" w:rsidR="007057DD" w:rsidRDefault="007057DD">
                            <w:pPr>
                              <w:jc w:val="center"/>
                              <w:rPr>
                                <w:rFonts w:ascii="Times New Roman" w:eastAsia="宋体" w:hAnsi="Times New Roman" w:cs="Times New Roman"/>
                                <w:sz w:val="20"/>
                                <w:szCs w:val="20"/>
                              </w:rPr>
                            </w:pPr>
                          </w:p>
                        </w:tc>
                        <w:tc>
                          <w:tcPr>
                            <w:tcW w:w="1162" w:type="dxa"/>
                          </w:tcPr>
                          <w:p w14:paraId="48B1D85C" w14:textId="77777777" w:rsidR="007057DD" w:rsidRDefault="007057DD">
                            <w:pPr>
                              <w:jc w:val="center"/>
                              <w:rPr>
                                <w:rFonts w:ascii="Times New Roman" w:eastAsia="宋体" w:hAnsi="Times New Roman" w:cs="Times New Roman"/>
                                <w:sz w:val="20"/>
                                <w:szCs w:val="20"/>
                              </w:rPr>
                            </w:pPr>
                          </w:p>
                        </w:tc>
                        <w:tc>
                          <w:tcPr>
                            <w:tcW w:w="1163" w:type="dxa"/>
                          </w:tcPr>
                          <w:p w14:paraId="69C62F0A" w14:textId="77777777" w:rsidR="007057DD" w:rsidRDefault="007057DD">
                            <w:pPr>
                              <w:jc w:val="center"/>
                              <w:rPr>
                                <w:rFonts w:ascii="Times New Roman" w:eastAsia="宋体" w:hAnsi="Times New Roman" w:cs="Times New Roman"/>
                                <w:sz w:val="20"/>
                                <w:szCs w:val="20"/>
                              </w:rPr>
                            </w:pPr>
                          </w:p>
                        </w:tc>
                        <w:tc>
                          <w:tcPr>
                            <w:tcW w:w="1163" w:type="dxa"/>
                          </w:tcPr>
                          <w:p w14:paraId="730788DE" w14:textId="77777777" w:rsidR="007057DD" w:rsidRDefault="007057DD">
                            <w:pPr>
                              <w:jc w:val="center"/>
                              <w:rPr>
                                <w:rFonts w:ascii="Times New Roman" w:eastAsia="宋体" w:hAnsi="Times New Roman" w:cs="Times New Roman"/>
                                <w:sz w:val="20"/>
                                <w:szCs w:val="20"/>
                              </w:rPr>
                            </w:pPr>
                          </w:p>
                        </w:tc>
                        <w:tc>
                          <w:tcPr>
                            <w:tcW w:w="1163" w:type="dxa"/>
                          </w:tcPr>
                          <w:p w14:paraId="031A9E9E" w14:textId="77777777" w:rsidR="007057DD" w:rsidRDefault="007057DD">
                            <w:pPr>
                              <w:jc w:val="center"/>
                              <w:rPr>
                                <w:rFonts w:ascii="Times New Roman" w:eastAsia="宋体" w:hAnsi="Times New Roman" w:cs="Times New Roman"/>
                                <w:sz w:val="20"/>
                                <w:szCs w:val="20"/>
                              </w:rPr>
                            </w:pPr>
                          </w:p>
                        </w:tc>
                        <w:tc>
                          <w:tcPr>
                            <w:tcW w:w="1385" w:type="dxa"/>
                          </w:tcPr>
                          <w:p w14:paraId="2F43D184" w14:textId="77777777" w:rsidR="007057DD" w:rsidRDefault="007057DD">
                            <w:pPr>
                              <w:jc w:val="center"/>
                              <w:rPr>
                                <w:rFonts w:ascii="Times New Roman" w:eastAsia="宋体" w:hAnsi="Times New Roman" w:cs="Times New Roman"/>
                                <w:sz w:val="20"/>
                                <w:szCs w:val="20"/>
                              </w:rPr>
                            </w:pPr>
                          </w:p>
                        </w:tc>
                      </w:tr>
                      <w:tr w:rsidR="007057DD" w14:paraId="16FF81B0" w14:textId="77777777">
                        <w:trPr>
                          <w:jc w:val="center"/>
                        </w:trPr>
                        <w:tc>
                          <w:tcPr>
                            <w:tcW w:w="988" w:type="dxa"/>
                          </w:tcPr>
                          <w:p w14:paraId="680DE639" w14:textId="77777777" w:rsidR="007057DD" w:rsidRDefault="007057DD">
                            <w:pPr>
                              <w:jc w:val="center"/>
                              <w:rPr>
                                <w:rFonts w:ascii="Times New Roman" w:eastAsia="宋体" w:hAnsi="Times New Roman" w:cs="Times New Roman"/>
                                <w:sz w:val="20"/>
                                <w:szCs w:val="20"/>
                              </w:rPr>
                            </w:pPr>
                          </w:p>
                        </w:tc>
                        <w:tc>
                          <w:tcPr>
                            <w:tcW w:w="1336" w:type="dxa"/>
                          </w:tcPr>
                          <w:p w14:paraId="78461310" w14:textId="77777777" w:rsidR="007057DD" w:rsidRDefault="007057DD">
                            <w:pPr>
                              <w:jc w:val="center"/>
                              <w:rPr>
                                <w:rFonts w:ascii="Times New Roman" w:eastAsia="宋体" w:hAnsi="Times New Roman" w:cs="Times New Roman"/>
                                <w:sz w:val="20"/>
                                <w:szCs w:val="20"/>
                              </w:rPr>
                            </w:pPr>
                          </w:p>
                        </w:tc>
                        <w:tc>
                          <w:tcPr>
                            <w:tcW w:w="1357" w:type="dxa"/>
                          </w:tcPr>
                          <w:p w14:paraId="33563E68" w14:textId="77777777" w:rsidR="007057DD" w:rsidRDefault="007057DD">
                            <w:pPr>
                              <w:jc w:val="center"/>
                              <w:rPr>
                                <w:rFonts w:ascii="Times New Roman" w:eastAsia="宋体" w:hAnsi="Times New Roman" w:cs="Times New Roman"/>
                                <w:sz w:val="20"/>
                                <w:szCs w:val="20"/>
                              </w:rPr>
                            </w:pPr>
                          </w:p>
                        </w:tc>
                        <w:tc>
                          <w:tcPr>
                            <w:tcW w:w="1134" w:type="dxa"/>
                          </w:tcPr>
                          <w:p w14:paraId="0EA4DD59" w14:textId="77777777" w:rsidR="007057DD" w:rsidRDefault="007057DD">
                            <w:pPr>
                              <w:jc w:val="center"/>
                              <w:rPr>
                                <w:rFonts w:ascii="Times New Roman" w:eastAsia="宋体" w:hAnsi="Times New Roman" w:cs="Times New Roman"/>
                                <w:sz w:val="20"/>
                                <w:szCs w:val="20"/>
                              </w:rPr>
                            </w:pPr>
                          </w:p>
                        </w:tc>
                        <w:tc>
                          <w:tcPr>
                            <w:tcW w:w="1134" w:type="dxa"/>
                          </w:tcPr>
                          <w:p w14:paraId="65CC5055" w14:textId="77777777" w:rsidR="007057DD" w:rsidRDefault="007057DD">
                            <w:pPr>
                              <w:jc w:val="center"/>
                              <w:rPr>
                                <w:rFonts w:ascii="Times New Roman" w:eastAsia="宋体" w:hAnsi="Times New Roman" w:cs="Times New Roman"/>
                                <w:sz w:val="20"/>
                                <w:szCs w:val="20"/>
                              </w:rPr>
                            </w:pPr>
                          </w:p>
                        </w:tc>
                        <w:tc>
                          <w:tcPr>
                            <w:tcW w:w="1023" w:type="dxa"/>
                          </w:tcPr>
                          <w:p w14:paraId="6A32C523" w14:textId="77777777" w:rsidR="007057DD" w:rsidRDefault="007057DD">
                            <w:pPr>
                              <w:jc w:val="center"/>
                              <w:rPr>
                                <w:rFonts w:ascii="Times New Roman" w:eastAsia="宋体" w:hAnsi="Times New Roman" w:cs="Times New Roman"/>
                                <w:sz w:val="20"/>
                                <w:szCs w:val="20"/>
                              </w:rPr>
                            </w:pPr>
                          </w:p>
                        </w:tc>
                        <w:tc>
                          <w:tcPr>
                            <w:tcW w:w="1162" w:type="dxa"/>
                          </w:tcPr>
                          <w:p w14:paraId="38C1BE03" w14:textId="77777777" w:rsidR="007057DD" w:rsidRDefault="007057DD">
                            <w:pPr>
                              <w:jc w:val="center"/>
                              <w:rPr>
                                <w:rFonts w:ascii="Times New Roman" w:eastAsia="宋体" w:hAnsi="Times New Roman" w:cs="Times New Roman"/>
                                <w:sz w:val="20"/>
                                <w:szCs w:val="20"/>
                              </w:rPr>
                            </w:pPr>
                          </w:p>
                        </w:tc>
                        <w:tc>
                          <w:tcPr>
                            <w:tcW w:w="1162" w:type="dxa"/>
                          </w:tcPr>
                          <w:p w14:paraId="7BA33AF3" w14:textId="77777777" w:rsidR="007057DD" w:rsidRDefault="007057DD">
                            <w:pPr>
                              <w:jc w:val="center"/>
                              <w:rPr>
                                <w:rFonts w:ascii="Times New Roman" w:eastAsia="宋体" w:hAnsi="Times New Roman" w:cs="Times New Roman"/>
                                <w:sz w:val="20"/>
                                <w:szCs w:val="20"/>
                              </w:rPr>
                            </w:pPr>
                          </w:p>
                        </w:tc>
                        <w:tc>
                          <w:tcPr>
                            <w:tcW w:w="1163" w:type="dxa"/>
                          </w:tcPr>
                          <w:p w14:paraId="40196F84" w14:textId="77777777" w:rsidR="007057DD" w:rsidRDefault="007057DD">
                            <w:pPr>
                              <w:jc w:val="center"/>
                              <w:rPr>
                                <w:rFonts w:ascii="Times New Roman" w:eastAsia="宋体" w:hAnsi="Times New Roman" w:cs="Times New Roman"/>
                                <w:sz w:val="20"/>
                                <w:szCs w:val="20"/>
                              </w:rPr>
                            </w:pPr>
                          </w:p>
                        </w:tc>
                        <w:tc>
                          <w:tcPr>
                            <w:tcW w:w="1163" w:type="dxa"/>
                          </w:tcPr>
                          <w:p w14:paraId="2AD802E1" w14:textId="77777777" w:rsidR="007057DD" w:rsidRDefault="007057DD">
                            <w:pPr>
                              <w:jc w:val="center"/>
                              <w:rPr>
                                <w:rFonts w:ascii="Times New Roman" w:eastAsia="宋体" w:hAnsi="Times New Roman" w:cs="Times New Roman"/>
                                <w:sz w:val="20"/>
                                <w:szCs w:val="20"/>
                              </w:rPr>
                            </w:pPr>
                          </w:p>
                        </w:tc>
                        <w:tc>
                          <w:tcPr>
                            <w:tcW w:w="1163" w:type="dxa"/>
                          </w:tcPr>
                          <w:p w14:paraId="3BF3491B" w14:textId="77777777" w:rsidR="007057DD" w:rsidRDefault="007057DD">
                            <w:pPr>
                              <w:jc w:val="center"/>
                              <w:rPr>
                                <w:rFonts w:ascii="Times New Roman" w:eastAsia="宋体" w:hAnsi="Times New Roman" w:cs="Times New Roman"/>
                                <w:sz w:val="20"/>
                                <w:szCs w:val="20"/>
                              </w:rPr>
                            </w:pPr>
                          </w:p>
                        </w:tc>
                        <w:tc>
                          <w:tcPr>
                            <w:tcW w:w="1385" w:type="dxa"/>
                          </w:tcPr>
                          <w:p w14:paraId="7F4862B4" w14:textId="77777777" w:rsidR="007057DD" w:rsidRDefault="007057DD">
                            <w:pPr>
                              <w:jc w:val="center"/>
                              <w:rPr>
                                <w:rFonts w:ascii="Times New Roman" w:eastAsia="宋体" w:hAnsi="Times New Roman" w:cs="Times New Roman"/>
                                <w:sz w:val="20"/>
                                <w:szCs w:val="20"/>
                              </w:rPr>
                            </w:pPr>
                          </w:p>
                        </w:tc>
                      </w:tr>
                      <w:tr w:rsidR="007057DD" w14:paraId="69A4125D" w14:textId="77777777">
                        <w:trPr>
                          <w:jc w:val="center"/>
                        </w:trPr>
                        <w:tc>
                          <w:tcPr>
                            <w:tcW w:w="988" w:type="dxa"/>
                          </w:tcPr>
                          <w:p w14:paraId="631EFECC" w14:textId="77777777" w:rsidR="007057DD" w:rsidRDefault="007057DD">
                            <w:pPr>
                              <w:jc w:val="center"/>
                              <w:rPr>
                                <w:rFonts w:ascii="Times New Roman" w:eastAsia="宋体" w:hAnsi="Times New Roman" w:cs="Times New Roman"/>
                                <w:sz w:val="20"/>
                                <w:szCs w:val="20"/>
                              </w:rPr>
                            </w:pPr>
                          </w:p>
                        </w:tc>
                        <w:tc>
                          <w:tcPr>
                            <w:tcW w:w="1336" w:type="dxa"/>
                          </w:tcPr>
                          <w:p w14:paraId="3721CB5A" w14:textId="77777777" w:rsidR="007057DD" w:rsidRDefault="007057DD">
                            <w:pPr>
                              <w:jc w:val="center"/>
                              <w:rPr>
                                <w:rFonts w:ascii="Times New Roman" w:eastAsia="宋体" w:hAnsi="Times New Roman" w:cs="Times New Roman"/>
                                <w:sz w:val="20"/>
                                <w:szCs w:val="20"/>
                              </w:rPr>
                            </w:pPr>
                          </w:p>
                        </w:tc>
                        <w:tc>
                          <w:tcPr>
                            <w:tcW w:w="1357" w:type="dxa"/>
                          </w:tcPr>
                          <w:p w14:paraId="2682FD1C" w14:textId="77777777" w:rsidR="007057DD" w:rsidRDefault="007057DD">
                            <w:pPr>
                              <w:jc w:val="center"/>
                              <w:rPr>
                                <w:rFonts w:ascii="Times New Roman" w:eastAsia="宋体" w:hAnsi="Times New Roman" w:cs="Times New Roman"/>
                                <w:sz w:val="20"/>
                                <w:szCs w:val="20"/>
                              </w:rPr>
                            </w:pPr>
                          </w:p>
                        </w:tc>
                        <w:tc>
                          <w:tcPr>
                            <w:tcW w:w="1134" w:type="dxa"/>
                          </w:tcPr>
                          <w:p w14:paraId="0A34E49B" w14:textId="77777777" w:rsidR="007057DD" w:rsidRDefault="007057DD">
                            <w:pPr>
                              <w:jc w:val="center"/>
                              <w:rPr>
                                <w:rFonts w:ascii="Times New Roman" w:eastAsia="宋体" w:hAnsi="Times New Roman" w:cs="Times New Roman"/>
                                <w:sz w:val="20"/>
                                <w:szCs w:val="20"/>
                              </w:rPr>
                            </w:pPr>
                          </w:p>
                        </w:tc>
                        <w:tc>
                          <w:tcPr>
                            <w:tcW w:w="1134" w:type="dxa"/>
                          </w:tcPr>
                          <w:p w14:paraId="2A32C216" w14:textId="77777777" w:rsidR="007057DD" w:rsidRDefault="007057DD">
                            <w:pPr>
                              <w:jc w:val="center"/>
                              <w:rPr>
                                <w:rFonts w:ascii="Times New Roman" w:eastAsia="宋体" w:hAnsi="Times New Roman" w:cs="Times New Roman"/>
                                <w:sz w:val="20"/>
                                <w:szCs w:val="20"/>
                              </w:rPr>
                            </w:pPr>
                          </w:p>
                        </w:tc>
                        <w:tc>
                          <w:tcPr>
                            <w:tcW w:w="1023" w:type="dxa"/>
                          </w:tcPr>
                          <w:p w14:paraId="784C8D2C" w14:textId="77777777" w:rsidR="007057DD" w:rsidRDefault="007057DD">
                            <w:pPr>
                              <w:jc w:val="center"/>
                              <w:rPr>
                                <w:rFonts w:ascii="Times New Roman" w:eastAsia="宋体" w:hAnsi="Times New Roman" w:cs="Times New Roman"/>
                                <w:sz w:val="20"/>
                                <w:szCs w:val="20"/>
                              </w:rPr>
                            </w:pPr>
                          </w:p>
                        </w:tc>
                        <w:tc>
                          <w:tcPr>
                            <w:tcW w:w="1162" w:type="dxa"/>
                          </w:tcPr>
                          <w:p w14:paraId="2BD0C041" w14:textId="77777777" w:rsidR="007057DD" w:rsidRDefault="007057DD">
                            <w:pPr>
                              <w:jc w:val="center"/>
                              <w:rPr>
                                <w:rFonts w:ascii="Times New Roman" w:eastAsia="宋体" w:hAnsi="Times New Roman" w:cs="Times New Roman"/>
                                <w:sz w:val="20"/>
                                <w:szCs w:val="20"/>
                              </w:rPr>
                            </w:pPr>
                          </w:p>
                        </w:tc>
                        <w:tc>
                          <w:tcPr>
                            <w:tcW w:w="1162" w:type="dxa"/>
                          </w:tcPr>
                          <w:p w14:paraId="026C4D6A" w14:textId="77777777" w:rsidR="007057DD" w:rsidRDefault="007057DD">
                            <w:pPr>
                              <w:jc w:val="center"/>
                              <w:rPr>
                                <w:rFonts w:ascii="Times New Roman" w:eastAsia="宋体" w:hAnsi="Times New Roman" w:cs="Times New Roman"/>
                                <w:sz w:val="20"/>
                                <w:szCs w:val="20"/>
                              </w:rPr>
                            </w:pPr>
                          </w:p>
                        </w:tc>
                        <w:tc>
                          <w:tcPr>
                            <w:tcW w:w="1163" w:type="dxa"/>
                          </w:tcPr>
                          <w:p w14:paraId="0FE2A025" w14:textId="77777777" w:rsidR="007057DD" w:rsidRDefault="007057DD">
                            <w:pPr>
                              <w:jc w:val="center"/>
                              <w:rPr>
                                <w:rFonts w:ascii="Times New Roman" w:eastAsia="宋体" w:hAnsi="Times New Roman" w:cs="Times New Roman"/>
                                <w:sz w:val="20"/>
                                <w:szCs w:val="20"/>
                              </w:rPr>
                            </w:pPr>
                          </w:p>
                        </w:tc>
                        <w:tc>
                          <w:tcPr>
                            <w:tcW w:w="1163" w:type="dxa"/>
                          </w:tcPr>
                          <w:p w14:paraId="04266D9C" w14:textId="77777777" w:rsidR="007057DD" w:rsidRDefault="007057DD">
                            <w:pPr>
                              <w:jc w:val="center"/>
                              <w:rPr>
                                <w:rFonts w:ascii="Times New Roman" w:eastAsia="宋体" w:hAnsi="Times New Roman" w:cs="Times New Roman"/>
                                <w:sz w:val="20"/>
                                <w:szCs w:val="20"/>
                              </w:rPr>
                            </w:pPr>
                          </w:p>
                        </w:tc>
                        <w:tc>
                          <w:tcPr>
                            <w:tcW w:w="1163" w:type="dxa"/>
                          </w:tcPr>
                          <w:p w14:paraId="5147ACB3" w14:textId="77777777" w:rsidR="007057DD" w:rsidRDefault="007057DD">
                            <w:pPr>
                              <w:jc w:val="center"/>
                              <w:rPr>
                                <w:rFonts w:ascii="Times New Roman" w:eastAsia="宋体" w:hAnsi="Times New Roman" w:cs="Times New Roman"/>
                                <w:sz w:val="20"/>
                                <w:szCs w:val="20"/>
                              </w:rPr>
                            </w:pPr>
                          </w:p>
                        </w:tc>
                        <w:tc>
                          <w:tcPr>
                            <w:tcW w:w="1385" w:type="dxa"/>
                          </w:tcPr>
                          <w:p w14:paraId="45B91D41" w14:textId="77777777" w:rsidR="007057DD" w:rsidRDefault="007057DD">
                            <w:pPr>
                              <w:jc w:val="center"/>
                              <w:rPr>
                                <w:rFonts w:ascii="Times New Roman" w:eastAsia="宋体" w:hAnsi="Times New Roman" w:cs="Times New Roman"/>
                                <w:sz w:val="20"/>
                                <w:szCs w:val="20"/>
                              </w:rPr>
                            </w:pPr>
                          </w:p>
                        </w:tc>
                      </w:tr>
                      <w:tr w:rsidR="007057DD" w14:paraId="3BB09444" w14:textId="77777777">
                        <w:trPr>
                          <w:jc w:val="center"/>
                        </w:trPr>
                        <w:tc>
                          <w:tcPr>
                            <w:tcW w:w="988" w:type="dxa"/>
                          </w:tcPr>
                          <w:p w14:paraId="56616C20" w14:textId="77777777" w:rsidR="007057DD" w:rsidRDefault="007057DD">
                            <w:pPr>
                              <w:jc w:val="center"/>
                              <w:rPr>
                                <w:rFonts w:ascii="Times New Roman" w:eastAsia="宋体" w:hAnsi="Times New Roman" w:cs="Times New Roman"/>
                                <w:sz w:val="20"/>
                                <w:szCs w:val="20"/>
                              </w:rPr>
                            </w:pPr>
                          </w:p>
                        </w:tc>
                        <w:tc>
                          <w:tcPr>
                            <w:tcW w:w="1336" w:type="dxa"/>
                          </w:tcPr>
                          <w:p w14:paraId="727DE881" w14:textId="77777777" w:rsidR="007057DD" w:rsidRDefault="007057DD">
                            <w:pPr>
                              <w:jc w:val="center"/>
                              <w:rPr>
                                <w:rFonts w:ascii="Times New Roman" w:eastAsia="宋体" w:hAnsi="Times New Roman" w:cs="Times New Roman"/>
                                <w:sz w:val="20"/>
                                <w:szCs w:val="20"/>
                              </w:rPr>
                            </w:pPr>
                          </w:p>
                        </w:tc>
                        <w:tc>
                          <w:tcPr>
                            <w:tcW w:w="1357" w:type="dxa"/>
                          </w:tcPr>
                          <w:p w14:paraId="634D97BE" w14:textId="77777777" w:rsidR="007057DD" w:rsidRDefault="007057DD">
                            <w:pPr>
                              <w:jc w:val="center"/>
                              <w:rPr>
                                <w:rFonts w:ascii="Times New Roman" w:eastAsia="宋体" w:hAnsi="Times New Roman" w:cs="Times New Roman"/>
                                <w:sz w:val="20"/>
                                <w:szCs w:val="20"/>
                              </w:rPr>
                            </w:pPr>
                          </w:p>
                        </w:tc>
                        <w:tc>
                          <w:tcPr>
                            <w:tcW w:w="1134" w:type="dxa"/>
                          </w:tcPr>
                          <w:p w14:paraId="32C35008" w14:textId="77777777" w:rsidR="007057DD" w:rsidRDefault="007057DD">
                            <w:pPr>
                              <w:jc w:val="center"/>
                              <w:rPr>
                                <w:rFonts w:ascii="Times New Roman" w:eastAsia="宋体" w:hAnsi="Times New Roman" w:cs="Times New Roman"/>
                                <w:sz w:val="20"/>
                                <w:szCs w:val="20"/>
                              </w:rPr>
                            </w:pPr>
                          </w:p>
                        </w:tc>
                        <w:tc>
                          <w:tcPr>
                            <w:tcW w:w="1134" w:type="dxa"/>
                          </w:tcPr>
                          <w:p w14:paraId="09E20DFD" w14:textId="77777777" w:rsidR="007057DD" w:rsidRDefault="007057DD">
                            <w:pPr>
                              <w:jc w:val="center"/>
                              <w:rPr>
                                <w:rFonts w:ascii="Times New Roman" w:eastAsia="宋体" w:hAnsi="Times New Roman" w:cs="Times New Roman"/>
                                <w:sz w:val="20"/>
                                <w:szCs w:val="20"/>
                              </w:rPr>
                            </w:pPr>
                          </w:p>
                        </w:tc>
                        <w:tc>
                          <w:tcPr>
                            <w:tcW w:w="1023" w:type="dxa"/>
                          </w:tcPr>
                          <w:p w14:paraId="403F5689" w14:textId="77777777" w:rsidR="007057DD" w:rsidRDefault="007057DD">
                            <w:pPr>
                              <w:jc w:val="center"/>
                              <w:rPr>
                                <w:rFonts w:ascii="Times New Roman" w:eastAsia="宋体" w:hAnsi="Times New Roman" w:cs="Times New Roman"/>
                                <w:sz w:val="20"/>
                                <w:szCs w:val="20"/>
                              </w:rPr>
                            </w:pPr>
                          </w:p>
                        </w:tc>
                        <w:tc>
                          <w:tcPr>
                            <w:tcW w:w="1162" w:type="dxa"/>
                          </w:tcPr>
                          <w:p w14:paraId="58E7A560" w14:textId="77777777" w:rsidR="007057DD" w:rsidRDefault="007057DD">
                            <w:pPr>
                              <w:jc w:val="center"/>
                              <w:rPr>
                                <w:rFonts w:ascii="Times New Roman" w:eastAsia="宋体" w:hAnsi="Times New Roman" w:cs="Times New Roman"/>
                                <w:sz w:val="20"/>
                                <w:szCs w:val="20"/>
                              </w:rPr>
                            </w:pPr>
                          </w:p>
                        </w:tc>
                        <w:tc>
                          <w:tcPr>
                            <w:tcW w:w="1162" w:type="dxa"/>
                          </w:tcPr>
                          <w:p w14:paraId="49C04B63" w14:textId="77777777" w:rsidR="007057DD" w:rsidRDefault="007057DD">
                            <w:pPr>
                              <w:jc w:val="center"/>
                              <w:rPr>
                                <w:rFonts w:ascii="Times New Roman" w:eastAsia="宋体" w:hAnsi="Times New Roman" w:cs="Times New Roman"/>
                                <w:sz w:val="20"/>
                                <w:szCs w:val="20"/>
                              </w:rPr>
                            </w:pPr>
                          </w:p>
                        </w:tc>
                        <w:tc>
                          <w:tcPr>
                            <w:tcW w:w="1163" w:type="dxa"/>
                          </w:tcPr>
                          <w:p w14:paraId="7118E3F0" w14:textId="77777777" w:rsidR="007057DD" w:rsidRDefault="007057DD">
                            <w:pPr>
                              <w:jc w:val="center"/>
                              <w:rPr>
                                <w:rFonts w:ascii="Times New Roman" w:eastAsia="宋体" w:hAnsi="Times New Roman" w:cs="Times New Roman"/>
                                <w:sz w:val="20"/>
                                <w:szCs w:val="20"/>
                              </w:rPr>
                            </w:pPr>
                          </w:p>
                        </w:tc>
                        <w:tc>
                          <w:tcPr>
                            <w:tcW w:w="1163" w:type="dxa"/>
                          </w:tcPr>
                          <w:p w14:paraId="62ED5942" w14:textId="77777777" w:rsidR="007057DD" w:rsidRDefault="007057DD">
                            <w:pPr>
                              <w:jc w:val="center"/>
                              <w:rPr>
                                <w:rFonts w:ascii="Times New Roman" w:eastAsia="宋体" w:hAnsi="Times New Roman" w:cs="Times New Roman"/>
                                <w:sz w:val="20"/>
                                <w:szCs w:val="20"/>
                              </w:rPr>
                            </w:pPr>
                          </w:p>
                        </w:tc>
                        <w:tc>
                          <w:tcPr>
                            <w:tcW w:w="1163" w:type="dxa"/>
                          </w:tcPr>
                          <w:p w14:paraId="4686288B" w14:textId="77777777" w:rsidR="007057DD" w:rsidRDefault="007057DD">
                            <w:pPr>
                              <w:jc w:val="center"/>
                              <w:rPr>
                                <w:rFonts w:ascii="Times New Roman" w:eastAsia="宋体" w:hAnsi="Times New Roman" w:cs="Times New Roman"/>
                                <w:sz w:val="20"/>
                                <w:szCs w:val="20"/>
                              </w:rPr>
                            </w:pPr>
                          </w:p>
                        </w:tc>
                        <w:tc>
                          <w:tcPr>
                            <w:tcW w:w="1385" w:type="dxa"/>
                          </w:tcPr>
                          <w:p w14:paraId="23CE4818" w14:textId="77777777" w:rsidR="007057DD" w:rsidRDefault="007057DD">
                            <w:pPr>
                              <w:jc w:val="center"/>
                              <w:rPr>
                                <w:rFonts w:ascii="Times New Roman" w:eastAsia="宋体" w:hAnsi="Times New Roman" w:cs="Times New Roman"/>
                                <w:sz w:val="20"/>
                                <w:szCs w:val="20"/>
                              </w:rPr>
                            </w:pPr>
                          </w:p>
                        </w:tc>
                      </w:tr>
                      <w:tr w:rsidR="007057DD" w14:paraId="27D2D712" w14:textId="77777777">
                        <w:trPr>
                          <w:jc w:val="center"/>
                        </w:trPr>
                        <w:tc>
                          <w:tcPr>
                            <w:tcW w:w="988" w:type="dxa"/>
                          </w:tcPr>
                          <w:p w14:paraId="0034BC7D" w14:textId="77777777" w:rsidR="007057DD" w:rsidRDefault="007057DD">
                            <w:pPr>
                              <w:jc w:val="center"/>
                              <w:rPr>
                                <w:rFonts w:ascii="Times New Roman" w:eastAsia="宋体" w:hAnsi="Times New Roman" w:cs="Times New Roman"/>
                                <w:sz w:val="20"/>
                                <w:szCs w:val="20"/>
                              </w:rPr>
                            </w:pPr>
                          </w:p>
                        </w:tc>
                        <w:tc>
                          <w:tcPr>
                            <w:tcW w:w="1336" w:type="dxa"/>
                          </w:tcPr>
                          <w:p w14:paraId="022FBB57" w14:textId="77777777" w:rsidR="007057DD" w:rsidRDefault="007057DD">
                            <w:pPr>
                              <w:jc w:val="center"/>
                              <w:rPr>
                                <w:rFonts w:ascii="Times New Roman" w:eastAsia="宋体" w:hAnsi="Times New Roman" w:cs="Times New Roman"/>
                                <w:sz w:val="20"/>
                                <w:szCs w:val="20"/>
                              </w:rPr>
                            </w:pPr>
                          </w:p>
                        </w:tc>
                        <w:tc>
                          <w:tcPr>
                            <w:tcW w:w="1357" w:type="dxa"/>
                          </w:tcPr>
                          <w:p w14:paraId="7C32A75C" w14:textId="77777777" w:rsidR="007057DD" w:rsidRDefault="007057DD">
                            <w:pPr>
                              <w:jc w:val="center"/>
                              <w:rPr>
                                <w:rFonts w:ascii="Times New Roman" w:eastAsia="宋体" w:hAnsi="Times New Roman" w:cs="Times New Roman"/>
                                <w:sz w:val="20"/>
                                <w:szCs w:val="20"/>
                              </w:rPr>
                            </w:pPr>
                          </w:p>
                        </w:tc>
                        <w:tc>
                          <w:tcPr>
                            <w:tcW w:w="1134" w:type="dxa"/>
                          </w:tcPr>
                          <w:p w14:paraId="3E4B69D3" w14:textId="77777777" w:rsidR="007057DD" w:rsidRDefault="007057DD">
                            <w:pPr>
                              <w:jc w:val="center"/>
                              <w:rPr>
                                <w:rFonts w:ascii="Times New Roman" w:eastAsia="宋体" w:hAnsi="Times New Roman" w:cs="Times New Roman"/>
                                <w:sz w:val="20"/>
                                <w:szCs w:val="20"/>
                              </w:rPr>
                            </w:pPr>
                          </w:p>
                        </w:tc>
                        <w:tc>
                          <w:tcPr>
                            <w:tcW w:w="1134" w:type="dxa"/>
                          </w:tcPr>
                          <w:p w14:paraId="6E278F8D" w14:textId="77777777" w:rsidR="007057DD" w:rsidRDefault="007057DD">
                            <w:pPr>
                              <w:jc w:val="center"/>
                              <w:rPr>
                                <w:rFonts w:ascii="Times New Roman" w:eastAsia="宋体" w:hAnsi="Times New Roman" w:cs="Times New Roman"/>
                                <w:sz w:val="20"/>
                                <w:szCs w:val="20"/>
                              </w:rPr>
                            </w:pPr>
                          </w:p>
                        </w:tc>
                        <w:tc>
                          <w:tcPr>
                            <w:tcW w:w="1023" w:type="dxa"/>
                          </w:tcPr>
                          <w:p w14:paraId="7EBB147F" w14:textId="77777777" w:rsidR="007057DD" w:rsidRDefault="007057DD">
                            <w:pPr>
                              <w:jc w:val="center"/>
                              <w:rPr>
                                <w:rFonts w:ascii="Times New Roman" w:eastAsia="宋体" w:hAnsi="Times New Roman" w:cs="Times New Roman"/>
                                <w:sz w:val="20"/>
                                <w:szCs w:val="20"/>
                              </w:rPr>
                            </w:pPr>
                          </w:p>
                        </w:tc>
                        <w:tc>
                          <w:tcPr>
                            <w:tcW w:w="1162" w:type="dxa"/>
                          </w:tcPr>
                          <w:p w14:paraId="6A0E4B23" w14:textId="77777777" w:rsidR="007057DD" w:rsidRDefault="007057DD">
                            <w:pPr>
                              <w:jc w:val="center"/>
                              <w:rPr>
                                <w:rFonts w:ascii="Times New Roman" w:eastAsia="宋体" w:hAnsi="Times New Roman" w:cs="Times New Roman"/>
                                <w:sz w:val="20"/>
                                <w:szCs w:val="20"/>
                              </w:rPr>
                            </w:pPr>
                          </w:p>
                        </w:tc>
                        <w:tc>
                          <w:tcPr>
                            <w:tcW w:w="1162" w:type="dxa"/>
                          </w:tcPr>
                          <w:p w14:paraId="4165796C" w14:textId="77777777" w:rsidR="007057DD" w:rsidRDefault="007057DD">
                            <w:pPr>
                              <w:jc w:val="center"/>
                              <w:rPr>
                                <w:rFonts w:ascii="Times New Roman" w:eastAsia="宋体" w:hAnsi="Times New Roman" w:cs="Times New Roman"/>
                                <w:sz w:val="20"/>
                                <w:szCs w:val="20"/>
                              </w:rPr>
                            </w:pPr>
                          </w:p>
                        </w:tc>
                        <w:tc>
                          <w:tcPr>
                            <w:tcW w:w="1163" w:type="dxa"/>
                          </w:tcPr>
                          <w:p w14:paraId="6CEFF9CD" w14:textId="77777777" w:rsidR="007057DD" w:rsidRDefault="007057DD">
                            <w:pPr>
                              <w:jc w:val="center"/>
                              <w:rPr>
                                <w:rFonts w:ascii="Times New Roman" w:eastAsia="宋体" w:hAnsi="Times New Roman" w:cs="Times New Roman"/>
                                <w:sz w:val="20"/>
                                <w:szCs w:val="20"/>
                              </w:rPr>
                            </w:pPr>
                          </w:p>
                        </w:tc>
                        <w:tc>
                          <w:tcPr>
                            <w:tcW w:w="1163" w:type="dxa"/>
                          </w:tcPr>
                          <w:p w14:paraId="4D4F17F2" w14:textId="77777777" w:rsidR="007057DD" w:rsidRDefault="007057DD">
                            <w:pPr>
                              <w:jc w:val="center"/>
                              <w:rPr>
                                <w:rFonts w:ascii="Times New Roman" w:eastAsia="宋体" w:hAnsi="Times New Roman" w:cs="Times New Roman"/>
                                <w:sz w:val="20"/>
                                <w:szCs w:val="20"/>
                              </w:rPr>
                            </w:pPr>
                          </w:p>
                        </w:tc>
                        <w:tc>
                          <w:tcPr>
                            <w:tcW w:w="1163" w:type="dxa"/>
                          </w:tcPr>
                          <w:p w14:paraId="6E567D19" w14:textId="77777777" w:rsidR="007057DD" w:rsidRDefault="007057DD">
                            <w:pPr>
                              <w:jc w:val="center"/>
                              <w:rPr>
                                <w:rFonts w:ascii="Times New Roman" w:eastAsia="宋体" w:hAnsi="Times New Roman" w:cs="Times New Roman"/>
                                <w:sz w:val="20"/>
                                <w:szCs w:val="20"/>
                              </w:rPr>
                            </w:pPr>
                          </w:p>
                        </w:tc>
                        <w:tc>
                          <w:tcPr>
                            <w:tcW w:w="1385" w:type="dxa"/>
                          </w:tcPr>
                          <w:p w14:paraId="070A0E4A" w14:textId="77777777" w:rsidR="007057DD" w:rsidRDefault="007057DD">
                            <w:pPr>
                              <w:jc w:val="center"/>
                              <w:rPr>
                                <w:rFonts w:ascii="Times New Roman" w:eastAsia="宋体" w:hAnsi="Times New Roman" w:cs="Times New Roman"/>
                                <w:sz w:val="20"/>
                                <w:szCs w:val="20"/>
                              </w:rPr>
                            </w:pPr>
                          </w:p>
                        </w:tc>
                      </w:tr>
                      <w:tr w:rsidR="007057DD" w14:paraId="0729B5EC" w14:textId="77777777">
                        <w:trPr>
                          <w:jc w:val="center"/>
                        </w:trPr>
                        <w:tc>
                          <w:tcPr>
                            <w:tcW w:w="988" w:type="dxa"/>
                          </w:tcPr>
                          <w:p w14:paraId="5E918B21" w14:textId="77777777" w:rsidR="007057DD" w:rsidRDefault="007057DD">
                            <w:pPr>
                              <w:jc w:val="center"/>
                              <w:rPr>
                                <w:rFonts w:ascii="Times New Roman" w:eastAsia="宋体" w:hAnsi="Times New Roman" w:cs="Times New Roman"/>
                                <w:sz w:val="20"/>
                                <w:szCs w:val="20"/>
                              </w:rPr>
                            </w:pPr>
                          </w:p>
                        </w:tc>
                        <w:tc>
                          <w:tcPr>
                            <w:tcW w:w="1336" w:type="dxa"/>
                          </w:tcPr>
                          <w:p w14:paraId="109356AB" w14:textId="77777777" w:rsidR="007057DD" w:rsidRDefault="007057DD">
                            <w:pPr>
                              <w:jc w:val="center"/>
                              <w:rPr>
                                <w:rFonts w:ascii="Times New Roman" w:eastAsia="宋体" w:hAnsi="Times New Roman" w:cs="Times New Roman"/>
                                <w:sz w:val="20"/>
                                <w:szCs w:val="20"/>
                              </w:rPr>
                            </w:pPr>
                          </w:p>
                        </w:tc>
                        <w:tc>
                          <w:tcPr>
                            <w:tcW w:w="1357" w:type="dxa"/>
                          </w:tcPr>
                          <w:p w14:paraId="7F70A440" w14:textId="77777777" w:rsidR="007057DD" w:rsidRDefault="007057DD">
                            <w:pPr>
                              <w:jc w:val="center"/>
                              <w:rPr>
                                <w:rFonts w:ascii="Times New Roman" w:eastAsia="宋体" w:hAnsi="Times New Roman" w:cs="Times New Roman"/>
                                <w:sz w:val="20"/>
                                <w:szCs w:val="20"/>
                              </w:rPr>
                            </w:pPr>
                          </w:p>
                        </w:tc>
                        <w:tc>
                          <w:tcPr>
                            <w:tcW w:w="1134" w:type="dxa"/>
                          </w:tcPr>
                          <w:p w14:paraId="1F5A2C0E" w14:textId="77777777" w:rsidR="007057DD" w:rsidRDefault="007057DD">
                            <w:pPr>
                              <w:jc w:val="center"/>
                              <w:rPr>
                                <w:rFonts w:ascii="Times New Roman" w:eastAsia="宋体" w:hAnsi="Times New Roman" w:cs="Times New Roman"/>
                                <w:sz w:val="20"/>
                                <w:szCs w:val="20"/>
                              </w:rPr>
                            </w:pPr>
                          </w:p>
                        </w:tc>
                        <w:tc>
                          <w:tcPr>
                            <w:tcW w:w="1134" w:type="dxa"/>
                          </w:tcPr>
                          <w:p w14:paraId="6158D1DA" w14:textId="77777777" w:rsidR="007057DD" w:rsidRDefault="007057DD">
                            <w:pPr>
                              <w:jc w:val="center"/>
                              <w:rPr>
                                <w:rFonts w:ascii="Times New Roman" w:eastAsia="宋体" w:hAnsi="Times New Roman" w:cs="Times New Roman"/>
                                <w:sz w:val="20"/>
                                <w:szCs w:val="20"/>
                              </w:rPr>
                            </w:pPr>
                          </w:p>
                        </w:tc>
                        <w:tc>
                          <w:tcPr>
                            <w:tcW w:w="1023" w:type="dxa"/>
                          </w:tcPr>
                          <w:p w14:paraId="27777DF3" w14:textId="77777777" w:rsidR="007057DD" w:rsidRDefault="007057DD">
                            <w:pPr>
                              <w:jc w:val="center"/>
                              <w:rPr>
                                <w:rFonts w:ascii="Times New Roman" w:eastAsia="宋体" w:hAnsi="Times New Roman" w:cs="Times New Roman"/>
                                <w:sz w:val="20"/>
                                <w:szCs w:val="20"/>
                              </w:rPr>
                            </w:pPr>
                          </w:p>
                        </w:tc>
                        <w:tc>
                          <w:tcPr>
                            <w:tcW w:w="1162" w:type="dxa"/>
                          </w:tcPr>
                          <w:p w14:paraId="2E27A061" w14:textId="77777777" w:rsidR="007057DD" w:rsidRDefault="007057DD">
                            <w:pPr>
                              <w:jc w:val="center"/>
                              <w:rPr>
                                <w:rFonts w:ascii="Times New Roman" w:eastAsia="宋体" w:hAnsi="Times New Roman" w:cs="Times New Roman"/>
                                <w:sz w:val="20"/>
                                <w:szCs w:val="20"/>
                              </w:rPr>
                            </w:pPr>
                          </w:p>
                        </w:tc>
                        <w:tc>
                          <w:tcPr>
                            <w:tcW w:w="1162" w:type="dxa"/>
                          </w:tcPr>
                          <w:p w14:paraId="41407F8E" w14:textId="77777777" w:rsidR="007057DD" w:rsidRDefault="007057DD">
                            <w:pPr>
                              <w:jc w:val="center"/>
                              <w:rPr>
                                <w:rFonts w:ascii="Times New Roman" w:eastAsia="宋体" w:hAnsi="Times New Roman" w:cs="Times New Roman"/>
                                <w:sz w:val="20"/>
                                <w:szCs w:val="20"/>
                              </w:rPr>
                            </w:pPr>
                          </w:p>
                        </w:tc>
                        <w:tc>
                          <w:tcPr>
                            <w:tcW w:w="1163" w:type="dxa"/>
                          </w:tcPr>
                          <w:p w14:paraId="626A4E04" w14:textId="77777777" w:rsidR="007057DD" w:rsidRDefault="007057DD">
                            <w:pPr>
                              <w:jc w:val="center"/>
                              <w:rPr>
                                <w:rFonts w:ascii="Times New Roman" w:eastAsia="宋体" w:hAnsi="Times New Roman" w:cs="Times New Roman"/>
                                <w:sz w:val="20"/>
                                <w:szCs w:val="20"/>
                              </w:rPr>
                            </w:pPr>
                          </w:p>
                        </w:tc>
                        <w:tc>
                          <w:tcPr>
                            <w:tcW w:w="1163" w:type="dxa"/>
                          </w:tcPr>
                          <w:p w14:paraId="233FCAB8" w14:textId="77777777" w:rsidR="007057DD" w:rsidRDefault="007057DD">
                            <w:pPr>
                              <w:jc w:val="center"/>
                              <w:rPr>
                                <w:rFonts w:ascii="Times New Roman" w:eastAsia="宋体" w:hAnsi="Times New Roman" w:cs="Times New Roman"/>
                                <w:sz w:val="20"/>
                                <w:szCs w:val="20"/>
                              </w:rPr>
                            </w:pPr>
                          </w:p>
                        </w:tc>
                        <w:tc>
                          <w:tcPr>
                            <w:tcW w:w="1163" w:type="dxa"/>
                          </w:tcPr>
                          <w:p w14:paraId="6150B176" w14:textId="77777777" w:rsidR="007057DD" w:rsidRDefault="007057DD">
                            <w:pPr>
                              <w:jc w:val="center"/>
                              <w:rPr>
                                <w:rFonts w:ascii="Times New Roman" w:eastAsia="宋体" w:hAnsi="Times New Roman" w:cs="Times New Roman"/>
                                <w:sz w:val="20"/>
                                <w:szCs w:val="20"/>
                              </w:rPr>
                            </w:pPr>
                          </w:p>
                        </w:tc>
                        <w:tc>
                          <w:tcPr>
                            <w:tcW w:w="1385" w:type="dxa"/>
                          </w:tcPr>
                          <w:p w14:paraId="6FB4D3AE" w14:textId="77777777" w:rsidR="007057DD" w:rsidRDefault="007057DD">
                            <w:pPr>
                              <w:jc w:val="center"/>
                              <w:rPr>
                                <w:rFonts w:ascii="Times New Roman" w:eastAsia="宋体" w:hAnsi="Times New Roman" w:cs="Times New Roman"/>
                                <w:sz w:val="20"/>
                                <w:szCs w:val="20"/>
                              </w:rPr>
                            </w:pPr>
                          </w:p>
                        </w:tc>
                      </w:tr>
                      <w:tr w:rsidR="007057DD" w14:paraId="0A1678B1" w14:textId="77777777">
                        <w:trPr>
                          <w:jc w:val="center"/>
                        </w:trPr>
                        <w:tc>
                          <w:tcPr>
                            <w:tcW w:w="988" w:type="dxa"/>
                          </w:tcPr>
                          <w:p w14:paraId="6634CE03" w14:textId="77777777" w:rsidR="007057DD" w:rsidRDefault="007057DD">
                            <w:pPr>
                              <w:jc w:val="center"/>
                              <w:rPr>
                                <w:rFonts w:ascii="Times New Roman" w:eastAsia="宋体" w:hAnsi="Times New Roman" w:cs="Times New Roman"/>
                                <w:sz w:val="20"/>
                                <w:szCs w:val="20"/>
                              </w:rPr>
                            </w:pPr>
                          </w:p>
                        </w:tc>
                        <w:tc>
                          <w:tcPr>
                            <w:tcW w:w="1336" w:type="dxa"/>
                          </w:tcPr>
                          <w:p w14:paraId="12D03A89" w14:textId="77777777" w:rsidR="007057DD" w:rsidRDefault="007057DD">
                            <w:pPr>
                              <w:jc w:val="center"/>
                              <w:rPr>
                                <w:rFonts w:ascii="Times New Roman" w:eastAsia="宋体" w:hAnsi="Times New Roman" w:cs="Times New Roman"/>
                                <w:sz w:val="20"/>
                                <w:szCs w:val="20"/>
                              </w:rPr>
                            </w:pPr>
                          </w:p>
                        </w:tc>
                        <w:tc>
                          <w:tcPr>
                            <w:tcW w:w="1357" w:type="dxa"/>
                          </w:tcPr>
                          <w:p w14:paraId="59624D65" w14:textId="77777777" w:rsidR="007057DD" w:rsidRDefault="007057DD">
                            <w:pPr>
                              <w:jc w:val="center"/>
                              <w:rPr>
                                <w:rFonts w:ascii="Times New Roman" w:eastAsia="宋体" w:hAnsi="Times New Roman" w:cs="Times New Roman"/>
                                <w:sz w:val="20"/>
                                <w:szCs w:val="20"/>
                              </w:rPr>
                            </w:pPr>
                          </w:p>
                        </w:tc>
                        <w:tc>
                          <w:tcPr>
                            <w:tcW w:w="1134" w:type="dxa"/>
                          </w:tcPr>
                          <w:p w14:paraId="2B3FFB4D" w14:textId="77777777" w:rsidR="007057DD" w:rsidRDefault="007057DD">
                            <w:pPr>
                              <w:jc w:val="center"/>
                              <w:rPr>
                                <w:rFonts w:ascii="Times New Roman" w:eastAsia="宋体" w:hAnsi="Times New Roman" w:cs="Times New Roman"/>
                                <w:sz w:val="20"/>
                                <w:szCs w:val="20"/>
                              </w:rPr>
                            </w:pPr>
                          </w:p>
                        </w:tc>
                        <w:tc>
                          <w:tcPr>
                            <w:tcW w:w="1134" w:type="dxa"/>
                          </w:tcPr>
                          <w:p w14:paraId="50988A1F" w14:textId="77777777" w:rsidR="007057DD" w:rsidRDefault="007057DD">
                            <w:pPr>
                              <w:jc w:val="center"/>
                              <w:rPr>
                                <w:rFonts w:ascii="Times New Roman" w:eastAsia="宋体" w:hAnsi="Times New Roman" w:cs="Times New Roman"/>
                                <w:sz w:val="20"/>
                                <w:szCs w:val="20"/>
                              </w:rPr>
                            </w:pPr>
                          </w:p>
                        </w:tc>
                        <w:tc>
                          <w:tcPr>
                            <w:tcW w:w="1023" w:type="dxa"/>
                          </w:tcPr>
                          <w:p w14:paraId="06F7963D" w14:textId="77777777" w:rsidR="007057DD" w:rsidRDefault="007057DD">
                            <w:pPr>
                              <w:jc w:val="center"/>
                              <w:rPr>
                                <w:rFonts w:ascii="Times New Roman" w:eastAsia="宋体" w:hAnsi="Times New Roman" w:cs="Times New Roman"/>
                                <w:sz w:val="20"/>
                                <w:szCs w:val="20"/>
                              </w:rPr>
                            </w:pPr>
                          </w:p>
                        </w:tc>
                        <w:tc>
                          <w:tcPr>
                            <w:tcW w:w="1162" w:type="dxa"/>
                          </w:tcPr>
                          <w:p w14:paraId="634B66DE" w14:textId="77777777" w:rsidR="007057DD" w:rsidRDefault="007057DD">
                            <w:pPr>
                              <w:jc w:val="center"/>
                              <w:rPr>
                                <w:rFonts w:ascii="Times New Roman" w:eastAsia="宋体" w:hAnsi="Times New Roman" w:cs="Times New Roman"/>
                                <w:sz w:val="20"/>
                                <w:szCs w:val="20"/>
                              </w:rPr>
                            </w:pPr>
                          </w:p>
                        </w:tc>
                        <w:tc>
                          <w:tcPr>
                            <w:tcW w:w="1162" w:type="dxa"/>
                          </w:tcPr>
                          <w:p w14:paraId="5EB64224" w14:textId="77777777" w:rsidR="007057DD" w:rsidRDefault="007057DD">
                            <w:pPr>
                              <w:jc w:val="center"/>
                              <w:rPr>
                                <w:rFonts w:ascii="Times New Roman" w:eastAsia="宋体" w:hAnsi="Times New Roman" w:cs="Times New Roman"/>
                                <w:sz w:val="20"/>
                                <w:szCs w:val="20"/>
                              </w:rPr>
                            </w:pPr>
                          </w:p>
                        </w:tc>
                        <w:tc>
                          <w:tcPr>
                            <w:tcW w:w="1163" w:type="dxa"/>
                          </w:tcPr>
                          <w:p w14:paraId="111443B6" w14:textId="77777777" w:rsidR="007057DD" w:rsidRDefault="007057DD">
                            <w:pPr>
                              <w:jc w:val="center"/>
                              <w:rPr>
                                <w:rFonts w:ascii="Times New Roman" w:eastAsia="宋体" w:hAnsi="Times New Roman" w:cs="Times New Roman"/>
                                <w:sz w:val="20"/>
                                <w:szCs w:val="20"/>
                              </w:rPr>
                            </w:pPr>
                          </w:p>
                        </w:tc>
                        <w:tc>
                          <w:tcPr>
                            <w:tcW w:w="1163" w:type="dxa"/>
                          </w:tcPr>
                          <w:p w14:paraId="51764E6B" w14:textId="77777777" w:rsidR="007057DD" w:rsidRDefault="007057DD">
                            <w:pPr>
                              <w:jc w:val="center"/>
                              <w:rPr>
                                <w:rFonts w:ascii="Times New Roman" w:eastAsia="宋体" w:hAnsi="Times New Roman" w:cs="Times New Roman"/>
                                <w:sz w:val="20"/>
                                <w:szCs w:val="20"/>
                              </w:rPr>
                            </w:pPr>
                          </w:p>
                        </w:tc>
                        <w:tc>
                          <w:tcPr>
                            <w:tcW w:w="1163" w:type="dxa"/>
                          </w:tcPr>
                          <w:p w14:paraId="42AB4CA4" w14:textId="77777777" w:rsidR="007057DD" w:rsidRDefault="007057DD">
                            <w:pPr>
                              <w:jc w:val="center"/>
                              <w:rPr>
                                <w:rFonts w:ascii="Times New Roman" w:eastAsia="宋体" w:hAnsi="Times New Roman" w:cs="Times New Roman"/>
                                <w:sz w:val="20"/>
                                <w:szCs w:val="20"/>
                              </w:rPr>
                            </w:pPr>
                          </w:p>
                        </w:tc>
                        <w:tc>
                          <w:tcPr>
                            <w:tcW w:w="1385" w:type="dxa"/>
                          </w:tcPr>
                          <w:p w14:paraId="40A80D63" w14:textId="77777777" w:rsidR="007057DD" w:rsidRDefault="007057DD">
                            <w:pPr>
                              <w:jc w:val="center"/>
                              <w:rPr>
                                <w:rFonts w:ascii="Times New Roman" w:eastAsia="宋体" w:hAnsi="Times New Roman" w:cs="Times New Roman"/>
                                <w:sz w:val="20"/>
                                <w:szCs w:val="20"/>
                              </w:rPr>
                            </w:pPr>
                          </w:p>
                        </w:tc>
                      </w:tr>
                      <w:tr w:rsidR="007057DD" w14:paraId="070E6A7B" w14:textId="77777777">
                        <w:trPr>
                          <w:jc w:val="center"/>
                        </w:trPr>
                        <w:tc>
                          <w:tcPr>
                            <w:tcW w:w="988" w:type="dxa"/>
                          </w:tcPr>
                          <w:p w14:paraId="1B20DD18" w14:textId="77777777" w:rsidR="007057DD" w:rsidRDefault="007057DD">
                            <w:pPr>
                              <w:jc w:val="center"/>
                              <w:rPr>
                                <w:rFonts w:ascii="Times New Roman" w:eastAsia="宋体" w:hAnsi="Times New Roman" w:cs="Times New Roman"/>
                                <w:sz w:val="20"/>
                                <w:szCs w:val="20"/>
                              </w:rPr>
                            </w:pPr>
                          </w:p>
                        </w:tc>
                        <w:tc>
                          <w:tcPr>
                            <w:tcW w:w="1336" w:type="dxa"/>
                          </w:tcPr>
                          <w:p w14:paraId="56CE9D6F" w14:textId="77777777" w:rsidR="007057DD" w:rsidRDefault="007057DD">
                            <w:pPr>
                              <w:jc w:val="center"/>
                              <w:rPr>
                                <w:rFonts w:ascii="Times New Roman" w:eastAsia="宋体" w:hAnsi="Times New Roman" w:cs="Times New Roman"/>
                                <w:sz w:val="20"/>
                                <w:szCs w:val="20"/>
                              </w:rPr>
                            </w:pPr>
                          </w:p>
                        </w:tc>
                        <w:tc>
                          <w:tcPr>
                            <w:tcW w:w="1357" w:type="dxa"/>
                          </w:tcPr>
                          <w:p w14:paraId="4F7AA29C" w14:textId="77777777" w:rsidR="007057DD" w:rsidRDefault="007057DD">
                            <w:pPr>
                              <w:jc w:val="center"/>
                              <w:rPr>
                                <w:rFonts w:ascii="Times New Roman" w:eastAsia="宋体" w:hAnsi="Times New Roman" w:cs="Times New Roman"/>
                                <w:sz w:val="20"/>
                                <w:szCs w:val="20"/>
                              </w:rPr>
                            </w:pPr>
                          </w:p>
                        </w:tc>
                        <w:tc>
                          <w:tcPr>
                            <w:tcW w:w="1134" w:type="dxa"/>
                          </w:tcPr>
                          <w:p w14:paraId="2EBD1B1B" w14:textId="77777777" w:rsidR="007057DD" w:rsidRDefault="007057DD">
                            <w:pPr>
                              <w:jc w:val="center"/>
                              <w:rPr>
                                <w:rFonts w:ascii="Times New Roman" w:eastAsia="宋体" w:hAnsi="Times New Roman" w:cs="Times New Roman"/>
                                <w:sz w:val="20"/>
                                <w:szCs w:val="20"/>
                              </w:rPr>
                            </w:pPr>
                          </w:p>
                        </w:tc>
                        <w:tc>
                          <w:tcPr>
                            <w:tcW w:w="1134" w:type="dxa"/>
                          </w:tcPr>
                          <w:p w14:paraId="27C5ABE2" w14:textId="77777777" w:rsidR="007057DD" w:rsidRDefault="007057DD">
                            <w:pPr>
                              <w:jc w:val="center"/>
                              <w:rPr>
                                <w:rFonts w:ascii="Times New Roman" w:eastAsia="宋体" w:hAnsi="Times New Roman" w:cs="Times New Roman"/>
                                <w:sz w:val="20"/>
                                <w:szCs w:val="20"/>
                              </w:rPr>
                            </w:pPr>
                          </w:p>
                        </w:tc>
                        <w:tc>
                          <w:tcPr>
                            <w:tcW w:w="1023" w:type="dxa"/>
                          </w:tcPr>
                          <w:p w14:paraId="655FC51B" w14:textId="77777777" w:rsidR="007057DD" w:rsidRDefault="007057DD">
                            <w:pPr>
                              <w:jc w:val="center"/>
                              <w:rPr>
                                <w:rFonts w:ascii="Times New Roman" w:eastAsia="宋体" w:hAnsi="Times New Roman" w:cs="Times New Roman"/>
                                <w:sz w:val="20"/>
                                <w:szCs w:val="20"/>
                              </w:rPr>
                            </w:pPr>
                          </w:p>
                        </w:tc>
                        <w:tc>
                          <w:tcPr>
                            <w:tcW w:w="1162" w:type="dxa"/>
                          </w:tcPr>
                          <w:p w14:paraId="26198C01" w14:textId="77777777" w:rsidR="007057DD" w:rsidRDefault="007057DD">
                            <w:pPr>
                              <w:jc w:val="center"/>
                              <w:rPr>
                                <w:rFonts w:ascii="Times New Roman" w:eastAsia="宋体" w:hAnsi="Times New Roman" w:cs="Times New Roman"/>
                                <w:sz w:val="20"/>
                                <w:szCs w:val="20"/>
                              </w:rPr>
                            </w:pPr>
                          </w:p>
                        </w:tc>
                        <w:tc>
                          <w:tcPr>
                            <w:tcW w:w="1162" w:type="dxa"/>
                          </w:tcPr>
                          <w:p w14:paraId="3D1CCB1F" w14:textId="77777777" w:rsidR="007057DD" w:rsidRDefault="007057DD">
                            <w:pPr>
                              <w:jc w:val="center"/>
                              <w:rPr>
                                <w:rFonts w:ascii="Times New Roman" w:eastAsia="宋体" w:hAnsi="Times New Roman" w:cs="Times New Roman"/>
                                <w:sz w:val="20"/>
                                <w:szCs w:val="20"/>
                              </w:rPr>
                            </w:pPr>
                          </w:p>
                        </w:tc>
                        <w:tc>
                          <w:tcPr>
                            <w:tcW w:w="1163" w:type="dxa"/>
                          </w:tcPr>
                          <w:p w14:paraId="14A9260D" w14:textId="77777777" w:rsidR="007057DD" w:rsidRDefault="007057DD">
                            <w:pPr>
                              <w:jc w:val="center"/>
                              <w:rPr>
                                <w:rFonts w:ascii="Times New Roman" w:eastAsia="宋体" w:hAnsi="Times New Roman" w:cs="Times New Roman"/>
                                <w:sz w:val="20"/>
                                <w:szCs w:val="20"/>
                              </w:rPr>
                            </w:pPr>
                          </w:p>
                        </w:tc>
                        <w:tc>
                          <w:tcPr>
                            <w:tcW w:w="1163" w:type="dxa"/>
                          </w:tcPr>
                          <w:p w14:paraId="382586A2" w14:textId="77777777" w:rsidR="007057DD" w:rsidRDefault="007057DD">
                            <w:pPr>
                              <w:jc w:val="center"/>
                              <w:rPr>
                                <w:rFonts w:ascii="Times New Roman" w:eastAsia="宋体" w:hAnsi="Times New Roman" w:cs="Times New Roman"/>
                                <w:sz w:val="20"/>
                                <w:szCs w:val="20"/>
                              </w:rPr>
                            </w:pPr>
                          </w:p>
                        </w:tc>
                        <w:tc>
                          <w:tcPr>
                            <w:tcW w:w="1163" w:type="dxa"/>
                          </w:tcPr>
                          <w:p w14:paraId="12AABA63" w14:textId="77777777" w:rsidR="007057DD" w:rsidRDefault="007057DD">
                            <w:pPr>
                              <w:jc w:val="center"/>
                              <w:rPr>
                                <w:rFonts w:ascii="Times New Roman" w:eastAsia="宋体" w:hAnsi="Times New Roman" w:cs="Times New Roman"/>
                                <w:sz w:val="20"/>
                                <w:szCs w:val="20"/>
                              </w:rPr>
                            </w:pPr>
                          </w:p>
                        </w:tc>
                        <w:tc>
                          <w:tcPr>
                            <w:tcW w:w="1385" w:type="dxa"/>
                          </w:tcPr>
                          <w:p w14:paraId="3ABD3105" w14:textId="77777777" w:rsidR="007057DD" w:rsidRDefault="007057DD">
                            <w:pPr>
                              <w:jc w:val="center"/>
                              <w:rPr>
                                <w:rFonts w:ascii="Times New Roman" w:eastAsia="宋体" w:hAnsi="Times New Roman" w:cs="Times New Roman"/>
                                <w:sz w:val="20"/>
                                <w:szCs w:val="20"/>
                              </w:rPr>
                            </w:pPr>
                          </w:p>
                        </w:tc>
                      </w:tr>
                      <w:tr w:rsidR="007057DD" w14:paraId="076A6428" w14:textId="77777777">
                        <w:trPr>
                          <w:jc w:val="center"/>
                        </w:trPr>
                        <w:tc>
                          <w:tcPr>
                            <w:tcW w:w="988" w:type="dxa"/>
                          </w:tcPr>
                          <w:p w14:paraId="4F17A61B" w14:textId="77777777" w:rsidR="007057DD" w:rsidRDefault="007057DD">
                            <w:pPr>
                              <w:jc w:val="center"/>
                              <w:rPr>
                                <w:rFonts w:ascii="Times New Roman" w:eastAsia="宋体" w:hAnsi="Times New Roman" w:cs="Times New Roman"/>
                                <w:sz w:val="20"/>
                                <w:szCs w:val="20"/>
                              </w:rPr>
                            </w:pPr>
                          </w:p>
                        </w:tc>
                        <w:tc>
                          <w:tcPr>
                            <w:tcW w:w="1336" w:type="dxa"/>
                          </w:tcPr>
                          <w:p w14:paraId="594C4734" w14:textId="77777777" w:rsidR="007057DD" w:rsidRDefault="007057DD">
                            <w:pPr>
                              <w:jc w:val="center"/>
                              <w:rPr>
                                <w:rFonts w:ascii="Times New Roman" w:eastAsia="宋体" w:hAnsi="Times New Roman" w:cs="Times New Roman"/>
                                <w:sz w:val="20"/>
                                <w:szCs w:val="20"/>
                              </w:rPr>
                            </w:pPr>
                          </w:p>
                        </w:tc>
                        <w:tc>
                          <w:tcPr>
                            <w:tcW w:w="1357" w:type="dxa"/>
                          </w:tcPr>
                          <w:p w14:paraId="5E547739" w14:textId="77777777" w:rsidR="007057DD" w:rsidRDefault="007057DD">
                            <w:pPr>
                              <w:jc w:val="center"/>
                              <w:rPr>
                                <w:rFonts w:ascii="Times New Roman" w:eastAsia="宋体" w:hAnsi="Times New Roman" w:cs="Times New Roman"/>
                                <w:sz w:val="20"/>
                                <w:szCs w:val="20"/>
                              </w:rPr>
                            </w:pPr>
                          </w:p>
                        </w:tc>
                        <w:tc>
                          <w:tcPr>
                            <w:tcW w:w="1134" w:type="dxa"/>
                          </w:tcPr>
                          <w:p w14:paraId="696E9DAC" w14:textId="77777777" w:rsidR="007057DD" w:rsidRDefault="007057DD">
                            <w:pPr>
                              <w:jc w:val="center"/>
                              <w:rPr>
                                <w:rFonts w:ascii="Times New Roman" w:eastAsia="宋体" w:hAnsi="Times New Roman" w:cs="Times New Roman"/>
                                <w:sz w:val="20"/>
                                <w:szCs w:val="20"/>
                              </w:rPr>
                            </w:pPr>
                          </w:p>
                        </w:tc>
                        <w:tc>
                          <w:tcPr>
                            <w:tcW w:w="1134" w:type="dxa"/>
                          </w:tcPr>
                          <w:p w14:paraId="53A3B2C3" w14:textId="77777777" w:rsidR="007057DD" w:rsidRDefault="007057DD">
                            <w:pPr>
                              <w:jc w:val="center"/>
                              <w:rPr>
                                <w:rFonts w:ascii="Times New Roman" w:eastAsia="宋体" w:hAnsi="Times New Roman" w:cs="Times New Roman"/>
                                <w:sz w:val="20"/>
                                <w:szCs w:val="20"/>
                              </w:rPr>
                            </w:pPr>
                          </w:p>
                        </w:tc>
                        <w:tc>
                          <w:tcPr>
                            <w:tcW w:w="1023" w:type="dxa"/>
                          </w:tcPr>
                          <w:p w14:paraId="4A0DD687" w14:textId="77777777" w:rsidR="007057DD" w:rsidRDefault="007057DD">
                            <w:pPr>
                              <w:jc w:val="center"/>
                              <w:rPr>
                                <w:rFonts w:ascii="Times New Roman" w:eastAsia="宋体" w:hAnsi="Times New Roman" w:cs="Times New Roman"/>
                                <w:sz w:val="20"/>
                                <w:szCs w:val="20"/>
                              </w:rPr>
                            </w:pPr>
                          </w:p>
                        </w:tc>
                        <w:tc>
                          <w:tcPr>
                            <w:tcW w:w="1162" w:type="dxa"/>
                          </w:tcPr>
                          <w:p w14:paraId="0FEBE445" w14:textId="77777777" w:rsidR="007057DD" w:rsidRDefault="007057DD">
                            <w:pPr>
                              <w:jc w:val="center"/>
                              <w:rPr>
                                <w:rFonts w:ascii="Times New Roman" w:eastAsia="宋体" w:hAnsi="Times New Roman" w:cs="Times New Roman"/>
                                <w:sz w:val="20"/>
                                <w:szCs w:val="20"/>
                              </w:rPr>
                            </w:pPr>
                          </w:p>
                        </w:tc>
                        <w:tc>
                          <w:tcPr>
                            <w:tcW w:w="1162" w:type="dxa"/>
                          </w:tcPr>
                          <w:p w14:paraId="67A0DBC5" w14:textId="77777777" w:rsidR="007057DD" w:rsidRDefault="007057DD">
                            <w:pPr>
                              <w:jc w:val="center"/>
                              <w:rPr>
                                <w:rFonts w:ascii="Times New Roman" w:eastAsia="宋体" w:hAnsi="Times New Roman" w:cs="Times New Roman"/>
                                <w:sz w:val="20"/>
                                <w:szCs w:val="20"/>
                              </w:rPr>
                            </w:pPr>
                          </w:p>
                        </w:tc>
                        <w:tc>
                          <w:tcPr>
                            <w:tcW w:w="1163" w:type="dxa"/>
                          </w:tcPr>
                          <w:p w14:paraId="211BF0F5" w14:textId="77777777" w:rsidR="007057DD" w:rsidRDefault="007057DD">
                            <w:pPr>
                              <w:jc w:val="center"/>
                              <w:rPr>
                                <w:rFonts w:ascii="Times New Roman" w:eastAsia="宋体" w:hAnsi="Times New Roman" w:cs="Times New Roman"/>
                                <w:sz w:val="20"/>
                                <w:szCs w:val="20"/>
                              </w:rPr>
                            </w:pPr>
                          </w:p>
                        </w:tc>
                        <w:tc>
                          <w:tcPr>
                            <w:tcW w:w="1163" w:type="dxa"/>
                          </w:tcPr>
                          <w:p w14:paraId="47F7990E" w14:textId="77777777" w:rsidR="007057DD" w:rsidRDefault="007057DD">
                            <w:pPr>
                              <w:jc w:val="center"/>
                              <w:rPr>
                                <w:rFonts w:ascii="Times New Roman" w:eastAsia="宋体" w:hAnsi="Times New Roman" w:cs="Times New Roman"/>
                                <w:sz w:val="20"/>
                                <w:szCs w:val="20"/>
                              </w:rPr>
                            </w:pPr>
                          </w:p>
                        </w:tc>
                        <w:tc>
                          <w:tcPr>
                            <w:tcW w:w="1163" w:type="dxa"/>
                          </w:tcPr>
                          <w:p w14:paraId="00B794D1" w14:textId="77777777" w:rsidR="007057DD" w:rsidRDefault="007057DD">
                            <w:pPr>
                              <w:jc w:val="center"/>
                              <w:rPr>
                                <w:rFonts w:ascii="Times New Roman" w:eastAsia="宋体" w:hAnsi="Times New Roman" w:cs="Times New Roman"/>
                                <w:sz w:val="20"/>
                                <w:szCs w:val="20"/>
                              </w:rPr>
                            </w:pPr>
                          </w:p>
                        </w:tc>
                        <w:tc>
                          <w:tcPr>
                            <w:tcW w:w="1385" w:type="dxa"/>
                          </w:tcPr>
                          <w:p w14:paraId="1DD4CA87" w14:textId="77777777" w:rsidR="007057DD" w:rsidRDefault="007057DD">
                            <w:pPr>
                              <w:jc w:val="center"/>
                              <w:rPr>
                                <w:rFonts w:ascii="Times New Roman" w:eastAsia="宋体" w:hAnsi="Times New Roman" w:cs="Times New Roman"/>
                                <w:sz w:val="20"/>
                                <w:szCs w:val="20"/>
                              </w:rPr>
                            </w:pPr>
                          </w:p>
                        </w:tc>
                      </w:tr>
                      <w:tr w:rsidR="007057DD" w14:paraId="44634BAC" w14:textId="77777777">
                        <w:trPr>
                          <w:jc w:val="center"/>
                        </w:trPr>
                        <w:tc>
                          <w:tcPr>
                            <w:tcW w:w="988" w:type="dxa"/>
                          </w:tcPr>
                          <w:p w14:paraId="1790F99C" w14:textId="77777777" w:rsidR="007057DD" w:rsidRDefault="007057DD">
                            <w:pPr>
                              <w:jc w:val="center"/>
                              <w:rPr>
                                <w:rFonts w:ascii="Times New Roman" w:eastAsia="宋体" w:hAnsi="Times New Roman" w:cs="Times New Roman"/>
                                <w:sz w:val="20"/>
                                <w:szCs w:val="20"/>
                              </w:rPr>
                            </w:pPr>
                          </w:p>
                        </w:tc>
                        <w:tc>
                          <w:tcPr>
                            <w:tcW w:w="1336" w:type="dxa"/>
                          </w:tcPr>
                          <w:p w14:paraId="2FC491CE" w14:textId="77777777" w:rsidR="007057DD" w:rsidRDefault="007057DD">
                            <w:pPr>
                              <w:jc w:val="center"/>
                              <w:rPr>
                                <w:rFonts w:ascii="Times New Roman" w:eastAsia="宋体" w:hAnsi="Times New Roman" w:cs="Times New Roman"/>
                                <w:sz w:val="20"/>
                                <w:szCs w:val="20"/>
                              </w:rPr>
                            </w:pPr>
                          </w:p>
                        </w:tc>
                        <w:tc>
                          <w:tcPr>
                            <w:tcW w:w="1357" w:type="dxa"/>
                          </w:tcPr>
                          <w:p w14:paraId="231A498B" w14:textId="77777777" w:rsidR="007057DD" w:rsidRDefault="007057DD">
                            <w:pPr>
                              <w:jc w:val="center"/>
                              <w:rPr>
                                <w:rFonts w:ascii="Times New Roman" w:eastAsia="宋体" w:hAnsi="Times New Roman" w:cs="Times New Roman"/>
                                <w:sz w:val="20"/>
                                <w:szCs w:val="20"/>
                              </w:rPr>
                            </w:pPr>
                          </w:p>
                        </w:tc>
                        <w:tc>
                          <w:tcPr>
                            <w:tcW w:w="1134" w:type="dxa"/>
                          </w:tcPr>
                          <w:p w14:paraId="42841015" w14:textId="77777777" w:rsidR="007057DD" w:rsidRDefault="007057DD">
                            <w:pPr>
                              <w:jc w:val="center"/>
                              <w:rPr>
                                <w:rFonts w:ascii="Times New Roman" w:eastAsia="宋体" w:hAnsi="Times New Roman" w:cs="Times New Roman"/>
                                <w:sz w:val="20"/>
                                <w:szCs w:val="20"/>
                              </w:rPr>
                            </w:pPr>
                          </w:p>
                        </w:tc>
                        <w:tc>
                          <w:tcPr>
                            <w:tcW w:w="1134" w:type="dxa"/>
                          </w:tcPr>
                          <w:p w14:paraId="5F69C8C3" w14:textId="77777777" w:rsidR="007057DD" w:rsidRDefault="007057DD">
                            <w:pPr>
                              <w:jc w:val="center"/>
                              <w:rPr>
                                <w:rFonts w:ascii="Times New Roman" w:eastAsia="宋体" w:hAnsi="Times New Roman" w:cs="Times New Roman"/>
                                <w:sz w:val="20"/>
                                <w:szCs w:val="20"/>
                              </w:rPr>
                            </w:pPr>
                          </w:p>
                        </w:tc>
                        <w:tc>
                          <w:tcPr>
                            <w:tcW w:w="1023" w:type="dxa"/>
                          </w:tcPr>
                          <w:p w14:paraId="7847BBCD" w14:textId="77777777" w:rsidR="007057DD" w:rsidRDefault="007057DD">
                            <w:pPr>
                              <w:jc w:val="center"/>
                              <w:rPr>
                                <w:rFonts w:ascii="Times New Roman" w:eastAsia="宋体" w:hAnsi="Times New Roman" w:cs="Times New Roman"/>
                                <w:sz w:val="20"/>
                                <w:szCs w:val="20"/>
                              </w:rPr>
                            </w:pPr>
                          </w:p>
                        </w:tc>
                        <w:tc>
                          <w:tcPr>
                            <w:tcW w:w="1162" w:type="dxa"/>
                          </w:tcPr>
                          <w:p w14:paraId="72FC94F1" w14:textId="77777777" w:rsidR="007057DD" w:rsidRDefault="007057DD">
                            <w:pPr>
                              <w:jc w:val="center"/>
                              <w:rPr>
                                <w:rFonts w:ascii="Times New Roman" w:eastAsia="宋体" w:hAnsi="Times New Roman" w:cs="Times New Roman"/>
                                <w:sz w:val="20"/>
                                <w:szCs w:val="20"/>
                              </w:rPr>
                            </w:pPr>
                          </w:p>
                        </w:tc>
                        <w:tc>
                          <w:tcPr>
                            <w:tcW w:w="1162" w:type="dxa"/>
                          </w:tcPr>
                          <w:p w14:paraId="5EEAC9ED" w14:textId="77777777" w:rsidR="007057DD" w:rsidRDefault="007057DD">
                            <w:pPr>
                              <w:jc w:val="center"/>
                              <w:rPr>
                                <w:rFonts w:ascii="Times New Roman" w:eastAsia="宋体" w:hAnsi="Times New Roman" w:cs="Times New Roman"/>
                                <w:sz w:val="20"/>
                                <w:szCs w:val="20"/>
                              </w:rPr>
                            </w:pPr>
                          </w:p>
                        </w:tc>
                        <w:tc>
                          <w:tcPr>
                            <w:tcW w:w="1163" w:type="dxa"/>
                          </w:tcPr>
                          <w:p w14:paraId="705163FC" w14:textId="77777777" w:rsidR="007057DD" w:rsidRDefault="007057DD">
                            <w:pPr>
                              <w:jc w:val="center"/>
                              <w:rPr>
                                <w:rFonts w:ascii="Times New Roman" w:eastAsia="宋体" w:hAnsi="Times New Roman" w:cs="Times New Roman"/>
                                <w:sz w:val="20"/>
                                <w:szCs w:val="20"/>
                              </w:rPr>
                            </w:pPr>
                          </w:p>
                        </w:tc>
                        <w:tc>
                          <w:tcPr>
                            <w:tcW w:w="1163" w:type="dxa"/>
                          </w:tcPr>
                          <w:p w14:paraId="7D75A10C" w14:textId="77777777" w:rsidR="007057DD" w:rsidRDefault="007057DD">
                            <w:pPr>
                              <w:jc w:val="center"/>
                              <w:rPr>
                                <w:rFonts w:ascii="Times New Roman" w:eastAsia="宋体" w:hAnsi="Times New Roman" w:cs="Times New Roman"/>
                                <w:sz w:val="20"/>
                                <w:szCs w:val="20"/>
                              </w:rPr>
                            </w:pPr>
                          </w:p>
                        </w:tc>
                        <w:tc>
                          <w:tcPr>
                            <w:tcW w:w="1163" w:type="dxa"/>
                          </w:tcPr>
                          <w:p w14:paraId="24B035C8" w14:textId="77777777" w:rsidR="007057DD" w:rsidRDefault="007057DD">
                            <w:pPr>
                              <w:jc w:val="center"/>
                              <w:rPr>
                                <w:rFonts w:ascii="Times New Roman" w:eastAsia="宋体" w:hAnsi="Times New Roman" w:cs="Times New Roman"/>
                                <w:sz w:val="20"/>
                                <w:szCs w:val="20"/>
                              </w:rPr>
                            </w:pPr>
                          </w:p>
                        </w:tc>
                        <w:tc>
                          <w:tcPr>
                            <w:tcW w:w="1385" w:type="dxa"/>
                          </w:tcPr>
                          <w:p w14:paraId="170C0D34" w14:textId="77777777" w:rsidR="007057DD" w:rsidRDefault="007057DD">
                            <w:pPr>
                              <w:jc w:val="center"/>
                              <w:rPr>
                                <w:rFonts w:ascii="Times New Roman" w:eastAsia="宋体" w:hAnsi="Times New Roman" w:cs="Times New Roman"/>
                                <w:sz w:val="20"/>
                                <w:szCs w:val="20"/>
                              </w:rPr>
                            </w:pPr>
                          </w:p>
                        </w:tc>
                      </w:tr>
                      <w:tr w:rsidR="007057DD" w14:paraId="524566BE" w14:textId="77777777">
                        <w:trPr>
                          <w:jc w:val="center"/>
                        </w:trPr>
                        <w:tc>
                          <w:tcPr>
                            <w:tcW w:w="988" w:type="dxa"/>
                          </w:tcPr>
                          <w:p w14:paraId="305ADFC6" w14:textId="77777777" w:rsidR="007057DD" w:rsidRDefault="007057DD">
                            <w:pPr>
                              <w:jc w:val="center"/>
                              <w:rPr>
                                <w:rFonts w:ascii="Times New Roman" w:eastAsia="宋体" w:hAnsi="Times New Roman" w:cs="Times New Roman"/>
                                <w:sz w:val="20"/>
                                <w:szCs w:val="20"/>
                              </w:rPr>
                            </w:pPr>
                          </w:p>
                        </w:tc>
                        <w:tc>
                          <w:tcPr>
                            <w:tcW w:w="1336" w:type="dxa"/>
                          </w:tcPr>
                          <w:p w14:paraId="2947840D" w14:textId="77777777" w:rsidR="007057DD" w:rsidRDefault="007057DD">
                            <w:pPr>
                              <w:jc w:val="center"/>
                              <w:rPr>
                                <w:rFonts w:ascii="Times New Roman" w:eastAsia="宋体" w:hAnsi="Times New Roman" w:cs="Times New Roman"/>
                                <w:sz w:val="20"/>
                                <w:szCs w:val="20"/>
                              </w:rPr>
                            </w:pPr>
                          </w:p>
                        </w:tc>
                        <w:tc>
                          <w:tcPr>
                            <w:tcW w:w="1357" w:type="dxa"/>
                          </w:tcPr>
                          <w:p w14:paraId="37A1A763" w14:textId="77777777" w:rsidR="007057DD" w:rsidRDefault="007057DD">
                            <w:pPr>
                              <w:jc w:val="center"/>
                              <w:rPr>
                                <w:rFonts w:ascii="Times New Roman" w:eastAsia="宋体" w:hAnsi="Times New Roman" w:cs="Times New Roman"/>
                                <w:sz w:val="20"/>
                                <w:szCs w:val="20"/>
                              </w:rPr>
                            </w:pPr>
                          </w:p>
                        </w:tc>
                        <w:tc>
                          <w:tcPr>
                            <w:tcW w:w="1134" w:type="dxa"/>
                          </w:tcPr>
                          <w:p w14:paraId="4F9F5170" w14:textId="77777777" w:rsidR="007057DD" w:rsidRDefault="007057DD">
                            <w:pPr>
                              <w:jc w:val="center"/>
                              <w:rPr>
                                <w:rFonts w:ascii="Times New Roman" w:eastAsia="宋体" w:hAnsi="Times New Roman" w:cs="Times New Roman"/>
                                <w:sz w:val="20"/>
                                <w:szCs w:val="20"/>
                              </w:rPr>
                            </w:pPr>
                          </w:p>
                        </w:tc>
                        <w:tc>
                          <w:tcPr>
                            <w:tcW w:w="1134" w:type="dxa"/>
                          </w:tcPr>
                          <w:p w14:paraId="2E0412AD" w14:textId="77777777" w:rsidR="007057DD" w:rsidRDefault="007057DD">
                            <w:pPr>
                              <w:jc w:val="center"/>
                              <w:rPr>
                                <w:rFonts w:ascii="Times New Roman" w:eastAsia="宋体" w:hAnsi="Times New Roman" w:cs="Times New Roman"/>
                                <w:sz w:val="20"/>
                                <w:szCs w:val="20"/>
                              </w:rPr>
                            </w:pPr>
                          </w:p>
                        </w:tc>
                        <w:tc>
                          <w:tcPr>
                            <w:tcW w:w="1023" w:type="dxa"/>
                          </w:tcPr>
                          <w:p w14:paraId="6D4D3A48" w14:textId="77777777" w:rsidR="007057DD" w:rsidRDefault="007057DD">
                            <w:pPr>
                              <w:jc w:val="center"/>
                              <w:rPr>
                                <w:rFonts w:ascii="Times New Roman" w:eastAsia="宋体" w:hAnsi="Times New Roman" w:cs="Times New Roman"/>
                                <w:sz w:val="20"/>
                                <w:szCs w:val="20"/>
                              </w:rPr>
                            </w:pPr>
                          </w:p>
                        </w:tc>
                        <w:tc>
                          <w:tcPr>
                            <w:tcW w:w="1162" w:type="dxa"/>
                          </w:tcPr>
                          <w:p w14:paraId="46C1C847" w14:textId="77777777" w:rsidR="007057DD" w:rsidRDefault="007057DD">
                            <w:pPr>
                              <w:jc w:val="center"/>
                              <w:rPr>
                                <w:rFonts w:ascii="Times New Roman" w:eastAsia="宋体" w:hAnsi="Times New Roman" w:cs="Times New Roman"/>
                                <w:sz w:val="20"/>
                                <w:szCs w:val="20"/>
                              </w:rPr>
                            </w:pPr>
                          </w:p>
                        </w:tc>
                        <w:tc>
                          <w:tcPr>
                            <w:tcW w:w="1162" w:type="dxa"/>
                          </w:tcPr>
                          <w:p w14:paraId="132D29D5" w14:textId="77777777" w:rsidR="007057DD" w:rsidRDefault="007057DD">
                            <w:pPr>
                              <w:jc w:val="center"/>
                              <w:rPr>
                                <w:rFonts w:ascii="Times New Roman" w:eastAsia="宋体" w:hAnsi="Times New Roman" w:cs="Times New Roman"/>
                                <w:sz w:val="20"/>
                                <w:szCs w:val="20"/>
                              </w:rPr>
                            </w:pPr>
                          </w:p>
                        </w:tc>
                        <w:tc>
                          <w:tcPr>
                            <w:tcW w:w="1163" w:type="dxa"/>
                          </w:tcPr>
                          <w:p w14:paraId="46AA8248" w14:textId="77777777" w:rsidR="007057DD" w:rsidRDefault="007057DD">
                            <w:pPr>
                              <w:jc w:val="center"/>
                              <w:rPr>
                                <w:rFonts w:ascii="Times New Roman" w:eastAsia="宋体" w:hAnsi="Times New Roman" w:cs="Times New Roman"/>
                                <w:sz w:val="20"/>
                                <w:szCs w:val="20"/>
                              </w:rPr>
                            </w:pPr>
                          </w:p>
                        </w:tc>
                        <w:tc>
                          <w:tcPr>
                            <w:tcW w:w="1163" w:type="dxa"/>
                          </w:tcPr>
                          <w:p w14:paraId="1654DCF3" w14:textId="77777777" w:rsidR="007057DD" w:rsidRDefault="007057DD">
                            <w:pPr>
                              <w:jc w:val="center"/>
                              <w:rPr>
                                <w:rFonts w:ascii="Times New Roman" w:eastAsia="宋体" w:hAnsi="Times New Roman" w:cs="Times New Roman"/>
                                <w:sz w:val="20"/>
                                <w:szCs w:val="20"/>
                              </w:rPr>
                            </w:pPr>
                          </w:p>
                        </w:tc>
                        <w:tc>
                          <w:tcPr>
                            <w:tcW w:w="1163" w:type="dxa"/>
                          </w:tcPr>
                          <w:p w14:paraId="50AD131E" w14:textId="77777777" w:rsidR="007057DD" w:rsidRDefault="007057DD">
                            <w:pPr>
                              <w:jc w:val="center"/>
                              <w:rPr>
                                <w:rFonts w:ascii="Times New Roman" w:eastAsia="宋体" w:hAnsi="Times New Roman" w:cs="Times New Roman"/>
                                <w:sz w:val="20"/>
                                <w:szCs w:val="20"/>
                              </w:rPr>
                            </w:pPr>
                          </w:p>
                        </w:tc>
                        <w:tc>
                          <w:tcPr>
                            <w:tcW w:w="1385" w:type="dxa"/>
                          </w:tcPr>
                          <w:p w14:paraId="1AC3529F" w14:textId="77777777" w:rsidR="007057DD" w:rsidRDefault="007057DD">
                            <w:pPr>
                              <w:jc w:val="center"/>
                              <w:rPr>
                                <w:rFonts w:ascii="Times New Roman" w:eastAsia="宋体" w:hAnsi="Times New Roman" w:cs="Times New Roman"/>
                                <w:sz w:val="20"/>
                                <w:szCs w:val="20"/>
                              </w:rPr>
                            </w:pPr>
                          </w:p>
                        </w:tc>
                      </w:tr>
                      <w:tr w:rsidR="007057DD" w14:paraId="2814FAE7" w14:textId="77777777">
                        <w:trPr>
                          <w:jc w:val="center"/>
                        </w:trPr>
                        <w:tc>
                          <w:tcPr>
                            <w:tcW w:w="988" w:type="dxa"/>
                          </w:tcPr>
                          <w:p w14:paraId="4B835DB7" w14:textId="77777777" w:rsidR="007057DD" w:rsidRDefault="007057DD">
                            <w:pPr>
                              <w:jc w:val="center"/>
                              <w:rPr>
                                <w:rFonts w:ascii="Times New Roman" w:eastAsia="宋体" w:hAnsi="Times New Roman" w:cs="Times New Roman"/>
                                <w:sz w:val="20"/>
                                <w:szCs w:val="20"/>
                              </w:rPr>
                            </w:pPr>
                          </w:p>
                        </w:tc>
                        <w:tc>
                          <w:tcPr>
                            <w:tcW w:w="1336" w:type="dxa"/>
                          </w:tcPr>
                          <w:p w14:paraId="09AF1564" w14:textId="77777777" w:rsidR="007057DD" w:rsidRDefault="007057DD">
                            <w:pPr>
                              <w:jc w:val="center"/>
                              <w:rPr>
                                <w:rFonts w:ascii="Times New Roman" w:eastAsia="宋体" w:hAnsi="Times New Roman" w:cs="Times New Roman"/>
                                <w:sz w:val="20"/>
                                <w:szCs w:val="20"/>
                              </w:rPr>
                            </w:pPr>
                          </w:p>
                        </w:tc>
                        <w:tc>
                          <w:tcPr>
                            <w:tcW w:w="1357" w:type="dxa"/>
                          </w:tcPr>
                          <w:p w14:paraId="1CD463FD" w14:textId="77777777" w:rsidR="007057DD" w:rsidRDefault="007057DD">
                            <w:pPr>
                              <w:jc w:val="center"/>
                              <w:rPr>
                                <w:rFonts w:ascii="Times New Roman" w:eastAsia="宋体" w:hAnsi="Times New Roman" w:cs="Times New Roman"/>
                                <w:sz w:val="20"/>
                                <w:szCs w:val="20"/>
                              </w:rPr>
                            </w:pPr>
                          </w:p>
                        </w:tc>
                        <w:tc>
                          <w:tcPr>
                            <w:tcW w:w="1134" w:type="dxa"/>
                          </w:tcPr>
                          <w:p w14:paraId="1B0C9F67" w14:textId="77777777" w:rsidR="007057DD" w:rsidRDefault="007057DD">
                            <w:pPr>
                              <w:jc w:val="center"/>
                              <w:rPr>
                                <w:rFonts w:ascii="Times New Roman" w:eastAsia="宋体" w:hAnsi="Times New Roman" w:cs="Times New Roman"/>
                                <w:sz w:val="20"/>
                                <w:szCs w:val="20"/>
                              </w:rPr>
                            </w:pPr>
                          </w:p>
                        </w:tc>
                        <w:tc>
                          <w:tcPr>
                            <w:tcW w:w="1134" w:type="dxa"/>
                          </w:tcPr>
                          <w:p w14:paraId="4E4BF8A0" w14:textId="77777777" w:rsidR="007057DD" w:rsidRDefault="007057DD">
                            <w:pPr>
                              <w:jc w:val="center"/>
                              <w:rPr>
                                <w:rFonts w:ascii="Times New Roman" w:eastAsia="宋体" w:hAnsi="Times New Roman" w:cs="Times New Roman"/>
                                <w:sz w:val="20"/>
                                <w:szCs w:val="20"/>
                              </w:rPr>
                            </w:pPr>
                          </w:p>
                        </w:tc>
                        <w:tc>
                          <w:tcPr>
                            <w:tcW w:w="1023" w:type="dxa"/>
                          </w:tcPr>
                          <w:p w14:paraId="538DF388" w14:textId="77777777" w:rsidR="007057DD" w:rsidRDefault="007057DD">
                            <w:pPr>
                              <w:jc w:val="center"/>
                              <w:rPr>
                                <w:rFonts w:ascii="Times New Roman" w:eastAsia="宋体" w:hAnsi="Times New Roman" w:cs="Times New Roman"/>
                                <w:sz w:val="20"/>
                                <w:szCs w:val="20"/>
                              </w:rPr>
                            </w:pPr>
                          </w:p>
                        </w:tc>
                        <w:tc>
                          <w:tcPr>
                            <w:tcW w:w="1162" w:type="dxa"/>
                          </w:tcPr>
                          <w:p w14:paraId="07C48758" w14:textId="77777777" w:rsidR="007057DD" w:rsidRDefault="007057DD">
                            <w:pPr>
                              <w:jc w:val="center"/>
                              <w:rPr>
                                <w:rFonts w:ascii="Times New Roman" w:eastAsia="宋体" w:hAnsi="Times New Roman" w:cs="Times New Roman"/>
                                <w:sz w:val="20"/>
                                <w:szCs w:val="20"/>
                              </w:rPr>
                            </w:pPr>
                          </w:p>
                        </w:tc>
                        <w:tc>
                          <w:tcPr>
                            <w:tcW w:w="1162" w:type="dxa"/>
                          </w:tcPr>
                          <w:p w14:paraId="1988F3C4" w14:textId="77777777" w:rsidR="007057DD" w:rsidRDefault="007057DD">
                            <w:pPr>
                              <w:jc w:val="center"/>
                              <w:rPr>
                                <w:rFonts w:ascii="Times New Roman" w:eastAsia="宋体" w:hAnsi="Times New Roman" w:cs="Times New Roman"/>
                                <w:sz w:val="20"/>
                                <w:szCs w:val="20"/>
                              </w:rPr>
                            </w:pPr>
                          </w:p>
                        </w:tc>
                        <w:tc>
                          <w:tcPr>
                            <w:tcW w:w="1163" w:type="dxa"/>
                          </w:tcPr>
                          <w:p w14:paraId="35FC73E8" w14:textId="77777777" w:rsidR="007057DD" w:rsidRDefault="007057DD">
                            <w:pPr>
                              <w:jc w:val="center"/>
                              <w:rPr>
                                <w:rFonts w:ascii="Times New Roman" w:eastAsia="宋体" w:hAnsi="Times New Roman" w:cs="Times New Roman"/>
                                <w:sz w:val="20"/>
                                <w:szCs w:val="20"/>
                              </w:rPr>
                            </w:pPr>
                          </w:p>
                        </w:tc>
                        <w:tc>
                          <w:tcPr>
                            <w:tcW w:w="1163" w:type="dxa"/>
                          </w:tcPr>
                          <w:p w14:paraId="30F74C9F" w14:textId="77777777" w:rsidR="007057DD" w:rsidRDefault="007057DD">
                            <w:pPr>
                              <w:jc w:val="center"/>
                              <w:rPr>
                                <w:rFonts w:ascii="Times New Roman" w:eastAsia="宋体" w:hAnsi="Times New Roman" w:cs="Times New Roman"/>
                                <w:sz w:val="20"/>
                                <w:szCs w:val="20"/>
                              </w:rPr>
                            </w:pPr>
                          </w:p>
                        </w:tc>
                        <w:tc>
                          <w:tcPr>
                            <w:tcW w:w="1163" w:type="dxa"/>
                          </w:tcPr>
                          <w:p w14:paraId="1A43323A" w14:textId="77777777" w:rsidR="007057DD" w:rsidRDefault="007057DD">
                            <w:pPr>
                              <w:jc w:val="center"/>
                              <w:rPr>
                                <w:rFonts w:ascii="Times New Roman" w:eastAsia="宋体" w:hAnsi="Times New Roman" w:cs="Times New Roman"/>
                                <w:sz w:val="20"/>
                                <w:szCs w:val="20"/>
                              </w:rPr>
                            </w:pPr>
                          </w:p>
                        </w:tc>
                        <w:tc>
                          <w:tcPr>
                            <w:tcW w:w="1385" w:type="dxa"/>
                          </w:tcPr>
                          <w:p w14:paraId="1EEA92F8" w14:textId="77777777" w:rsidR="007057DD" w:rsidRDefault="007057DD">
                            <w:pPr>
                              <w:jc w:val="center"/>
                              <w:rPr>
                                <w:rFonts w:ascii="Times New Roman" w:eastAsia="宋体" w:hAnsi="Times New Roman" w:cs="Times New Roman"/>
                                <w:sz w:val="20"/>
                                <w:szCs w:val="20"/>
                              </w:rPr>
                            </w:pPr>
                          </w:p>
                        </w:tc>
                      </w:tr>
                      <w:tr w:rsidR="007057DD" w14:paraId="2839E4B1" w14:textId="77777777">
                        <w:trPr>
                          <w:jc w:val="center"/>
                        </w:trPr>
                        <w:tc>
                          <w:tcPr>
                            <w:tcW w:w="988" w:type="dxa"/>
                          </w:tcPr>
                          <w:p w14:paraId="47EA3C58" w14:textId="77777777" w:rsidR="007057DD" w:rsidRDefault="007057DD">
                            <w:pPr>
                              <w:jc w:val="center"/>
                              <w:rPr>
                                <w:rFonts w:ascii="Times New Roman" w:eastAsia="宋体" w:hAnsi="Times New Roman" w:cs="Times New Roman"/>
                                <w:sz w:val="20"/>
                                <w:szCs w:val="20"/>
                              </w:rPr>
                            </w:pPr>
                          </w:p>
                        </w:tc>
                        <w:tc>
                          <w:tcPr>
                            <w:tcW w:w="1336" w:type="dxa"/>
                          </w:tcPr>
                          <w:p w14:paraId="0019E04D" w14:textId="77777777" w:rsidR="007057DD" w:rsidRDefault="007057DD">
                            <w:pPr>
                              <w:jc w:val="center"/>
                              <w:rPr>
                                <w:rFonts w:ascii="Times New Roman" w:eastAsia="宋体" w:hAnsi="Times New Roman" w:cs="Times New Roman"/>
                                <w:sz w:val="20"/>
                                <w:szCs w:val="20"/>
                              </w:rPr>
                            </w:pPr>
                          </w:p>
                        </w:tc>
                        <w:tc>
                          <w:tcPr>
                            <w:tcW w:w="1357" w:type="dxa"/>
                          </w:tcPr>
                          <w:p w14:paraId="7BBEA5C3" w14:textId="77777777" w:rsidR="007057DD" w:rsidRDefault="007057DD">
                            <w:pPr>
                              <w:jc w:val="center"/>
                              <w:rPr>
                                <w:rFonts w:ascii="Times New Roman" w:eastAsia="宋体" w:hAnsi="Times New Roman" w:cs="Times New Roman"/>
                                <w:sz w:val="20"/>
                                <w:szCs w:val="20"/>
                              </w:rPr>
                            </w:pPr>
                          </w:p>
                        </w:tc>
                        <w:tc>
                          <w:tcPr>
                            <w:tcW w:w="1134" w:type="dxa"/>
                          </w:tcPr>
                          <w:p w14:paraId="5BEA2818" w14:textId="77777777" w:rsidR="007057DD" w:rsidRDefault="007057DD">
                            <w:pPr>
                              <w:jc w:val="center"/>
                              <w:rPr>
                                <w:rFonts w:ascii="Times New Roman" w:eastAsia="宋体" w:hAnsi="Times New Roman" w:cs="Times New Roman"/>
                                <w:sz w:val="20"/>
                                <w:szCs w:val="20"/>
                              </w:rPr>
                            </w:pPr>
                          </w:p>
                        </w:tc>
                        <w:tc>
                          <w:tcPr>
                            <w:tcW w:w="1134" w:type="dxa"/>
                          </w:tcPr>
                          <w:p w14:paraId="41110ABE" w14:textId="77777777" w:rsidR="007057DD" w:rsidRDefault="007057DD">
                            <w:pPr>
                              <w:jc w:val="center"/>
                              <w:rPr>
                                <w:rFonts w:ascii="Times New Roman" w:eastAsia="宋体" w:hAnsi="Times New Roman" w:cs="Times New Roman"/>
                                <w:sz w:val="20"/>
                                <w:szCs w:val="20"/>
                              </w:rPr>
                            </w:pPr>
                          </w:p>
                        </w:tc>
                        <w:tc>
                          <w:tcPr>
                            <w:tcW w:w="1023" w:type="dxa"/>
                          </w:tcPr>
                          <w:p w14:paraId="45D5F5B0" w14:textId="77777777" w:rsidR="007057DD" w:rsidRDefault="007057DD">
                            <w:pPr>
                              <w:jc w:val="center"/>
                              <w:rPr>
                                <w:rFonts w:ascii="Times New Roman" w:eastAsia="宋体" w:hAnsi="Times New Roman" w:cs="Times New Roman"/>
                                <w:sz w:val="20"/>
                                <w:szCs w:val="20"/>
                              </w:rPr>
                            </w:pPr>
                          </w:p>
                        </w:tc>
                        <w:tc>
                          <w:tcPr>
                            <w:tcW w:w="1162" w:type="dxa"/>
                          </w:tcPr>
                          <w:p w14:paraId="3C3F3289" w14:textId="77777777" w:rsidR="007057DD" w:rsidRDefault="007057DD">
                            <w:pPr>
                              <w:jc w:val="center"/>
                              <w:rPr>
                                <w:rFonts w:ascii="Times New Roman" w:eastAsia="宋体" w:hAnsi="Times New Roman" w:cs="Times New Roman"/>
                                <w:sz w:val="20"/>
                                <w:szCs w:val="20"/>
                              </w:rPr>
                            </w:pPr>
                          </w:p>
                        </w:tc>
                        <w:tc>
                          <w:tcPr>
                            <w:tcW w:w="1162" w:type="dxa"/>
                          </w:tcPr>
                          <w:p w14:paraId="5F828430" w14:textId="77777777" w:rsidR="007057DD" w:rsidRDefault="007057DD">
                            <w:pPr>
                              <w:jc w:val="center"/>
                              <w:rPr>
                                <w:rFonts w:ascii="Times New Roman" w:eastAsia="宋体" w:hAnsi="Times New Roman" w:cs="Times New Roman"/>
                                <w:sz w:val="20"/>
                                <w:szCs w:val="20"/>
                              </w:rPr>
                            </w:pPr>
                          </w:p>
                        </w:tc>
                        <w:tc>
                          <w:tcPr>
                            <w:tcW w:w="1163" w:type="dxa"/>
                          </w:tcPr>
                          <w:p w14:paraId="2D161E26" w14:textId="77777777" w:rsidR="007057DD" w:rsidRDefault="007057DD">
                            <w:pPr>
                              <w:jc w:val="center"/>
                              <w:rPr>
                                <w:rFonts w:ascii="Times New Roman" w:eastAsia="宋体" w:hAnsi="Times New Roman" w:cs="Times New Roman"/>
                                <w:sz w:val="20"/>
                                <w:szCs w:val="20"/>
                              </w:rPr>
                            </w:pPr>
                          </w:p>
                        </w:tc>
                        <w:tc>
                          <w:tcPr>
                            <w:tcW w:w="1163" w:type="dxa"/>
                          </w:tcPr>
                          <w:p w14:paraId="448F632F" w14:textId="77777777" w:rsidR="007057DD" w:rsidRDefault="007057DD">
                            <w:pPr>
                              <w:jc w:val="center"/>
                              <w:rPr>
                                <w:rFonts w:ascii="Times New Roman" w:eastAsia="宋体" w:hAnsi="Times New Roman" w:cs="Times New Roman"/>
                                <w:sz w:val="20"/>
                                <w:szCs w:val="20"/>
                              </w:rPr>
                            </w:pPr>
                          </w:p>
                        </w:tc>
                        <w:tc>
                          <w:tcPr>
                            <w:tcW w:w="1163" w:type="dxa"/>
                          </w:tcPr>
                          <w:p w14:paraId="4BDCD193" w14:textId="77777777" w:rsidR="007057DD" w:rsidRDefault="007057DD">
                            <w:pPr>
                              <w:jc w:val="center"/>
                              <w:rPr>
                                <w:rFonts w:ascii="Times New Roman" w:eastAsia="宋体" w:hAnsi="Times New Roman" w:cs="Times New Roman"/>
                                <w:sz w:val="20"/>
                                <w:szCs w:val="20"/>
                              </w:rPr>
                            </w:pPr>
                          </w:p>
                        </w:tc>
                        <w:tc>
                          <w:tcPr>
                            <w:tcW w:w="1385" w:type="dxa"/>
                          </w:tcPr>
                          <w:p w14:paraId="7160C386" w14:textId="77777777" w:rsidR="007057DD" w:rsidRDefault="007057DD">
                            <w:pPr>
                              <w:jc w:val="center"/>
                              <w:rPr>
                                <w:rFonts w:ascii="Times New Roman" w:eastAsia="宋体" w:hAnsi="Times New Roman" w:cs="Times New Roman"/>
                                <w:sz w:val="20"/>
                                <w:szCs w:val="20"/>
                              </w:rPr>
                            </w:pPr>
                          </w:p>
                        </w:tc>
                      </w:tr>
                      <w:tr w:rsidR="007057DD" w14:paraId="3BADC5B0" w14:textId="77777777">
                        <w:trPr>
                          <w:trHeight w:val="578"/>
                          <w:jc w:val="center"/>
                        </w:trPr>
                        <w:tc>
                          <w:tcPr>
                            <w:tcW w:w="14170" w:type="dxa"/>
                            <w:gridSpan w:val="12"/>
                            <w:vAlign w:val="center"/>
                          </w:tcPr>
                          <w:p w14:paraId="50071B43" w14:textId="77777777" w:rsidR="007057DD" w:rsidRDefault="007057DD">
                            <w:pPr>
                              <w:rPr>
                                <w:rFonts w:ascii="Times New Roman" w:eastAsia="宋体" w:hAnsi="Times New Roman" w:cs="Times New Roman"/>
                                <w:sz w:val="20"/>
                                <w:szCs w:val="20"/>
                              </w:rPr>
                            </w:pPr>
                            <w:r>
                              <w:rPr>
                                <w:rFonts w:ascii="Times New Roman" w:eastAsia="宋体" w:hAnsi="Times New Roman" w:cs="Times New Roman" w:hint="eastAsia"/>
                                <w:sz w:val="20"/>
                                <w:szCs w:val="20"/>
                              </w:rPr>
                              <w:t>井号：</w:t>
                            </w:r>
                            <w:r>
                              <w:rPr>
                                <w:rFonts w:ascii="Times New Roman" w:eastAsia="宋体" w:hAnsi="Times New Roman" w:cs="Times New Roman"/>
                                <w:sz w:val="20"/>
                                <w:szCs w:val="20"/>
                              </w:rPr>
                              <w:t>测线号</w:t>
                            </w:r>
                            <w:r>
                              <w:rPr>
                                <w:rFonts w:ascii="Times New Roman" w:eastAsia="宋体" w:hAnsi="Times New Roman" w:cs="Times New Roman" w:hint="eastAsia"/>
                                <w:sz w:val="20"/>
                                <w:szCs w:val="20"/>
                              </w:rPr>
                              <w:t>：</w:t>
                            </w:r>
                            <w:r>
                              <w:rPr>
                                <w:rFonts w:ascii="Times New Roman" w:eastAsia="宋体" w:hAnsi="Times New Roman" w:cs="Times New Roman"/>
                                <w:sz w:val="20"/>
                                <w:szCs w:val="20"/>
                              </w:rPr>
                              <w:t>操作员</w:t>
                            </w:r>
                            <w:r>
                              <w:rPr>
                                <w:rFonts w:ascii="Times New Roman" w:eastAsia="宋体" w:hAnsi="Times New Roman" w:cs="Times New Roman" w:hint="eastAsia"/>
                                <w:sz w:val="20"/>
                                <w:szCs w:val="20"/>
                              </w:rPr>
                              <w:t>：</w:t>
                            </w:r>
                            <w:r>
                              <w:rPr>
                                <w:rFonts w:ascii="Times New Roman" w:eastAsia="宋体" w:hAnsi="Times New Roman" w:cs="Times New Roman"/>
                                <w:sz w:val="20"/>
                                <w:szCs w:val="20"/>
                              </w:rPr>
                              <w:t>施工员</w:t>
                            </w:r>
                            <w:r>
                              <w:rPr>
                                <w:rFonts w:ascii="Times New Roman" w:eastAsia="宋体" w:hAnsi="Times New Roman" w:cs="Times New Roman" w:hint="eastAsia"/>
                                <w:sz w:val="20"/>
                                <w:szCs w:val="20"/>
                              </w:rPr>
                              <w:t>：</w:t>
                            </w:r>
                            <w:r>
                              <w:rPr>
                                <w:rFonts w:ascii="Times New Roman" w:eastAsia="宋体" w:hAnsi="Times New Roman" w:cs="Times New Roman"/>
                                <w:sz w:val="20"/>
                                <w:szCs w:val="20"/>
                              </w:rPr>
                              <w:t>施工日期</w:t>
                            </w:r>
                            <w:r>
                              <w:rPr>
                                <w:rFonts w:ascii="Times New Roman" w:eastAsia="宋体" w:hAnsi="Times New Roman" w:cs="Times New Roman" w:hint="eastAsia"/>
                                <w:sz w:val="20"/>
                                <w:szCs w:val="20"/>
                              </w:rPr>
                              <w:t>：</w:t>
                            </w:r>
                            <w:r>
                              <w:rPr>
                                <w:rFonts w:ascii="Times New Roman" w:eastAsia="宋体" w:hAnsi="Times New Roman" w:cs="Times New Roman"/>
                                <w:sz w:val="20"/>
                                <w:szCs w:val="20"/>
                              </w:rPr>
                              <w:t>年月日天气</w:t>
                            </w:r>
                            <w:r>
                              <w:rPr>
                                <w:rFonts w:ascii="Times New Roman" w:eastAsia="宋体" w:hAnsi="Times New Roman" w:cs="Times New Roman" w:hint="eastAsia"/>
                                <w:sz w:val="20"/>
                                <w:szCs w:val="20"/>
                              </w:rPr>
                              <w:t>：</w:t>
                            </w:r>
                            <w:r>
                              <w:rPr>
                                <w:rFonts w:ascii="Times New Roman" w:eastAsia="宋体" w:hAnsi="Times New Roman" w:cs="Times New Roman"/>
                                <w:sz w:val="20"/>
                                <w:szCs w:val="20"/>
                              </w:rPr>
                              <w:t>第页</w:t>
                            </w:r>
                          </w:p>
                        </w:tc>
                      </w:tr>
                    </w:tbl>
                    <w:p w14:paraId="1485BD71" w14:textId="77777777" w:rsidR="007057DD" w:rsidRDefault="007057DD">
                      <w:pPr>
                        <w:rPr>
                          <w:rFonts w:ascii="Times New Roman" w:eastAsia="宋体" w:hAnsi="Times New Roman" w:cs="Times New Roman"/>
                          <w:sz w:val="20"/>
                          <w:szCs w:val="20"/>
                        </w:rPr>
                      </w:pPr>
                    </w:p>
                    <w:p w14:paraId="69C15CFC" w14:textId="77777777" w:rsidR="007057DD" w:rsidRDefault="007057DD"/>
                  </w:txbxContent>
                </v:textbox>
              </v:shape>
            </w:pict>
          </mc:Fallback>
        </mc:AlternateContent>
      </w:r>
    </w:p>
    <w:p w14:paraId="4C5E3303" w14:textId="77777777" w:rsidR="00A02C7C" w:rsidRDefault="00A02C7C">
      <w:pPr>
        <w:tabs>
          <w:tab w:val="left" w:pos="1695"/>
        </w:tabs>
        <w:rPr>
          <w:rFonts w:ascii="Times New Roman" w:hAnsi="Times New Roman" w:cs="Times New Roman"/>
          <w:szCs w:val="21"/>
        </w:rPr>
      </w:pPr>
    </w:p>
    <w:p w14:paraId="54D7CE3C" w14:textId="501DBF4D" w:rsidR="00A02C7C" w:rsidRDefault="00F65D2F">
      <w:pPr>
        <w:tabs>
          <w:tab w:val="left" w:pos="1695"/>
        </w:tabs>
        <w:rPr>
          <w:rFonts w:ascii="Times New Roman" w:hAnsi="Times New Roman" w:cs="Times New Roman"/>
          <w:szCs w:val="21"/>
        </w:rPr>
        <w:sectPr w:rsidR="00A02C7C">
          <w:pgSz w:w="11906" w:h="16838"/>
          <w:pgMar w:top="567" w:right="1134" w:bottom="1134" w:left="1134" w:header="851" w:footer="992" w:gutter="0"/>
          <w:cols w:space="425"/>
          <w:docGrid w:type="lines" w:linePitch="312"/>
        </w:sectPr>
      </w:pPr>
      <w:r>
        <w:rPr>
          <w:noProof/>
        </w:rPr>
        <mc:AlternateContent>
          <mc:Choice Requires="wps">
            <w:drawing>
              <wp:anchor distT="0" distB="0" distL="114300" distR="114300" simplePos="0" relativeHeight="251661312" behindDoc="0" locked="0" layoutInCell="1" allowOverlap="1" wp14:anchorId="25F73469" wp14:editId="127C92F0">
                <wp:simplePos x="0" y="0"/>
                <wp:positionH relativeFrom="column">
                  <wp:posOffset>-1866900</wp:posOffset>
                </wp:positionH>
                <wp:positionV relativeFrom="paragraph">
                  <wp:posOffset>1491615</wp:posOffset>
                </wp:positionV>
                <wp:extent cx="9046845" cy="5757545"/>
                <wp:effectExtent l="0" t="1638300" r="0" b="1633855"/>
                <wp:wrapNone/>
                <wp:docPr id="23" name="文本框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6200000">
                          <a:off x="0" y="0"/>
                          <a:ext cx="9046845" cy="575754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6E2AE564" w14:textId="77777777" w:rsidR="007057DD" w:rsidRDefault="007057DD" w:rsidP="007057DD">
                            <w:pPr>
                              <w:spacing w:afterLines="50" w:after="156"/>
                              <w:jc w:val="center"/>
                              <w:rPr>
                                <w:rFonts w:ascii="Times New Roman" w:eastAsia="宋体" w:hAnsi="Times New Roman" w:cs="Times New Roman"/>
                                <w:b/>
                                <w:sz w:val="20"/>
                                <w:szCs w:val="20"/>
                              </w:rPr>
                            </w:pPr>
                          </w:p>
                          <w:p w14:paraId="7EAF2C7A" w14:textId="77777777" w:rsidR="007057DD" w:rsidRDefault="007057DD" w:rsidP="007057DD">
                            <w:pPr>
                              <w:spacing w:afterLines="50" w:after="156"/>
                              <w:jc w:val="center"/>
                              <w:rPr>
                                <w:rFonts w:ascii="Times New Roman" w:eastAsia="宋体" w:hAnsi="Times New Roman" w:cs="Times New Roman"/>
                                <w:b/>
                                <w:sz w:val="20"/>
                                <w:szCs w:val="20"/>
                              </w:rPr>
                            </w:pPr>
                          </w:p>
                          <w:p w14:paraId="214A4DF7" w14:textId="77777777" w:rsidR="007057DD" w:rsidRDefault="007057DD" w:rsidP="007057DD">
                            <w:pPr>
                              <w:spacing w:afterLines="50" w:after="156"/>
                              <w:jc w:val="center"/>
                              <w:rPr>
                                <w:rFonts w:ascii="Times New Roman" w:eastAsia="宋体" w:hAnsi="Times New Roman" w:cs="Times New Roman"/>
                                <w:b/>
                                <w:sz w:val="20"/>
                                <w:szCs w:val="20"/>
                              </w:rPr>
                            </w:pPr>
                            <w:r>
                              <w:rPr>
                                <w:rFonts w:ascii="Times New Roman" w:eastAsia="宋体" w:hAnsi="Times New Roman" w:cs="Times New Roman"/>
                                <w:b/>
                                <w:sz w:val="20"/>
                                <w:szCs w:val="20"/>
                              </w:rPr>
                              <w:t>表</w:t>
                            </w:r>
                            <w:r>
                              <w:rPr>
                                <w:rFonts w:ascii="Times New Roman" w:eastAsia="宋体" w:hAnsi="Times New Roman" w:cs="Times New Roman"/>
                                <w:b/>
                                <w:sz w:val="20"/>
                                <w:szCs w:val="20"/>
                              </w:rPr>
                              <w:t>A.</w:t>
                            </w:r>
                            <w:r>
                              <w:rPr>
                                <w:rFonts w:ascii="Times New Roman" w:eastAsia="宋体" w:hAnsi="Times New Roman" w:cs="Times New Roman" w:hint="eastAsia"/>
                                <w:b/>
                                <w:sz w:val="20"/>
                                <w:szCs w:val="20"/>
                              </w:rPr>
                              <w:t>4</w:t>
                            </w:r>
                            <w:r>
                              <w:rPr>
                                <w:rFonts w:ascii="Times New Roman" w:eastAsia="宋体" w:hAnsi="Times New Roman" w:cs="Times New Roman"/>
                                <w:b/>
                                <w:sz w:val="20"/>
                                <w:szCs w:val="20"/>
                              </w:rPr>
                              <w:t>井中地震资料采集数字仪器班报（</w:t>
                            </w:r>
                            <w:r>
                              <w:rPr>
                                <w:rFonts w:ascii="Times New Roman" w:eastAsia="宋体" w:hAnsi="Times New Roman" w:cs="Times New Roman" w:hint="eastAsia"/>
                                <w:b/>
                                <w:sz w:val="20"/>
                                <w:szCs w:val="20"/>
                              </w:rPr>
                              <w:t>气枪</w:t>
                            </w:r>
                            <w:r>
                              <w:rPr>
                                <w:rFonts w:ascii="Times New Roman" w:eastAsia="宋体" w:hAnsi="Times New Roman" w:cs="Times New Roman"/>
                                <w:b/>
                                <w:sz w:val="20"/>
                                <w:szCs w:val="20"/>
                              </w:rPr>
                              <w:t>）</w:t>
                            </w:r>
                          </w:p>
                          <w:tbl>
                            <w:tblPr>
                              <w:tblStyle w:val="af4"/>
                              <w:tblW w:w="14170" w:type="dxa"/>
                              <w:jc w:val="center"/>
                              <w:tblLook w:val="04A0" w:firstRow="1" w:lastRow="0" w:firstColumn="1" w:lastColumn="0" w:noHBand="0" w:noVBand="1"/>
                            </w:tblPr>
                            <w:tblGrid>
                              <w:gridCol w:w="988"/>
                              <w:gridCol w:w="1336"/>
                              <w:gridCol w:w="1357"/>
                              <w:gridCol w:w="1134"/>
                              <w:gridCol w:w="1134"/>
                              <w:gridCol w:w="1023"/>
                              <w:gridCol w:w="1162"/>
                              <w:gridCol w:w="1162"/>
                              <w:gridCol w:w="1163"/>
                              <w:gridCol w:w="1163"/>
                              <w:gridCol w:w="1163"/>
                              <w:gridCol w:w="1385"/>
                            </w:tblGrid>
                            <w:tr w:rsidR="007057DD" w14:paraId="1A6E6EE6" w14:textId="77777777">
                              <w:trPr>
                                <w:jc w:val="center"/>
                              </w:trPr>
                              <w:tc>
                                <w:tcPr>
                                  <w:tcW w:w="988" w:type="dxa"/>
                                  <w:vAlign w:val="center"/>
                                </w:tcPr>
                                <w:p w14:paraId="3A9DCA22" w14:textId="77777777" w:rsidR="007057DD" w:rsidRDefault="007057DD">
                                  <w:pPr>
                                    <w:jc w:val="center"/>
                                    <w:rPr>
                                      <w:rFonts w:ascii="Times New Roman" w:eastAsia="宋体" w:hAnsi="Times New Roman" w:cs="Times New Roman"/>
                                      <w:sz w:val="20"/>
                                      <w:szCs w:val="20"/>
                                    </w:rPr>
                                  </w:pPr>
                                  <w:r>
                                    <w:rPr>
                                      <w:rFonts w:ascii="Times New Roman" w:eastAsia="宋体" w:hAnsi="Times New Roman" w:cs="Times New Roman"/>
                                      <w:sz w:val="20"/>
                                      <w:szCs w:val="20"/>
                                    </w:rPr>
                                    <w:t>炮序号</w:t>
                                  </w:r>
                                </w:p>
                              </w:tc>
                              <w:tc>
                                <w:tcPr>
                                  <w:tcW w:w="1336" w:type="dxa"/>
                                  <w:vAlign w:val="center"/>
                                </w:tcPr>
                                <w:p w14:paraId="5260462E" w14:textId="77777777" w:rsidR="007057DD" w:rsidRDefault="007057DD">
                                  <w:pPr>
                                    <w:jc w:val="center"/>
                                    <w:rPr>
                                      <w:rFonts w:ascii="Times New Roman" w:eastAsia="宋体" w:hAnsi="Times New Roman" w:cs="Times New Roman"/>
                                      <w:sz w:val="20"/>
                                      <w:szCs w:val="20"/>
                                    </w:rPr>
                                  </w:pPr>
                                  <w:r>
                                    <w:rPr>
                                      <w:rFonts w:ascii="Times New Roman" w:eastAsia="宋体" w:hAnsi="Times New Roman" w:cs="Times New Roman"/>
                                      <w:sz w:val="20"/>
                                      <w:szCs w:val="20"/>
                                    </w:rPr>
                                    <w:t>原始文件号</w:t>
                                  </w:r>
                                </w:p>
                              </w:tc>
                              <w:tc>
                                <w:tcPr>
                                  <w:tcW w:w="1357" w:type="dxa"/>
                                  <w:vAlign w:val="center"/>
                                </w:tcPr>
                                <w:p w14:paraId="527125A8" w14:textId="77777777" w:rsidR="007057DD" w:rsidRDefault="007057DD">
                                  <w:pPr>
                                    <w:jc w:val="center"/>
                                    <w:rPr>
                                      <w:rFonts w:ascii="Times New Roman" w:eastAsia="宋体" w:hAnsi="Times New Roman" w:cs="Times New Roman"/>
                                      <w:sz w:val="20"/>
                                      <w:szCs w:val="20"/>
                                    </w:rPr>
                                  </w:pPr>
                                  <w:r>
                                    <w:rPr>
                                      <w:rFonts w:ascii="Times New Roman" w:eastAsia="宋体" w:hAnsi="Times New Roman" w:cs="Times New Roman"/>
                                      <w:sz w:val="20"/>
                                      <w:szCs w:val="20"/>
                                    </w:rPr>
                                    <w:t>炮点编号</w:t>
                                  </w:r>
                                  <w:r>
                                    <w:rPr>
                                      <w:rFonts w:ascii="Times New Roman" w:eastAsia="宋体" w:hAnsi="Times New Roman" w:cs="Times New Roman"/>
                                      <w:sz w:val="20"/>
                                      <w:szCs w:val="20"/>
                                    </w:rPr>
                                    <w:t>/</w:t>
                                  </w:r>
                                </w:p>
                                <w:p w14:paraId="59BE7ACB" w14:textId="77777777" w:rsidR="007057DD" w:rsidRDefault="007057DD">
                                  <w:pPr>
                                    <w:jc w:val="center"/>
                                    <w:rPr>
                                      <w:rFonts w:ascii="Times New Roman" w:eastAsia="宋体" w:hAnsi="Times New Roman" w:cs="Times New Roman"/>
                                      <w:sz w:val="20"/>
                                      <w:szCs w:val="20"/>
                                    </w:rPr>
                                  </w:pPr>
                                  <w:r>
                                    <w:rPr>
                                      <w:rFonts w:ascii="Times New Roman" w:eastAsia="宋体" w:hAnsi="Times New Roman" w:cs="Times New Roman"/>
                                      <w:sz w:val="20"/>
                                      <w:szCs w:val="20"/>
                                    </w:rPr>
                                    <w:t>井中源深度</w:t>
                                  </w:r>
                                </w:p>
                              </w:tc>
                              <w:tc>
                                <w:tcPr>
                                  <w:tcW w:w="1134" w:type="dxa"/>
                                  <w:vAlign w:val="center"/>
                                </w:tcPr>
                                <w:p w14:paraId="7B7992A3" w14:textId="77777777" w:rsidR="007057DD" w:rsidRDefault="007057DD">
                                  <w:pPr>
                                    <w:jc w:val="center"/>
                                    <w:rPr>
                                      <w:rFonts w:ascii="Times New Roman" w:eastAsia="宋体" w:hAnsi="Times New Roman" w:cs="Times New Roman"/>
                                      <w:sz w:val="20"/>
                                      <w:szCs w:val="20"/>
                                    </w:rPr>
                                  </w:pPr>
                                  <w:r>
                                    <w:rPr>
                                      <w:rFonts w:ascii="Times New Roman" w:eastAsia="宋体" w:hAnsi="Times New Roman" w:cs="Times New Roman"/>
                                      <w:sz w:val="20"/>
                                      <w:szCs w:val="20"/>
                                    </w:rPr>
                                    <w:t>首级深度</w:t>
                                  </w:r>
                                </w:p>
                                <w:p w14:paraId="01FB6FB4" w14:textId="77777777" w:rsidR="007057DD" w:rsidRDefault="007057DD">
                                  <w:pPr>
                                    <w:jc w:val="center"/>
                                    <w:rPr>
                                      <w:rFonts w:ascii="Times New Roman" w:eastAsia="宋体" w:hAnsi="Times New Roman" w:cs="Times New Roman"/>
                                      <w:sz w:val="20"/>
                                      <w:szCs w:val="20"/>
                                    </w:rPr>
                                  </w:pPr>
                                  <w:r>
                                    <w:rPr>
                                      <w:rFonts w:ascii="Times New Roman" w:eastAsia="宋体" w:hAnsi="Times New Roman" w:cs="Times New Roman"/>
                                      <w:sz w:val="20"/>
                                      <w:szCs w:val="20"/>
                                    </w:rPr>
                                    <w:t>m</w:t>
                                  </w:r>
                                </w:p>
                              </w:tc>
                              <w:tc>
                                <w:tcPr>
                                  <w:tcW w:w="1134" w:type="dxa"/>
                                  <w:vAlign w:val="center"/>
                                </w:tcPr>
                                <w:p w14:paraId="25F902DE" w14:textId="77777777" w:rsidR="007057DD" w:rsidRDefault="007057DD">
                                  <w:pPr>
                                    <w:jc w:val="center"/>
                                    <w:rPr>
                                      <w:rFonts w:ascii="Times New Roman" w:eastAsia="宋体" w:hAnsi="Times New Roman" w:cs="Times New Roman"/>
                                      <w:sz w:val="20"/>
                                      <w:szCs w:val="20"/>
                                    </w:rPr>
                                  </w:pPr>
                                  <w:r>
                                    <w:rPr>
                                      <w:rFonts w:ascii="Times New Roman" w:eastAsia="宋体" w:hAnsi="Times New Roman" w:cs="Times New Roman"/>
                                      <w:sz w:val="20"/>
                                      <w:szCs w:val="20"/>
                                    </w:rPr>
                                    <w:t>激发井深</w:t>
                                  </w:r>
                                </w:p>
                                <w:p w14:paraId="5CEFB426" w14:textId="77777777" w:rsidR="007057DD" w:rsidRDefault="007057DD">
                                  <w:pPr>
                                    <w:jc w:val="center"/>
                                    <w:rPr>
                                      <w:rFonts w:ascii="Times New Roman" w:eastAsia="宋体" w:hAnsi="Times New Roman" w:cs="Times New Roman"/>
                                      <w:sz w:val="20"/>
                                      <w:szCs w:val="20"/>
                                    </w:rPr>
                                  </w:pPr>
                                  <w:r>
                                    <w:rPr>
                                      <w:rFonts w:ascii="Times New Roman" w:eastAsia="宋体" w:hAnsi="Times New Roman" w:cs="Times New Roman"/>
                                      <w:sz w:val="20"/>
                                      <w:szCs w:val="20"/>
                                    </w:rPr>
                                    <w:t>m</w:t>
                                  </w:r>
                                </w:p>
                              </w:tc>
                              <w:tc>
                                <w:tcPr>
                                  <w:tcW w:w="1023" w:type="dxa"/>
                                  <w:vAlign w:val="center"/>
                                </w:tcPr>
                                <w:p w14:paraId="72DEFACE" w14:textId="77777777" w:rsidR="007057DD" w:rsidRDefault="007057DD">
                                  <w:pPr>
                                    <w:jc w:val="center"/>
                                    <w:rPr>
                                      <w:rFonts w:ascii="Times New Roman" w:eastAsia="宋体" w:hAnsi="Times New Roman" w:cs="Times New Roman"/>
                                      <w:sz w:val="20"/>
                                      <w:szCs w:val="20"/>
                                    </w:rPr>
                                  </w:pPr>
                                  <w:r>
                                    <w:rPr>
                                      <w:rFonts w:ascii="Times New Roman" w:eastAsia="宋体" w:hAnsi="Times New Roman" w:cs="Times New Roman"/>
                                      <w:sz w:val="20"/>
                                      <w:szCs w:val="20"/>
                                    </w:rPr>
                                    <w:t>药量</w:t>
                                  </w:r>
                                </w:p>
                                <w:p w14:paraId="6F48AB57" w14:textId="77777777" w:rsidR="007057DD" w:rsidRDefault="007057DD">
                                  <w:pPr>
                                    <w:jc w:val="center"/>
                                    <w:rPr>
                                      <w:rFonts w:ascii="Times New Roman" w:eastAsia="宋体" w:hAnsi="Times New Roman" w:cs="Times New Roman"/>
                                      <w:sz w:val="20"/>
                                      <w:szCs w:val="20"/>
                                    </w:rPr>
                                  </w:pPr>
                                  <w:r>
                                    <w:rPr>
                                      <w:rFonts w:ascii="Times New Roman" w:eastAsia="宋体" w:hAnsi="Times New Roman" w:cs="Times New Roman"/>
                                      <w:sz w:val="20"/>
                                      <w:szCs w:val="20"/>
                                    </w:rPr>
                                    <w:t>Kg</w:t>
                                  </w:r>
                                </w:p>
                              </w:tc>
                              <w:tc>
                                <w:tcPr>
                                  <w:tcW w:w="1162" w:type="dxa"/>
                                  <w:vAlign w:val="center"/>
                                </w:tcPr>
                                <w:p w14:paraId="51E22835" w14:textId="77777777" w:rsidR="007057DD" w:rsidRDefault="007057DD">
                                  <w:pPr>
                                    <w:jc w:val="center"/>
                                    <w:rPr>
                                      <w:rFonts w:ascii="Times New Roman" w:eastAsia="宋体" w:hAnsi="Times New Roman" w:cs="Times New Roman"/>
                                      <w:sz w:val="20"/>
                                      <w:szCs w:val="20"/>
                                    </w:rPr>
                                  </w:pPr>
                                  <w:r>
                                    <w:rPr>
                                      <w:rFonts w:ascii="Times New Roman" w:eastAsia="宋体" w:hAnsi="Times New Roman" w:cs="Times New Roman"/>
                                      <w:sz w:val="20"/>
                                      <w:szCs w:val="20"/>
                                    </w:rPr>
                                    <w:t>雷管</w:t>
                                  </w:r>
                                </w:p>
                                <w:p w14:paraId="6C2D5FFA" w14:textId="77777777" w:rsidR="007057DD" w:rsidRDefault="007057DD">
                                  <w:pPr>
                                    <w:jc w:val="center"/>
                                    <w:rPr>
                                      <w:rFonts w:ascii="Times New Roman" w:eastAsia="宋体" w:hAnsi="Times New Roman" w:cs="Times New Roman"/>
                                      <w:sz w:val="20"/>
                                      <w:szCs w:val="20"/>
                                    </w:rPr>
                                  </w:pPr>
                                  <w:r>
                                    <w:rPr>
                                      <w:rFonts w:ascii="Times New Roman" w:eastAsia="宋体" w:hAnsi="Times New Roman" w:cs="Times New Roman"/>
                                      <w:sz w:val="20"/>
                                      <w:szCs w:val="20"/>
                                    </w:rPr>
                                    <w:t>个</w:t>
                                  </w:r>
                                </w:p>
                              </w:tc>
                              <w:tc>
                                <w:tcPr>
                                  <w:tcW w:w="1162" w:type="dxa"/>
                                  <w:vAlign w:val="center"/>
                                </w:tcPr>
                                <w:p w14:paraId="23C7FB26" w14:textId="77777777" w:rsidR="007057DD" w:rsidRDefault="007057DD">
                                  <w:pPr>
                                    <w:jc w:val="center"/>
                                    <w:rPr>
                                      <w:rFonts w:ascii="Times New Roman" w:eastAsia="宋体" w:hAnsi="Times New Roman" w:cs="Times New Roman"/>
                                      <w:sz w:val="20"/>
                                      <w:szCs w:val="20"/>
                                    </w:rPr>
                                  </w:pPr>
                                  <w:r>
                                    <w:rPr>
                                      <w:rFonts w:ascii="Times New Roman" w:eastAsia="宋体" w:hAnsi="Times New Roman" w:cs="Times New Roman"/>
                                      <w:sz w:val="20"/>
                                      <w:szCs w:val="20"/>
                                    </w:rPr>
                                    <w:t>Τ</w:t>
                                  </w:r>
                                  <w:r>
                                    <w:rPr>
                                      <w:rFonts w:ascii="Times New Roman" w:eastAsia="宋体" w:hAnsi="Times New Roman" w:cs="Times New Roman"/>
                                      <w:sz w:val="20"/>
                                      <w:szCs w:val="20"/>
                                    </w:rPr>
                                    <w:t>值</w:t>
                                  </w:r>
                                </w:p>
                              </w:tc>
                              <w:tc>
                                <w:tcPr>
                                  <w:tcW w:w="1163" w:type="dxa"/>
                                  <w:vAlign w:val="center"/>
                                </w:tcPr>
                                <w:p w14:paraId="49FAA810" w14:textId="77777777" w:rsidR="007057DD" w:rsidRDefault="007057DD">
                                  <w:pPr>
                                    <w:jc w:val="center"/>
                                    <w:rPr>
                                      <w:rFonts w:ascii="Times New Roman" w:eastAsia="宋体" w:hAnsi="Times New Roman" w:cs="Times New Roman"/>
                                      <w:sz w:val="20"/>
                                      <w:szCs w:val="20"/>
                                    </w:rPr>
                                  </w:pPr>
                                  <w:r>
                                    <w:rPr>
                                      <w:rFonts w:ascii="Times New Roman" w:eastAsia="宋体" w:hAnsi="Times New Roman" w:cs="Times New Roman"/>
                                      <w:sz w:val="20"/>
                                      <w:szCs w:val="20"/>
                                    </w:rPr>
                                    <w:t>岩性</w:t>
                                  </w:r>
                                </w:p>
                              </w:tc>
                              <w:tc>
                                <w:tcPr>
                                  <w:tcW w:w="1163" w:type="dxa"/>
                                  <w:vAlign w:val="center"/>
                                </w:tcPr>
                                <w:p w14:paraId="300E3DB0" w14:textId="77777777" w:rsidR="007057DD" w:rsidRDefault="007057DD">
                                  <w:pPr>
                                    <w:jc w:val="center"/>
                                    <w:rPr>
                                      <w:rFonts w:ascii="Times New Roman" w:eastAsia="宋体" w:hAnsi="Times New Roman" w:cs="Times New Roman"/>
                                      <w:sz w:val="20"/>
                                      <w:szCs w:val="20"/>
                                    </w:rPr>
                                  </w:pPr>
                                  <w:r>
                                    <w:rPr>
                                      <w:rFonts w:ascii="Times New Roman" w:eastAsia="宋体" w:hAnsi="Times New Roman" w:cs="Times New Roman"/>
                                      <w:sz w:val="20"/>
                                      <w:szCs w:val="20"/>
                                    </w:rPr>
                                    <w:t>初评</w:t>
                                  </w:r>
                                </w:p>
                              </w:tc>
                              <w:tc>
                                <w:tcPr>
                                  <w:tcW w:w="1163" w:type="dxa"/>
                                  <w:vAlign w:val="center"/>
                                </w:tcPr>
                                <w:p w14:paraId="2D61548B" w14:textId="77777777" w:rsidR="007057DD" w:rsidRDefault="007057DD">
                                  <w:pPr>
                                    <w:jc w:val="center"/>
                                    <w:rPr>
                                      <w:rFonts w:ascii="Times New Roman" w:eastAsia="宋体" w:hAnsi="Times New Roman" w:cs="Times New Roman"/>
                                      <w:sz w:val="20"/>
                                      <w:szCs w:val="20"/>
                                    </w:rPr>
                                  </w:pPr>
                                  <w:r>
                                    <w:rPr>
                                      <w:rFonts w:ascii="Times New Roman" w:eastAsia="宋体" w:hAnsi="Times New Roman" w:cs="Times New Roman"/>
                                      <w:sz w:val="20"/>
                                      <w:szCs w:val="20"/>
                                    </w:rPr>
                                    <w:t>复评</w:t>
                                  </w:r>
                                </w:p>
                              </w:tc>
                              <w:tc>
                                <w:tcPr>
                                  <w:tcW w:w="1385" w:type="dxa"/>
                                  <w:vAlign w:val="center"/>
                                </w:tcPr>
                                <w:p w14:paraId="09F5168A" w14:textId="77777777" w:rsidR="007057DD" w:rsidRDefault="007057DD">
                                  <w:pPr>
                                    <w:jc w:val="center"/>
                                    <w:rPr>
                                      <w:rFonts w:ascii="Times New Roman" w:eastAsia="宋体" w:hAnsi="Times New Roman" w:cs="Times New Roman"/>
                                      <w:sz w:val="20"/>
                                      <w:szCs w:val="20"/>
                                    </w:rPr>
                                  </w:pPr>
                                  <w:r>
                                    <w:rPr>
                                      <w:rFonts w:ascii="Times New Roman" w:eastAsia="宋体" w:hAnsi="Times New Roman" w:cs="Times New Roman"/>
                                      <w:sz w:val="20"/>
                                      <w:szCs w:val="20"/>
                                    </w:rPr>
                                    <w:t>备注</w:t>
                                  </w:r>
                                </w:p>
                              </w:tc>
                            </w:tr>
                            <w:tr w:rsidR="007057DD" w14:paraId="031DF912" w14:textId="77777777">
                              <w:trPr>
                                <w:jc w:val="center"/>
                              </w:trPr>
                              <w:tc>
                                <w:tcPr>
                                  <w:tcW w:w="988" w:type="dxa"/>
                                </w:tcPr>
                                <w:p w14:paraId="19A11AF7" w14:textId="77777777" w:rsidR="007057DD" w:rsidRDefault="007057DD">
                                  <w:pPr>
                                    <w:jc w:val="center"/>
                                    <w:rPr>
                                      <w:rFonts w:ascii="Times New Roman" w:eastAsia="宋体" w:hAnsi="Times New Roman" w:cs="Times New Roman"/>
                                      <w:sz w:val="20"/>
                                      <w:szCs w:val="20"/>
                                    </w:rPr>
                                  </w:pPr>
                                </w:p>
                              </w:tc>
                              <w:tc>
                                <w:tcPr>
                                  <w:tcW w:w="1336" w:type="dxa"/>
                                </w:tcPr>
                                <w:p w14:paraId="54942C0D" w14:textId="77777777" w:rsidR="007057DD" w:rsidRDefault="007057DD">
                                  <w:pPr>
                                    <w:jc w:val="center"/>
                                    <w:rPr>
                                      <w:rFonts w:ascii="Times New Roman" w:eastAsia="宋体" w:hAnsi="Times New Roman" w:cs="Times New Roman"/>
                                      <w:sz w:val="20"/>
                                      <w:szCs w:val="20"/>
                                    </w:rPr>
                                  </w:pPr>
                                </w:p>
                              </w:tc>
                              <w:tc>
                                <w:tcPr>
                                  <w:tcW w:w="1357" w:type="dxa"/>
                                </w:tcPr>
                                <w:p w14:paraId="536AE303" w14:textId="77777777" w:rsidR="007057DD" w:rsidRDefault="007057DD">
                                  <w:pPr>
                                    <w:jc w:val="center"/>
                                    <w:rPr>
                                      <w:rFonts w:ascii="Times New Roman" w:eastAsia="宋体" w:hAnsi="Times New Roman" w:cs="Times New Roman"/>
                                      <w:sz w:val="20"/>
                                      <w:szCs w:val="20"/>
                                    </w:rPr>
                                  </w:pPr>
                                </w:p>
                              </w:tc>
                              <w:tc>
                                <w:tcPr>
                                  <w:tcW w:w="1134" w:type="dxa"/>
                                </w:tcPr>
                                <w:p w14:paraId="4693C055" w14:textId="77777777" w:rsidR="007057DD" w:rsidRDefault="007057DD">
                                  <w:pPr>
                                    <w:jc w:val="center"/>
                                    <w:rPr>
                                      <w:rFonts w:ascii="Times New Roman" w:eastAsia="宋体" w:hAnsi="Times New Roman" w:cs="Times New Roman"/>
                                      <w:sz w:val="20"/>
                                      <w:szCs w:val="20"/>
                                    </w:rPr>
                                  </w:pPr>
                                </w:p>
                              </w:tc>
                              <w:tc>
                                <w:tcPr>
                                  <w:tcW w:w="1134" w:type="dxa"/>
                                </w:tcPr>
                                <w:p w14:paraId="2D465958" w14:textId="77777777" w:rsidR="007057DD" w:rsidRDefault="007057DD">
                                  <w:pPr>
                                    <w:jc w:val="center"/>
                                    <w:rPr>
                                      <w:rFonts w:ascii="Times New Roman" w:eastAsia="宋体" w:hAnsi="Times New Roman" w:cs="Times New Roman"/>
                                      <w:sz w:val="20"/>
                                      <w:szCs w:val="20"/>
                                    </w:rPr>
                                  </w:pPr>
                                </w:p>
                              </w:tc>
                              <w:tc>
                                <w:tcPr>
                                  <w:tcW w:w="1023" w:type="dxa"/>
                                </w:tcPr>
                                <w:p w14:paraId="7EDE3DFC" w14:textId="77777777" w:rsidR="007057DD" w:rsidRDefault="007057DD">
                                  <w:pPr>
                                    <w:jc w:val="center"/>
                                    <w:rPr>
                                      <w:rFonts w:ascii="Times New Roman" w:eastAsia="宋体" w:hAnsi="Times New Roman" w:cs="Times New Roman"/>
                                      <w:sz w:val="20"/>
                                      <w:szCs w:val="20"/>
                                    </w:rPr>
                                  </w:pPr>
                                </w:p>
                              </w:tc>
                              <w:tc>
                                <w:tcPr>
                                  <w:tcW w:w="1162" w:type="dxa"/>
                                </w:tcPr>
                                <w:p w14:paraId="2EFCF584" w14:textId="77777777" w:rsidR="007057DD" w:rsidRDefault="007057DD">
                                  <w:pPr>
                                    <w:jc w:val="center"/>
                                    <w:rPr>
                                      <w:rFonts w:ascii="Times New Roman" w:eastAsia="宋体" w:hAnsi="Times New Roman" w:cs="Times New Roman"/>
                                      <w:sz w:val="20"/>
                                      <w:szCs w:val="20"/>
                                    </w:rPr>
                                  </w:pPr>
                                </w:p>
                              </w:tc>
                              <w:tc>
                                <w:tcPr>
                                  <w:tcW w:w="1162" w:type="dxa"/>
                                </w:tcPr>
                                <w:p w14:paraId="3963A44B" w14:textId="77777777" w:rsidR="007057DD" w:rsidRDefault="007057DD">
                                  <w:pPr>
                                    <w:jc w:val="center"/>
                                    <w:rPr>
                                      <w:rFonts w:ascii="Times New Roman" w:eastAsia="宋体" w:hAnsi="Times New Roman" w:cs="Times New Roman"/>
                                      <w:sz w:val="20"/>
                                      <w:szCs w:val="20"/>
                                    </w:rPr>
                                  </w:pPr>
                                </w:p>
                              </w:tc>
                              <w:tc>
                                <w:tcPr>
                                  <w:tcW w:w="1163" w:type="dxa"/>
                                </w:tcPr>
                                <w:p w14:paraId="3EA294D5" w14:textId="77777777" w:rsidR="007057DD" w:rsidRDefault="007057DD">
                                  <w:pPr>
                                    <w:jc w:val="center"/>
                                    <w:rPr>
                                      <w:rFonts w:ascii="Times New Roman" w:eastAsia="宋体" w:hAnsi="Times New Roman" w:cs="Times New Roman"/>
                                      <w:sz w:val="20"/>
                                      <w:szCs w:val="20"/>
                                    </w:rPr>
                                  </w:pPr>
                                </w:p>
                              </w:tc>
                              <w:tc>
                                <w:tcPr>
                                  <w:tcW w:w="1163" w:type="dxa"/>
                                </w:tcPr>
                                <w:p w14:paraId="7E348312" w14:textId="77777777" w:rsidR="007057DD" w:rsidRDefault="007057DD">
                                  <w:pPr>
                                    <w:jc w:val="center"/>
                                    <w:rPr>
                                      <w:rFonts w:ascii="Times New Roman" w:eastAsia="宋体" w:hAnsi="Times New Roman" w:cs="Times New Roman"/>
                                      <w:sz w:val="20"/>
                                      <w:szCs w:val="20"/>
                                    </w:rPr>
                                  </w:pPr>
                                </w:p>
                              </w:tc>
                              <w:tc>
                                <w:tcPr>
                                  <w:tcW w:w="1163" w:type="dxa"/>
                                </w:tcPr>
                                <w:p w14:paraId="3F95459F" w14:textId="77777777" w:rsidR="007057DD" w:rsidRDefault="007057DD">
                                  <w:pPr>
                                    <w:jc w:val="center"/>
                                    <w:rPr>
                                      <w:rFonts w:ascii="Times New Roman" w:eastAsia="宋体" w:hAnsi="Times New Roman" w:cs="Times New Roman"/>
                                      <w:sz w:val="20"/>
                                      <w:szCs w:val="20"/>
                                    </w:rPr>
                                  </w:pPr>
                                </w:p>
                              </w:tc>
                              <w:tc>
                                <w:tcPr>
                                  <w:tcW w:w="1385" w:type="dxa"/>
                                </w:tcPr>
                                <w:p w14:paraId="5C9CB6CF" w14:textId="77777777" w:rsidR="007057DD" w:rsidRDefault="007057DD">
                                  <w:pPr>
                                    <w:jc w:val="center"/>
                                    <w:rPr>
                                      <w:rFonts w:ascii="Times New Roman" w:eastAsia="宋体" w:hAnsi="Times New Roman" w:cs="Times New Roman"/>
                                      <w:sz w:val="20"/>
                                      <w:szCs w:val="20"/>
                                    </w:rPr>
                                  </w:pPr>
                                </w:p>
                              </w:tc>
                            </w:tr>
                            <w:tr w:rsidR="007057DD" w14:paraId="709B5FB1" w14:textId="77777777">
                              <w:trPr>
                                <w:jc w:val="center"/>
                              </w:trPr>
                              <w:tc>
                                <w:tcPr>
                                  <w:tcW w:w="988" w:type="dxa"/>
                                </w:tcPr>
                                <w:p w14:paraId="2FE8E129" w14:textId="77777777" w:rsidR="007057DD" w:rsidRDefault="007057DD">
                                  <w:pPr>
                                    <w:jc w:val="center"/>
                                    <w:rPr>
                                      <w:rFonts w:ascii="Times New Roman" w:eastAsia="宋体" w:hAnsi="Times New Roman" w:cs="Times New Roman"/>
                                      <w:sz w:val="20"/>
                                      <w:szCs w:val="20"/>
                                    </w:rPr>
                                  </w:pPr>
                                </w:p>
                              </w:tc>
                              <w:tc>
                                <w:tcPr>
                                  <w:tcW w:w="1336" w:type="dxa"/>
                                </w:tcPr>
                                <w:p w14:paraId="1412AF87" w14:textId="77777777" w:rsidR="007057DD" w:rsidRDefault="007057DD">
                                  <w:pPr>
                                    <w:jc w:val="center"/>
                                    <w:rPr>
                                      <w:rFonts w:ascii="Times New Roman" w:eastAsia="宋体" w:hAnsi="Times New Roman" w:cs="Times New Roman"/>
                                      <w:sz w:val="20"/>
                                      <w:szCs w:val="20"/>
                                    </w:rPr>
                                  </w:pPr>
                                </w:p>
                              </w:tc>
                              <w:tc>
                                <w:tcPr>
                                  <w:tcW w:w="1357" w:type="dxa"/>
                                </w:tcPr>
                                <w:p w14:paraId="2BE4790E" w14:textId="77777777" w:rsidR="007057DD" w:rsidRDefault="007057DD">
                                  <w:pPr>
                                    <w:jc w:val="center"/>
                                    <w:rPr>
                                      <w:rFonts w:ascii="Times New Roman" w:eastAsia="宋体" w:hAnsi="Times New Roman" w:cs="Times New Roman"/>
                                      <w:sz w:val="20"/>
                                      <w:szCs w:val="20"/>
                                    </w:rPr>
                                  </w:pPr>
                                </w:p>
                              </w:tc>
                              <w:tc>
                                <w:tcPr>
                                  <w:tcW w:w="1134" w:type="dxa"/>
                                </w:tcPr>
                                <w:p w14:paraId="7704CB99" w14:textId="77777777" w:rsidR="007057DD" w:rsidRDefault="007057DD">
                                  <w:pPr>
                                    <w:jc w:val="center"/>
                                    <w:rPr>
                                      <w:rFonts w:ascii="Times New Roman" w:eastAsia="宋体" w:hAnsi="Times New Roman" w:cs="Times New Roman"/>
                                      <w:sz w:val="20"/>
                                      <w:szCs w:val="20"/>
                                    </w:rPr>
                                  </w:pPr>
                                </w:p>
                              </w:tc>
                              <w:tc>
                                <w:tcPr>
                                  <w:tcW w:w="1134" w:type="dxa"/>
                                </w:tcPr>
                                <w:p w14:paraId="0E03B1A8" w14:textId="77777777" w:rsidR="007057DD" w:rsidRDefault="007057DD">
                                  <w:pPr>
                                    <w:jc w:val="center"/>
                                    <w:rPr>
                                      <w:rFonts w:ascii="Times New Roman" w:eastAsia="宋体" w:hAnsi="Times New Roman" w:cs="Times New Roman"/>
                                      <w:sz w:val="20"/>
                                      <w:szCs w:val="20"/>
                                    </w:rPr>
                                  </w:pPr>
                                </w:p>
                              </w:tc>
                              <w:tc>
                                <w:tcPr>
                                  <w:tcW w:w="1023" w:type="dxa"/>
                                </w:tcPr>
                                <w:p w14:paraId="3EC34449" w14:textId="77777777" w:rsidR="007057DD" w:rsidRDefault="007057DD">
                                  <w:pPr>
                                    <w:jc w:val="center"/>
                                    <w:rPr>
                                      <w:rFonts w:ascii="Times New Roman" w:eastAsia="宋体" w:hAnsi="Times New Roman" w:cs="Times New Roman"/>
                                      <w:sz w:val="20"/>
                                      <w:szCs w:val="20"/>
                                    </w:rPr>
                                  </w:pPr>
                                </w:p>
                              </w:tc>
                              <w:tc>
                                <w:tcPr>
                                  <w:tcW w:w="1162" w:type="dxa"/>
                                </w:tcPr>
                                <w:p w14:paraId="641F7E95" w14:textId="77777777" w:rsidR="007057DD" w:rsidRDefault="007057DD">
                                  <w:pPr>
                                    <w:jc w:val="center"/>
                                    <w:rPr>
                                      <w:rFonts w:ascii="Times New Roman" w:eastAsia="宋体" w:hAnsi="Times New Roman" w:cs="Times New Roman"/>
                                      <w:sz w:val="20"/>
                                      <w:szCs w:val="20"/>
                                    </w:rPr>
                                  </w:pPr>
                                </w:p>
                              </w:tc>
                              <w:tc>
                                <w:tcPr>
                                  <w:tcW w:w="1162" w:type="dxa"/>
                                </w:tcPr>
                                <w:p w14:paraId="274800B5" w14:textId="77777777" w:rsidR="007057DD" w:rsidRDefault="007057DD">
                                  <w:pPr>
                                    <w:jc w:val="center"/>
                                    <w:rPr>
                                      <w:rFonts w:ascii="Times New Roman" w:eastAsia="宋体" w:hAnsi="Times New Roman" w:cs="Times New Roman"/>
                                      <w:sz w:val="20"/>
                                      <w:szCs w:val="20"/>
                                    </w:rPr>
                                  </w:pPr>
                                </w:p>
                              </w:tc>
                              <w:tc>
                                <w:tcPr>
                                  <w:tcW w:w="1163" w:type="dxa"/>
                                </w:tcPr>
                                <w:p w14:paraId="104FECC9" w14:textId="77777777" w:rsidR="007057DD" w:rsidRDefault="007057DD">
                                  <w:pPr>
                                    <w:jc w:val="center"/>
                                    <w:rPr>
                                      <w:rFonts w:ascii="Times New Roman" w:eastAsia="宋体" w:hAnsi="Times New Roman" w:cs="Times New Roman"/>
                                      <w:sz w:val="20"/>
                                      <w:szCs w:val="20"/>
                                    </w:rPr>
                                  </w:pPr>
                                </w:p>
                              </w:tc>
                              <w:tc>
                                <w:tcPr>
                                  <w:tcW w:w="1163" w:type="dxa"/>
                                </w:tcPr>
                                <w:p w14:paraId="653B8401" w14:textId="77777777" w:rsidR="007057DD" w:rsidRDefault="007057DD">
                                  <w:pPr>
                                    <w:jc w:val="center"/>
                                    <w:rPr>
                                      <w:rFonts w:ascii="Times New Roman" w:eastAsia="宋体" w:hAnsi="Times New Roman" w:cs="Times New Roman"/>
                                      <w:sz w:val="20"/>
                                      <w:szCs w:val="20"/>
                                    </w:rPr>
                                  </w:pPr>
                                </w:p>
                              </w:tc>
                              <w:tc>
                                <w:tcPr>
                                  <w:tcW w:w="1163" w:type="dxa"/>
                                </w:tcPr>
                                <w:p w14:paraId="374401EA" w14:textId="77777777" w:rsidR="007057DD" w:rsidRDefault="007057DD">
                                  <w:pPr>
                                    <w:jc w:val="center"/>
                                    <w:rPr>
                                      <w:rFonts w:ascii="Times New Roman" w:eastAsia="宋体" w:hAnsi="Times New Roman" w:cs="Times New Roman"/>
                                      <w:sz w:val="20"/>
                                      <w:szCs w:val="20"/>
                                    </w:rPr>
                                  </w:pPr>
                                </w:p>
                              </w:tc>
                              <w:tc>
                                <w:tcPr>
                                  <w:tcW w:w="1385" w:type="dxa"/>
                                </w:tcPr>
                                <w:p w14:paraId="470A48E5" w14:textId="77777777" w:rsidR="007057DD" w:rsidRDefault="007057DD">
                                  <w:pPr>
                                    <w:jc w:val="center"/>
                                    <w:rPr>
                                      <w:rFonts w:ascii="Times New Roman" w:eastAsia="宋体" w:hAnsi="Times New Roman" w:cs="Times New Roman"/>
                                      <w:sz w:val="20"/>
                                      <w:szCs w:val="20"/>
                                    </w:rPr>
                                  </w:pPr>
                                </w:p>
                              </w:tc>
                            </w:tr>
                            <w:tr w:rsidR="007057DD" w14:paraId="7450E651" w14:textId="77777777">
                              <w:trPr>
                                <w:jc w:val="center"/>
                              </w:trPr>
                              <w:tc>
                                <w:tcPr>
                                  <w:tcW w:w="988" w:type="dxa"/>
                                </w:tcPr>
                                <w:p w14:paraId="13B2F5BA" w14:textId="77777777" w:rsidR="007057DD" w:rsidRDefault="007057DD">
                                  <w:pPr>
                                    <w:jc w:val="center"/>
                                    <w:rPr>
                                      <w:rFonts w:ascii="Times New Roman" w:eastAsia="宋体" w:hAnsi="Times New Roman" w:cs="Times New Roman"/>
                                      <w:sz w:val="20"/>
                                      <w:szCs w:val="20"/>
                                    </w:rPr>
                                  </w:pPr>
                                </w:p>
                              </w:tc>
                              <w:tc>
                                <w:tcPr>
                                  <w:tcW w:w="1336" w:type="dxa"/>
                                </w:tcPr>
                                <w:p w14:paraId="53898DC0" w14:textId="77777777" w:rsidR="007057DD" w:rsidRDefault="007057DD">
                                  <w:pPr>
                                    <w:jc w:val="center"/>
                                    <w:rPr>
                                      <w:rFonts w:ascii="Times New Roman" w:eastAsia="宋体" w:hAnsi="Times New Roman" w:cs="Times New Roman"/>
                                      <w:sz w:val="20"/>
                                      <w:szCs w:val="20"/>
                                    </w:rPr>
                                  </w:pPr>
                                </w:p>
                              </w:tc>
                              <w:tc>
                                <w:tcPr>
                                  <w:tcW w:w="1357" w:type="dxa"/>
                                </w:tcPr>
                                <w:p w14:paraId="5F0FECE5" w14:textId="77777777" w:rsidR="007057DD" w:rsidRDefault="007057DD">
                                  <w:pPr>
                                    <w:jc w:val="center"/>
                                    <w:rPr>
                                      <w:rFonts w:ascii="Times New Roman" w:eastAsia="宋体" w:hAnsi="Times New Roman" w:cs="Times New Roman"/>
                                      <w:sz w:val="20"/>
                                      <w:szCs w:val="20"/>
                                    </w:rPr>
                                  </w:pPr>
                                </w:p>
                              </w:tc>
                              <w:tc>
                                <w:tcPr>
                                  <w:tcW w:w="1134" w:type="dxa"/>
                                </w:tcPr>
                                <w:p w14:paraId="00FFE77C" w14:textId="77777777" w:rsidR="007057DD" w:rsidRDefault="007057DD">
                                  <w:pPr>
                                    <w:jc w:val="center"/>
                                    <w:rPr>
                                      <w:rFonts w:ascii="Times New Roman" w:eastAsia="宋体" w:hAnsi="Times New Roman" w:cs="Times New Roman"/>
                                      <w:sz w:val="20"/>
                                      <w:szCs w:val="20"/>
                                    </w:rPr>
                                  </w:pPr>
                                </w:p>
                              </w:tc>
                              <w:tc>
                                <w:tcPr>
                                  <w:tcW w:w="1134" w:type="dxa"/>
                                </w:tcPr>
                                <w:p w14:paraId="74602ECD" w14:textId="77777777" w:rsidR="007057DD" w:rsidRDefault="007057DD">
                                  <w:pPr>
                                    <w:jc w:val="center"/>
                                    <w:rPr>
                                      <w:rFonts w:ascii="Times New Roman" w:eastAsia="宋体" w:hAnsi="Times New Roman" w:cs="Times New Roman"/>
                                      <w:sz w:val="20"/>
                                      <w:szCs w:val="20"/>
                                    </w:rPr>
                                  </w:pPr>
                                </w:p>
                              </w:tc>
                              <w:tc>
                                <w:tcPr>
                                  <w:tcW w:w="1023" w:type="dxa"/>
                                </w:tcPr>
                                <w:p w14:paraId="28F05581" w14:textId="77777777" w:rsidR="007057DD" w:rsidRDefault="007057DD">
                                  <w:pPr>
                                    <w:jc w:val="center"/>
                                    <w:rPr>
                                      <w:rFonts w:ascii="Times New Roman" w:eastAsia="宋体" w:hAnsi="Times New Roman" w:cs="Times New Roman"/>
                                      <w:sz w:val="20"/>
                                      <w:szCs w:val="20"/>
                                    </w:rPr>
                                  </w:pPr>
                                </w:p>
                              </w:tc>
                              <w:tc>
                                <w:tcPr>
                                  <w:tcW w:w="1162" w:type="dxa"/>
                                </w:tcPr>
                                <w:p w14:paraId="270CEB97" w14:textId="77777777" w:rsidR="007057DD" w:rsidRDefault="007057DD">
                                  <w:pPr>
                                    <w:jc w:val="center"/>
                                    <w:rPr>
                                      <w:rFonts w:ascii="Times New Roman" w:eastAsia="宋体" w:hAnsi="Times New Roman" w:cs="Times New Roman"/>
                                      <w:sz w:val="20"/>
                                      <w:szCs w:val="20"/>
                                    </w:rPr>
                                  </w:pPr>
                                </w:p>
                              </w:tc>
                              <w:tc>
                                <w:tcPr>
                                  <w:tcW w:w="1162" w:type="dxa"/>
                                </w:tcPr>
                                <w:p w14:paraId="35B6BC66" w14:textId="77777777" w:rsidR="007057DD" w:rsidRDefault="007057DD">
                                  <w:pPr>
                                    <w:jc w:val="center"/>
                                    <w:rPr>
                                      <w:rFonts w:ascii="Times New Roman" w:eastAsia="宋体" w:hAnsi="Times New Roman" w:cs="Times New Roman"/>
                                      <w:sz w:val="20"/>
                                      <w:szCs w:val="20"/>
                                    </w:rPr>
                                  </w:pPr>
                                </w:p>
                              </w:tc>
                              <w:tc>
                                <w:tcPr>
                                  <w:tcW w:w="1163" w:type="dxa"/>
                                </w:tcPr>
                                <w:p w14:paraId="3E6665E7" w14:textId="77777777" w:rsidR="007057DD" w:rsidRDefault="007057DD">
                                  <w:pPr>
                                    <w:jc w:val="center"/>
                                    <w:rPr>
                                      <w:rFonts w:ascii="Times New Roman" w:eastAsia="宋体" w:hAnsi="Times New Roman" w:cs="Times New Roman"/>
                                      <w:sz w:val="20"/>
                                      <w:szCs w:val="20"/>
                                    </w:rPr>
                                  </w:pPr>
                                </w:p>
                              </w:tc>
                              <w:tc>
                                <w:tcPr>
                                  <w:tcW w:w="1163" w:type="dxa"/>
                                </w:tcPr>
                                <w:p w14:paraId="79602861" w14:textId="77777777" w:rsidR="007057DD" w:rsidRDefault="007057DD">
                                  <w:pPr>
                                    <w:jc w:val="center"/>
                                    <w:rPr>
                                      <w:rFonts w:ascii="Times New Roman" w:eastAsia="宋体" w:hAnsi="Times New Roman" w:cs="Times New Roman"/>
                                      <w:sz w:val="20"/>
                                      <w:szCs w:val="20"/>
                                    </w:rPr>
                                  </w:pPr>
                                </w:p>
                              </w:tc>
                              <w:tc>
                                <w:tcPr>
                                  <w:tcW w:w="1163" w:type="dxa"/>
                                </w:tcPr>
                                <w:p w14:paraId="78FA0CCB" w14:textId="77777777" w:rsidR="007057DD" w:rsidRDefault="007057DD">
                                  <w:pPr>
                                    <w:jc w:val="center"/>
                                    <w:rPr>
                                      <w:rFonts w:ascii="Times New Roman" w:eastAsia="宋体" w:hAnsi="Times New Roman" w:cs="Times New Roman"/>
                                      <w:sz w:val="20"/>
                                      <w:szCs w:val="20"/>
                                    </w:rPr>
                                  </w:pPr>
                                </w:p>
                              </w:tc>
                              <w:tc>
                                <w:tcPr>
                                  <w:tcW w:w="1385" w:type="dxa"/>
                                </w:tcPr>
                                <w:p w14:paraId="2BC9B5D1" w14:textId="77777777" w:rsidR="007057DD" w:rsidRDefault="007057DD">
                                  <w:pPr>
                                    <w:jc w:val="center"/>
                                    <w:rPr>
                                      <w:rFonts w:ascii="Times New Roman" w:eastAsia="宋体" w:hAnsi="Times New Roman" w:cs="Times New Roman"/>
                                      <w:sz w:val="20"/>
                                      <w:szCs w:val="20"/>
                                    </w:rPr>
                                  </w:pPr>
                                </w:p>
                              </w:tc>
                            </w:tr>
                            <w:tr w:rsidR="007057DD" w14:paraId="79A71A27" w14:textId="77777777">
                              <w:trPr>
                                <w:jc w:val="center"/>
                              </w:trPr>
                              <w:tc>
                                <w:tcPr>
                                  <w:tcW w:w="988" w:type="dxa"/>
                                </w:tcPr>
                                <w:p w14:paraId="5EA0B7FF" w14:textId="77777777" w:rsidR="007057DD" w:rsidRDefault="007057DD">
                                  <w:pPr>
                                    <w:jc w:val="center"/>
                                    <w:rPr>
                                      <w:rFonts w:ascii="Times New Roman" w:eastAsia="宋体" w:hAnsi="Times New Roman" w:cs="Times New Roman"/>
                                      <w:sz w:val="20"/>
                                      <w:szCs w:val="20"/>
                                    </w:rPr>
                                  </w:pPr>
                                </w:p>
                              </w:tc>
                              <w:tc>
                                <w:tcPr>
                                  <w:tcW w:w="1336" w:type="dxa"/>
                                </w:tcPr>
                                <w:p w14:paraId="56BF942B" w14:textId="77777777" w:rsidR="007057DD" w:rsidRDefault="007057DD">
                                  <w:pPr>
                                    <w:jc w:val="center"/>
                                    <w:rPr>
                                      <w:rFonts w:ascii="Times New Roman" w:eastAsia="宋体" w:hAnsi="Times New Roman" w:cs="Times New Roman"/>
                                      <w:sz w:val="20"/>
                                      <w:szCs w:val="20"/>
                                    </w:rPr>
                                  </w:pPr>
                                </w:p>
                              </w:tc>
                              <w:tc>
                                <w:tcPr>
                                  <w:tcW w:w="1357" w:type="dxa"/>
                                </w:tcPr>
                                <w:p w14:paraId="0EA409FE" w14:textId="77777777" w:rsidR="007057DD" w:rsidRDefault="007057DD">
                                  <w:pPr>
                                    <w:jc w:val="center"/>
                                    <w:rPr>
                                      <w:rFonts w:ascii="Times New Roman" w:eastAsia="宋体" w:hAnsi="Times New Roman" w:cs="Times New Roman"/>
                                      <w:sz w:val="20"/>
                                      <w:szCs w:val="20"/>
                                    </w:rPr>
                                  </w:pPr>
                                </w:p>
                              </w:tc>
                              <w:tc>
                                <w:tcPr>
                                  <w:tcW w:w="1134" w:type="dxa"/>
                                </w:tcPr>
                                <w:p w14:paraId="46201CFB" w14:textId="77777777" w:rsidR="007057DD" w:rsidRDefault="007057DD">
                                  <w:pPr>
                                    <w:jc w:val="center"/>
                                    <w:rPr>
                                      <w:rFonts w:ascii="Times New Roman" w:eastAsia="宋体" w:hAnsi="Times New Roman" w:cs="Times New Roman"/>
                                      <w:sz w:val="20"/>
                                      <w:szCs w:val="20"/>
                                    </w:rPr>
                                  </w:pPr>
                                </w:p>
                              </w:tc>
                              <w:tc>
                                <w:tcPr>
                                  <w:tcW w:w="1134" w:type="dxa"/>
                                </w:tcPr>
                                <w:p w14:paraId="59049C81" w14:textId="77777777" w:rsidR="007057DD" w:rsidRDefault="007057DD">
                                  <w:pPr>
                                    <w:jc w:val="center"/>
                                    <w:rPr>
                                      <w:rFonts w:ascii="Times New Roman" w:eastAsia="宋体" w:hAnsi="Times New Roman" w:cs="Times New Roman"/>
                                      <w:sz w:val="20"/>
                                      <w:szCs w:val="20"/>
                                    </w:rPr>
                                  </w:pPr>
                                </w:p>
                              </w:tc>
                              <w:tc>
                                <w:tcPr>
                                  <w:tcW w:w="1023" w:type="dxa"/>
                                </w:tcPr>
                                <w:p w14:paraId="20F4DA1B" w14:textId="77777777" w:rsidR="007057DD" w:rsidRDefault="007057DD">
                                  <w:pPr>
                                    <w:jc w:val="center"/>
                                    <w:rPr>
                                      <w:rFonts w:ascii="Times New Roman" w:eastAsia="宋体" w:hAnsi="Times New Roman" w:cs="Times New Roman"/>
                                      <w:sz w:val="20"/>
                                      <w:szCs w:val="20"/>
                                    </w:rPr>
                                  </w:pPr>
                                </w:p>
                              </w:tc>
                              <w:tc>
                                <w:tcPr>
                                  <w:tcW w:w="1162" w:type="dxa"/>
                                </w:tcPr>
                                <w:p w14:paraId="6C5FFE18" w14:textId="77777777" w:rsidR="007057DD" w:rsidRDefault="007057DD">
                                  <w:pPr>
                                    <w:jc w:val="center"/>
                                    <w:rPr>
                                      <w:rFonts w:ascii="Times New Roman" w:eastAsia="宋体" w:hAnsi="Times New Roman" w:cs="Times New Roman"/>
                                      <w:sz w:val="20"/>
                                      <w:szCs w:val="20"/>
                                    </w:rPr>
                                  </w:pPr>
                                </w:p>
                              </w:tc>
                              <w:tc>
                                <w:tcPr>
                                  <w:tcW w:w="1162" w:type="dxa"/>
                                </w:tcPr>
                                <w:p w14:paraId="39A3D914" w14:textId="77777777" w:rsidR="007057DD" w:rsidRDefault="007057DD">
                                  <w:pPr>
                                    <w:jc w:val="center"/>
                                    <w:rPr>
                                      <w:rFonts w:ascii="Times New Roman" w:eastAsia="宋体" w:hAnsi="Times New Roman" w:cs="Times New Roman"/>
                                      <w:sz w:val="20"/>
                                      <w:szCs w:val="20"/>
                                    </w:rPr>
                                  </w:pPr>
                                </w:p>
                              </w:tc>
                              <w:tc>
                                <w:tcPr>
                                  <w:tcW w:w="1163" w:type="dxa"/>
                                </w:tcPr>
                                <w:p w14:paraId="5DCB9F91" w14:textId="77777777" w:rsidR="007057DD" w:rsidRDefault="007057DD">
                                  <w:pPr>
                                    <w:jc w:val="center"/>
                                    <w:rPr>
                                      <w:rFonts w:ascii="Times New Roman" w:eastAsia="宋体" w:hAnsi="Times New Roman" w:cs="Times New Roman"/>
                                      <w:sz w:val="20"/>
                                      <w:szCs w:val="20"/>
                                    </w:rPr>
                                  </w:pPr>
                                </w:p>
                              </w:tc>
                              <w:tc>
                                <w:tcPr>
                                  <w:tcW w:w="1163" w:type="dxa"/>
                                </w:tcPr>
                                <w:p w14:paraId="67B56C91" w14:textId="77777777" w:rsidR="007057DD" w:rsidRDefault="007057DD">
                                  <w:pPr>
                                    <w:jc w:val="center"/>
                                    <w:rPr>
                                      <w:rFonts w:ascii="Times New Roman" w:eastAsia="宋体" w:hAnsi="Times New Roman" w:cs="Times New Roman"/>
                                      <w:sz w:val="20"/>
                                      <w:szCs w:val="20"/>
                                    </w:rPr>
                                  </w:pPr>
                                </w:p>
                              </w:tc>
                              <w:tc>
                                <w:tcPr>
                                  <w:tcW w:w="1163" w:type="dxa"/>
                                </w:tcPr>
                                <w:p w14:paraId="3612F049" w14:textId="77777777" w:rsidR="007057DD" w:rsidRDefault="007057DD">
                                  <w:pPr>
                                    <w:jc w:val="center"/>
                                    <w:rPr>
                                      <w:rFonts w:ascii="Times New Roman" w:eastAsia="宋体" w:hAnsi="Times New Roman" w:cs="Times New Roman"/>
                                      <w:sz w:val="20"/>
                                      <w:szCs w:val="20"/>
                                    </w:rPr>
                                  </w:pPr>
                                </w:p>
                              </w:tc>
                              <w:tc>
                                <w:tcPr>
                                  <w:tcW w:w="1385" w:type="dxa"/>
                                </w:tcPr>
                                <w:p w14:paraId="0F98F2CB" w14:textId="77777777" w:rsidR="007057DD" w:rsidRDefault="007057DD">
                                  <w:pPr>
                                    <w:jc w:val="center"/>
                                    <w:rPr>
                                      <w:rFonts w:ascii="Times New Roman" w:eastAsia="宋体" w:hAnsi="Times New Roman" w:cs="Times New Roman"/>
                                      <w:sz w:val="20"/>
                                      <w:szCs w:val="20"/>
                                    </w:rPr>
                                  </w:pPr>
                                </w:p>
                              </w:tc>
                            </w:tr>
                            <w:tr w:rsidR="007057DD" w14:paraId="0BEFFE94" w14:textId="77777777">
                              <w:trPr>
                                <w:jc w:val="center"/>
                              </w:trPr>
                              <w:tc>
                                <w:tcPr>
                                  <w:tcW w:w="988" w:type="dxa"/>
                                </w:tcPr>
                                <w:p w14:paraId="1AA34427" w14:textId="77777777" w:rsidR="007057DD" w:rsidRDefault="007057DD">
                                  <w:pPr>
                                    <w:jc w:val="center"/>
                                    <w:rPr>
                                      <w:rFonts w:ascii="Times New Roman" w:eastAsia="宋体" w:hAnsi="Times New Roman" w:cs="Times New Roman"/>
                                      <w:sz w:val="20"/>
                                      <w:szCs w:val="20"/>
                                    </w:rPr>
                                  </w:pPr>
                                </w:p>
                              </w:tc>
                              <w:tc>
                                <w:tcPr>
                                  <w:tcW w:w="1336" w:type="dxa"/>
                                </w:tcPr>
                                <w:p w14:paraId="047A5AEC" w14:textId="77777777" w:rsidR="007057DD" w:rsidRDefault="007057DD">
                                  <w:pPr>
                                    <w:jc w:val="center"/>
                                    <w:rPr>
                                      <w:rFonts w:ascii="Times New Roman" w:eastAsia="宋体" w:hAnsi="Times New Roman" w:cs="Times New Roman"/>
                                      <w:sz w:val="20"/>
                                      <w:szCs w:val="20"/>
                                    </w:rPr>
                                  </w:pPr>
                                </w:p>
                              </w:tc>
                              <w:tc>
                                <w:tcPr>
                                  <w:tcW w:w="1357" w:type="dxa"/>
                                </w:tcPr>
                                <w:p w14:paraId="64FEBF89" w14:textId="77777777" w:rsidR="007057DD" w:rsidRDefault="007057DD">
                                  <w:pPr>
                                    <w:jc w:val="center"/>
                                    <w:rPr>
                                      <w:rFonts w:ascii="Times New Roman" w:eastAsia="宋体" w:hAnsi="Times New Roman" w:cs="Times New Roman"/>
                                      <w:sz w:val="20"/>
                                      <w:szCs w:val="20"/>
                                    </w:rPr>
                                  </w:pPr>
                                </w:p>
                              </w:tc>
                              <w:tc>
                                <w:tcPr>
                                  <w:tcW w:w="1134" w:type="dxa"/>
                                </w:tcPr>
                                <w:p w14:paraId="1C06E6A1" w14:textId="77777777" w:rsidR="007057DD" w:rsidRDefault="007057DD">
                                  <w:pPr>
                                    <w:jc w:val="center"/>
                                    <w:rPr>
                                      <w:rFonts w:ascii="Times New Roman" w:eastAsia="宋体" w:hAnsi="Times New Roman" w:cs="Times New Roman"/>
                                      <w:sz w:val="20"/>
                                      <w:szCs w:val="20"/>
                                    </w:rPr>
                                  </w:pPr>
                                </w:p>
                              </w:tc>
                              <w:tc>
                                <w:tcPr>
                                  <w:tcW w:w="1134" w:type="dxa"/>
                                </w:tcPr>
                                <w:p w14:paraId="4FCA6BA1" w14:textId="77777777" w:rsidR="007057DD" w:rsidRDefault="007057DD">
                                  <w:pPr>
                                    <w:jc w:val="center"/>
                                    <w:rPr>
                                      <w:rFonts w:ascii="Times New Roman" w:eastAsia="宋体" w:hAnsi="Times New Roman" w:cs="Times New Roman"/>
                                      <w:sz w:val="20"/>
                                      <w:szCs w:val="20"/>
                                    </w:rPr>
                                  </w:pPr>
                                </w:p>
                              </w:tc>
                              <w:tc>
                                <w:tcPr>
                                  <w:tcW w:w="1023" w:type="dxa"/>
                                </w:tcPr>
                                <w:p w14:paraId="238FE1B9" w14:textId="77777777" w:rsidR="007057DD" w:rsidRDefault="007057DD">
                                  <w:pPr>
                                    <w:jc w:val="center"/>
                                    <w:rPr>
                                      <w:rFonts w:ascii="Times New Roman" w:eastAsia="宋体" w:hAnsi="Times New Roman" w:cs="Times New Roman"/>
                                      <w:sz w:val="20"/>
                                      <w:szCs w:val="20"/>
                                    </w:rPr>
                                  </w:pPr>
                                </w:p>
                              </w:tc>
                              <w:tc>
                                <w:tcPr>
                                  <w:tcW w:w="1162" w:type="dxa"/>
                                </w:tcPr>
                                <w:p w14:paraId="61D32EB4" w14:textId="77777777" w:rsidR="007057DD" w:rsidRDefault="007057DD">
                                  <w:pPr>
                                    <w:jc w:val="center"/>
                                    <w:rPr>
                                      <w:rFonts w:ascii="Times New Roman" w:eastAsia="宋体" w:hAnsi="Times New Roman" w:cs="Times New Roman"/>
                                      <w:sz w:val="20"/>
                                      <w:szCs w:val="20"/>
                                    </w:rPr>
                                  </w:pPr>
                                </w:p>
                              </w:tc>
                              <w:tc>
                                <w:tcPr>
                                  <w:tcW w:w="1162" w:type="dxa"/>
                                </w:tcPr>
                                <w:p w14:paraId="7DB38794" w14:textId="77777777" w:rsidR="007057DD" w:rsidRDefault="007057DD">
                                  <w:pPr>
                                    <w:jc w:val="center"/>
                                    <w:rPr>
                                      <w:rFonts w:ascii="Times New Roman" w:eastAsia="宋体" w:hAnsi="Times New Roman" w:cs="Times New Roman"/>
                                      <w:sz w:val="20"/>
                                      <w:szCs w:val="20"/>
                                    </w:rPr>
                                  </w:pPr>
                                </w:p>
                              </w:tc>
                              <w:tc>
                                <w:tcPr>
                                  <w:tcW w:w="1163" w:type="dxa"/>
                                </w:tcPr>
                                <w:p w14:paraId="6B6530F3" w14:textId="77777777" w:rsidR="007057DD" w:rsidRDefault="007057DD">
                                  <w:pPr>
                                    <w:jc w:val="center"/>
                                    <w:rPr>
                                      <w:rFonts w:ascii="Times New Roman" w:eastAsia="宋体" w:hAnsi="Times New Roman" w:cs="Times New Roman"/>
                                      <w:sz w:val="20"/>
                                      <w:szCs w:val="20"/>
                                    </w:rPr>
                                  </w:pPr>
                                </w:p>
                              </w:tc>
                              <w:tc>
                                <w:tcPr>
                                  <w:tcW w:w="1163" w:type="dxa"/>
                                </w:tcPr>
                                <w:p w14:paraId="2413C19B" w14:textId="77777777" w:rsidR="007057DD" w:rsidRDefault="007057DD">
                                  <w:pPr>
                                    <w:jc w:val="center"/>
                                    <w:rPr>
                                      <w:rFonts w:ascii="Times New Roman" w:eastAsia="宋体" w:hAnsi="Times New Roman" w:cs="Times New Roman"/>
                                      <w:sz w:val="20"/>
                                      <w:szCs w:val="20"/>
                                    </w:rPr>
                                  </w:pPr>
                                </w:p>
                              </w:tc>
                              <w:tc>
                                <w:tcPr>
                                  <w:tcW w:w="1163" w:type="dxa"/>
                                </w:tcPr>
                                <w:p w14:paraId="24F71D5E" w14:textId="77777777" w:rsidR="007057DD" w:rsidRDefault="007057DD">
                                  <w:pPr>
                                    <w:jc w:val="center"/>
                                    <w:rPr>
                                      <w:rFonts w:ascii="Times New Roman" w:eastAsia="宋体" w:hAnsi="Times New Roman" w:cs="Times New Roman"/>
                                      <w:sz w:val="20"/>
                                      <w:szCs w:val="20"/>
                                    </w:rPr>
                                  </w:pPr>
                                </w:p>
                              </w:tc>
                              <w:tc>
                                <w:tcPr>
                                  <w:tcW w:w="1385" w:type="dxa"/>
                                </w:tcPr>
                                <w:p w14:paraId="372E729F" w14:textId="77777777" w:rsidR="007057DD" w:rsidRDefault="007057DD">
                                  <w:pPr>
                                    <w:jc w:val="center"/>
                                    <w:rPr>
                                      <w:rFonts w:ascii="Times New Roman" w:eastAsia="宋体" w:hAnsi="Times New Roman" w:cs="Times New Roman"/>
                                      <w:sz w:val="20"/>
                                      <w:szCs w:val="20"/>
                                    </w:rPr>
                                  </w:pPr>
                                </w:p>
                              </w:tc>
                            </w:tr>
                            <w:tr w:rsidR="007057DD" w14:paraId="78CB3286" w14:textId="77777777">
                              <w:trPr>
                                <w:jc w:val="center"/>
                              </w:trPr>
                              <w:tc>
                                <w:tcPr>
                                  <w:tcW w:w="988" w:type="dxa"/>
                                </w:tcPr>
                                <w:p w14:paraId="11062BD1" w14:textId="77777777" w:rsidR="007057DD" w:rsidRDefault="007057DD">
                                  <w:pPr>
                                    <w:jc w:val="center"/>
                                    <w:rPr>
                                      <w:rFonts w:ascii="Times New Roman" w:eastAsia="宋体" w:hAnsi="Times New Roman" w:cs="Times New Roman"/>
                                      <w:sz w:val="20"/>
                                      <w:szCs w:val="20"/>
                                    </w:rPr>
                                  </w:pPr>
                                </w:p>
                              </w:tc>
                              <w:tc>
                                <w:tcPr>
                                  <w:tcW w:w="1336" w:type="dxa"/>
                                </w:tcPr>
                                <w:p w14:paraId="34CB9F4F" w14:textId="77777777" w:rsidR="007057DD" w:rsidRDefault="007057DD">
                                  <w:pPr>
                                    <w:jc w:val="center"/>
                                    <w:rPr>
                                      <w:rFonts w:ascii="Times New Roman" w:eastAsia="宋体" w:hAnsi="Times New Roman" w:cs="Times New Roman"/>
                                      <w:sz w:val="20"/>
                                      <w:szCs w:val="20"/>
                                    </w:rPr>
                                  </w:pPr>
                                </w:p>
                              </w:tc>
                              <w:tc>
                                <w:tcPr>
                                  <w:tcW w:w="1357" w:type="dxa"/>
                                </w:tcPr>
                                <w:p w14:paraId="02AB5DE3" w14:textId="77777777" w:rsidR="007057DD" w:rsidRDefault="007057DD">
                                  <w:pPr>
                                    <w:jc w:val="center"/>
                                    <w:rPr>
                                      <w:rFonts w:ascii="Times New Roman" w:eastAsia="宋体" w:hAnsi="Times New Roman" w:cs="Times New Roman"/>
                                      <w:sz w:val="20"/>
                                      <w:szCs w:val="20"/>
                                    </w:rPr>
                                  </w:pPr>
                                </w:p>
                              </w:tc>
                              <w:tc>
                                <w:tcPr>
                                  <w:tcW w:w="1134" w:type="dxa"/>
                                </w:tcPr>
                                <w:p w14:paraId="033D8C2F" w14:textId="77777777" w:rsidR="007057DD" w:rsidRDefault="007057DD">
                                  <w:pPr>
                                    <w:jc w:val="center"/>
                                    <w:rPr>
                                      <w:rFonts w:ascii="Times New Roman" w:eastAsia="宋体" w:hAnsi="Times New Roman" w:cs="Times New Roman"/>
                                      <w:sz w:val="20"/>
                                      <w:szCs w:val="20"/>
                                    </w:rPr>
                                  </w:pPr>
                                </w:p>
                              </w:tc>
                              <w:tc>
                                <w:tcPr>
                                  <w:tcW w:w="1134" w:type="dxa"/>
                                </w:tcPr>
                                <w:p w14:paraId="6B379BD3" w14:textId="77777777" w:rsidR="007057DD" w:rsidRDefault="007057DD">
                                  <w:pPr>
                                    <w:jc w:val="center"/>
                                    <w:rPr>
                                      <w:rFonts w:ascii="Times New Roman" w:eastAsia="宋体" w:hAnsi="Times New Roman" w:cs="Times New Roman"/>
                                      <w:sz w:val="20"/>
                                      <w:szCs w:val="20"/>
                                    </w:rPr>
                                  </w:pPr>
                                </w:p>
                              </w:tc>
                              <w:tc>
                                <w:tcPr>
                                  <w:tcW w:w="1023" w:type="dxa"/>
                                </w:tcPr>
                                <w:p w14:paraId="4F61D9B2" w14:textId="77777777" w:rsidR="007057DD" w:rsidRDefault="007057DD">
                                  <w:pPr>
                                    <w:jc w:val="center"/>
                                    <w:rPr>
                                      <w:rFonts w:ascii="Times New Roman" w:eastAsia="宋体" w:hAnsi="Times New Roman" w:cs="Times New Roman"/>
                                      <w:sz w:val="20"/>
                                      <w:szCs w:val="20"/>
                                    </w:rPr>
                                  </w:pPr>
                                </w:p>
                              </w:tc>
                              <w:tc>
                                <w:tcPr>
                                  <w:tcW w:w="1162" w:type="dxa"/>
                                </w:tcPr>
                                <w:p w14:paraId="77E95129" w14:textId="77777777" w:rsidR="007057DD" w:rsidRDefault="007057DD">
                                  <w:pPr>
                                    <w:jc w:val="center"/>
                                    <w:rPr>
                                      <w:rFonts w:ascii="Times New Roman" w:eastAsia="宋体" w:hAnsi="Times New Roman" w:cs="Times New Roman"/>
                                      <w:sz w:val="20"/>
                                      <w:szCs w:val="20"/>
                                    </w:rPr>
                                  </w:pPr>
                                </w:p>
                              </w:tc>
                              <w:tc>
                                <w:tcPr>
                                  <w:tcW w:w="1162" w:type="dxa"/>
                                </w:tcPr>
                                <w:p w14:paraId="4CDB8762" w14:textId="77777777" w:rsidR="007057DD" w:rsidRDefault="007057DD">
                                  <w:pPr>
                                    <w:jc w:val="center"/>
                                    <w:rPr>
                                      <w:rFonts w:ascii="Times New Roman" w:eastAsia="宋体" w:hAnsi="Times New Roman" w:cs="Times New Roman"/>
                                      <w:sz w:val="20"/>
                                      <w:szCs w:val="20"/>
                                    </w:rPr>
                                  </w:pPr>
                                </w:p>
                              </w:tc>
                              <w:tc>
                                <w:tcPr>
                                  <w:tcW w:w="1163" w:type="dxa"/>
                                </w:tcPr>
                                <w:p w14:paraId="1CE58D40" w14:textId="77777777" w:rsidR="007057DD" w:rsidRDefault="007057DD">
                                  <w:pPr>
                                    <w:jc w:val="center"/>
                                    <w:rPr>
                                      <w:rFonts w:ascii="Times New Roman" w:eastAsia="宋体" w:hAnsi="Times New Roman" w:cs="Times New Roman"/>
                                      <w:sz w:val="20"/>
                                      <w:szCs w:val="20"/>
                                    </w:rPr>
                                  </w:pPr>
                                </w:p>
                              </w:tc>
                              <w:tc>
                                <w:tcPr>
                                  <w:tcW w:w="1163" w:type="dxa"/>
                                </w:tcPr>
                                <w:p w14:paraId="2D689124" w14:textId="77777777" w:rsidR="007057DD" w:rsidRDefault="007057DD">
                                  <w:pPr>
                                    <w:jc w:val="center"/>
                                    <w:rPr>
                                      <w:rFonts w:ascii="Times New Roman" w:eastAsia="宋体" w:hAnsi="Times New Roman" w:cs="Times New Roman"/>
                                      <w:sz w:val="20"/>
                                      <w:szCs w:val="20"/>
                                    </w:rPr>
                                  </w:pPr>
                                </w:p>
                              </w:tc>
                              <w:tc>
                                <w:tcPr>
                                  <w:tcW w:w="1163" w:type="dxa"/>
                                </w:tcPr>
                                <w:p w14:paraId="1F94D118" w14:textId="77777777" w:rsidR="007057DD" w:rsidRDefault="007057DD">
                                  <w:pPr>
                                    <w:jc w:val="center"/>
                                    <w:rPr>
                                      <w:rFonts w:ascii="Times New Roman" w:eastAsia="宋体" w:hAnsi="Times New Roman" w:cs="Times New Roman"/>
                                      <w:sz w:val="20"/>
                                      <w:szCs w:val="20"/>
                                    </w:rPr>
                                  </w:pPr>
                                </w:p>
                              </w:tc>
                              <w:tc>
                                <w:tcPr>
                                  <w:tcW w:w="1385" w:type="dxa"/>
                                </w:tcPr>
                                <w:p w14:paraId="2B265658" w14:textId="77777777" w:rsidR="007057DD" w:rsidRDefault="007057DD">
                                  <w:pPr>
                                    <w:jc w:val="center"/>
                                    <w:rPr>
                                      <w:rFonts w:ascii="Times New Roman" w:eastAsia="宋体" w:hAnsi="Times New Roman" w:cs="Times New Roman"/>
                                      <w:sz w:val="20"/>
                                      <w:szCs w:val="20"/>
                                    </w:rPr>
                                  </w:pPr>
                                </w:p>
                              </w:tc>
                            </w:tr>
                            <w:tr w:rsidR="007057DD" w14:paraId="498F212F" w14:textId="77777777">
                              <w:trPr>
                                <w:jc w:val="center"/>
                              </w:trPr>
                              <w:tc>
                                <w:tcPr>
                                  <w:tcW w:w="988" w:type="dxa"/>
                                </w:tcPr>
                                <w:p w14:paraId="265E469A" w14:textId="77777777" w:rsidR="007057DD" w:rsidRDefault="007057DD">
                                  <w:pPr>
                                    <w:jc w:val="center"/>
                                    <w:rPr>
                                      <w:rFonts w:ascii="Times New Roman" w:eastAsia="宋体" w:hAnsi="Times New Roman" w:cs="Times New Roman"/>
                                      <w:sz w:val="20"/>
                                      <w:szCs w:val="20"/>
                                    </w:rPr>
                                  </w:pPr>
                                </w:p>
                              </w:tc>
                              <w:tc>
                                <w:tcPr>
                                  <w:tcW w:w="1336" w:type="dxa"/>
                                </w:tcPr>
                                <w:p w14:paraId="09C7489B" w14:textId="77777777" w:rsidR="007057DD" w:rsidRDefault="007057DD">
                                  <w:pPr>
                                    <w:jc w:val="center"/>
                                    <w:rPr>
                                      <w:rFonts w:ascii="Times New Roman" w:eastAsia="宋体" w:hAnsi="Times New Roman" w:cs="Times New Roman"/>
                                      <w:sz w:val="20"/>
                                      <w:szCs w:val="20"/>
                                    </w:rPr>
                                  </w:pPr>
                                </w:p>
                              </w:tc>
                              <w:tc>
                                <w:tcPr>
                                  <w:tcW w:w="1357" w:type="dxa"/>
                                </w:tcPr>
                                <w:p w14:paraId="3D3920CD" w14:textId="77777777" w:rsidR="007057DD" w:rsidRDefault="007057DD">
                                  <w:pPr>
                                    <w:jc w:val="center"/>
                                    <w:rPr>
                                      <w:rFonts w:ascii="Times New Roman" w:eastAsia="宋体" w:hAnsi="Times New Roman" w:cs="Times New Roman"/>
                                      <w:sz w:val="20"/>
                                      <w:szCs w:val="20"/>
                                    </w:rPr>
                                  </w:pPr>
                                </w:p>
                              </w:tc>
                              <w:tc>
                                <w:tcPr>
                                  <w:tcW w:w="1134" w:type="dxa"/>
                                </w:tcPr>
                                <w:p w14:paraId="53AC1EAE" w14:textId="77777777" w:rsidR="007057DD" w:rsidRDefault="007057DD">
                                  <w:pPr>
                                    <w:jc w:val="center"/>
                                    <w:rPr>
                                      <w:rFonts w:ascii="Times New Roman" w:eastAsia="宋体" w:hAnsi="Times New Roman" w:cs="Times New Roman"/>
                                      <w:sz w:val="20"/>
                                      <w:szCs w:val="20"/>
                                    </w:rPr>
                                  </w:pPr>
                                </w:p>
                              </w:tc>
                              <w:tc>
                                <w:tcPr>
                                  <w:tcW w:w="1134" w:type="dxa"/>
                                </w:tcPr>
                                <w:p w14:paraId="0D21DA9F" w14:textId="77777777" w:rsidR="007057DD" w:rsidRDefault="007057DD">
                                  <w:pPr>
                                    <w:jc w:val="center"/>
                                    <w:rPr>
                                      <w:rFonts w:ascii="Times New Roman" w:eastAsia="宋体" w:hAnsi="Times New Roman" w:cs="Times New Roman"/>
                                      <w:sz w:val="20"/>
                                      <w:szCs w:val="20"/>
                                    </w:rPr>
                                  </w:pPr>
                                </w:p>
                              </w:tc>
                              <w:tc>
                                <w:tcPr>
                                  <w:tcW w:w="1023" w:type="dxa"/>
                                </w:tcPr>
                                <w:p w14:paraId="66CCBE55" w14:textId="77777777" w:rsidR="007057DD" w:rsidRDefault="007057DD">
                                  <w:pPr>
                                    <w:jc w:val="center"/>
                                    <w:rPr>
                                      <w:rFonts w:ascii="Times New Roman" w:eastAsia="宋体" w:hAnsi="Times New Roman" w:cs="Times New Roman"/>
                                      <w:sz w:val="20"/>
                                      <w:szCs w:val="20"/>
                                    </w:rPr>
                                  </w:pPr>
                                </w:p>
                              </w:tc>
                              <w:tc>
                                <w:tcPr>
                                  <w:tcW w:w="1162" w:type="dxa"/>
                                </w:tcPr>
                                <w:p w14:paraId="57AEA209" w14:textId="77777777" w:rsidR="007057DD" w:rsidRDefault="007057DD">
                                  <w:pPr>
                                    <w:jc w:val="center"/>
                                    <w:rPr>
                                      <w:rFonts w:ascii="Times New Roman" w:eastAsia="宋体" w:hAnsi="Times New Roman" w:cs="Times New Roman"/>
                                      <w:sz w:val="20"/>
                                      <w:szCs w:val="20"/>
                                    </w:rPr>
                                  </w:pPr>
                                </w:p>
                              </w:tc>
                              <w:tc>
                                <w:tcPr>
                                  <w:tcW w:w="1162" w:type="dxa"/>
                                </w:tcPr>
                                <w:p w14:paraId="618B2755" w14:textId="77777777" w:rsidR="007057DD" w:rsidRDefault="007057DD">
                                  <w:pPr>
                                    <w:jc w:val="center"/>
                                    <w:rPr>
                                      <w:rFonts w:ascii="Times New Roman" w:eastAsia="宋体" w:hAnsi="Times New Roman" w:cs="Times New Roman"/>
                                      <w:sz w:val="20"/>
                                      <w:szCs w:val="20"/>
                                    </w:rPr>
                                  </w:pPr>
                                </w:p>
                              </w:tc>
                              <w:tc>
                                <w:tcPr>
                                  <w:tcW w:w="1163" w:type="dxa"/>
                                </w:tcPr>
                                <w:p w14:paraId="3270CF95" w14:textId="77777777" w:rsidR="007057DD" w:rsidRDefault="007057DD">
                                  <w:pPr>
                                    <w:jc w:val="center"/>
                                    <w:rPr>
                                      <w:rFonts w:ascii="Times New Roman" w:eastAsia="宋体" w:hAnsi="Times New Roman" w:cs="Times New Roman"/>
                                      <w:sz w:val="20"/>
                                      <w:szCs w:val="20"/>
                                    </w:rPr>
                                  </w:pPr>
                                </w:p>
                              </w:tc>
                              <w:tc>
                                <w:tcPr>
                                  <w:tcW w:w="1163" w:type="dxa"/>
                                </w:tcPr>
                                <w:p w14:paraId="2CD84998" w14:textId="77777777" w:rsidR="007057DD" w:rsidRDefault="007057DD">
                                  <w:pPr>
                                    <w:jc w:val="center"/>
                                    <w:rPr>
                                      <w:rFonts w:ascii="Times New Roman" w:eastAsia="宋体" w:hAnsi="Times New Roman" w:cs="Times New Roman"/>
                                      <w:sz w:val="20"/>
                                      <w:szCs w:val="20"/>
                                    </w:rPr>
                                  </w:pPr>
                                </w:p>
                              </w:tc>
                              <w:tc>
                                <w:tcPr>
                                  <w:tcW w:w="1163" w:type="dxa"/>
                                </w:tcPr>
                                <w:p w14:paraId="008C041F" w14:textId="77777777" w:rsidR="007057DD" w:rsidRDefault="007057DD">
                                  <w:pPr>
                                    <w:jc w:val="center"/>
                                    <w:rPr>
                                      <w:rFonts w:ascii="Times New Roman" w:eastAsia="宋体" w:hAnsi="Times New Roman" w:cs="Times New Roman"/>
                                      <w:sz w:val="20"/>
                                      <w:szCs w:val="20"/>
                                    </w:rPr>
                                  </w:pPr>
                                </w:p>
                              </w:tc>
                              <w:tc>
                                <w:tcPr>
                                  <w:tcW w:w="1385" w:type="dxa"/>
                                </w:tcPr>
                                <w:p w14:paraId="1686B9B5" w14:textId="77777777" w:rsidR="007057DD" w:rsidRDefault="007057DD">
                                  <w:pPr>
                                    <w:jc w:val="center"/>
                                    <w:rPr>
                                      <w:rFonts w:ascii="Times New Roman" w:eastAsia="宋体" w:hAnsi="Times New Roman" w:cs="Times New Roman"/>
                                      <w:sz w:val="20"/>
                                      <w:szCs w:val="20"/>
                                    </w:rPr>
                                  </w:pPr>
                                </w:p>
                              </w:tc>
                            </w:tr>
                            <w:tr w:rsidR="007057DD" w14:paraId="0738E9F7" w14:textId="77777777">
                              <w:trPr>
                                <w:jc w:val="center"/>
                              </w:trPr>
                              <w:tc>
                                <w:tcPr>
                                  <w:tcW w:w="988" w:type="dxa"/>
                                </w:tcPr>
                                <w:p w14:paraId="12F8D18B" w14:textId="77777777" w:rsidR="007057DD" w:rsidRDefault="007057DD">
                                  <w:pPr>
                                    <w:jc w:val="center"/>
                                    <w:rPr>
                                      <w:rFonts w:ascii="Times New Roman" w:eastAsia="宋体" w:hAnsi="Times New Roman" w:cs="Times New Roman"/>
                                      <w:sz w:val="20"/>
                                      <w:szCs w:val="20"/>
                                    </w:rPr>
                                  </w:pPr>
                                </w:p>
                              </w:tc>
                              <w:tc>
                                <w:tcPr>
                                  <w:tcW w:w="1336" w:type="dxa"/>
                                </w:tcPr>
                                <w:p w14:paraId="6E8B8BF9" w14:textId="77777777" w:rsidR="007057DD" w:rsidRDefault="007057DD">
                                  <w:pPr>
                                    <w:jc w:val="center"/>
                                    <w:rPr>
                                      <w:rFonts w:ascii="Times New Roman" w:eastAsia="宋体" w:hAnsi="Times New Roman" w:cs="Times New Roman"/>
                                      <w:sz w:val="20"/>
                                      <w:szCs w:val="20"/>
                                    </w:rPr>
                                  </w:pPr>
                                </w:p>
                              </w:tc>
                              <w:tc>
                                <w:tcPr>
                                  <w:tcW w:w="1357" w:type="dxa"/>
                                </w:tcPr>
                                <w:p w14:paraId="7A85BE6C" w14:textId="77777777" w:rsidR="007057DD" w:rsidRDefault="007057DD">
                                  <w:pPr>
                                    <w:jc w:val="center"/>
                                    <w:rPr>
                                      <w:rFonts w:ascii="Times New Roman" w:eastAsia="宋体" w:hAnsi="Times New Roman" w:cs="Times New Roman"/>
                                      <w:sz w:val="20"/>
                                      <w:szCs w:val="20"/>
                                    </w:rPr>
                                  </w:pPr>
                                </w:p>
                              </w:tc>
                              <w:tc>
                                <w:tcPr>
                                  <w:tcW w:w="1134" w:type="dxa"/>
                                </w:tcPr>
                                <w:p w14:paraId="77E735E2" w14:textId="77777777" w:rsidR="007057DD" w:rsidRDefault="007057DD">
                                  <w:pPr>
                                    <w:jc w:val="center"/>
                                    <w:rPr>
                                      <w:rFonts w:ascii="Times New Roman" w:eastAsia="宋体" w:hAnsi="Times New Roman" w:cs="Times New Roman"/>
                                      <w:sz w:val="20"/>
                                      <w:szCs w:val="20"/>
                                    </w:rPr>
                                  </w:pPr>
                                </w:p>
                              </w:tc>
                              <w:tc>
                                <w:tcPr>
                                  <w:tcW w:w="1134" w:type="dxa"/>
                                </w:tcPr>
                                <w:p w14:paraId="7C0B1AA8" w14:textId="77777777" w:rsidR="007057DD" w:rsidRDefault="007057DD">
                                  <w:pPr>
                                    <w:jc w:val="center"/>
                                    <w:rPr>
                                      <w:rFonts w:ascii="Times New Roman" w:eastAsia="宋体" w:hAnsi="Times New Roman" w:cs="Times New Roman"/>
                                      <w:sz w:val="20"/>
                                      <w:szCs w:val="20"/>
                                    </w:rPr>
                                  </w:pPr>
                                </w:p>
                              </w:tc>
                              <w:tc>
                                <w:tcPr>
                                  <w:tcW w:w="1023" w:type="dxa"/>
                                </w:tcPr>
                                <w:p w14:paraId="510A8D1A" w14:textId="77777777" w:rsidR="007057DD" w:rsidRDefault="007057DD">
                                  <w:pPr>
                                    <w:jc w:val="center"/>
                                    <w:rPr>
                                      <w:rFonts w:ascii="Times New Roman" w:eastAsia="宋体" w:hAnsi="Times New Roman" w:cs="Times New Roman"/>
                                      <w:sz w:val="20"/>
                                      <w:szCs w:val="20"/>
                                    </w:rPr>
                                  </w:pPr>
                                </w:p>
                              </w:tc>
                              <w:tc>
                                <w:tcPr>
                                  <w:tcW w:w="1162" w:type="dxa"/>
                                </w:tcPr>
                                <w:p w14:paraId="1CD3F1D8" w14:textId="77777777" w:rsidR="007057DD" w:rsidRDefault="007057DD">
                                  <w:pPr>
                                    <w:jc w:val="center"/>
                                    <w:rPr>
                                      <w:rFonts w:ascii="Times New Roman" w:eastAsia="宋体" w:hAnsi="Times New Roman" w:cs="Times New Roman"/>
                                      <w:sz w:val="20"/>
                                      <w:szCs w:val="20"/>
                                    </w:rPr>
                                  </w:pPr>
                                </w:p>
                              </w:tc>
                              <w:tc>
                                <w:tcPr>
                                  <w:tcW w:w="1162" w:type="dxa"/>
                                </w:tcPr>
                                <w:p w14:paraId="09F1A551" w14:textId="77777777" w:rsidR="007057DD" w:rsidRDefault="007057DD">
                                  <w:pPr>
                                    <w:jc w:val="center"/>
                                    <w:rPr>
                                      <w:rFonts w:ascii="Times New Roman" w:eastAsia="宋体" w:hAnsi="Times New Roman" w:cs="Times New Roman"/>
                                      <w:sz w:val="20"/>
                                      <w:szCs w:val="20"/>
                                    </w:rPr>
                                  </w:pPr>
                                </w:p>
                              </w:tc>
                              <w:tc>
                                <w:tcPr>
                                  <w:tcW w:w="1163" w:type="dxa"/>
                                </w:tcPr>
                                <w:p w14:paraId="165FD099" w14:textId="77777777" w:rsidR="007057DD" w:rsidRDefault="007057DD">
                                  <w:pPr>
                                    <w:jc w:val="center"/>
                                    <w:rPr>
                                      <w:rFonts w:ascii="Times New Roman" w:eastAsia="宋体" w:hAnsi="Times New Roman" w:cs="Times New Roman"/>
                                      <w:sz w:val="20"/>
                                      <w:szCs w:val="20"/>
                                    </w:rPr>
                                  </w:pPr>
                                </w:p>
                              </w:tc>
                              <w:tc>
                                <w:tcPr>
                                  <w:tcW w:w="1163" w:type="dxa"/>
                                </w:tcPr>
                                <w:p w14:paraId="74D22B96" w14:textId="77777777" w:rsidR="007057DD" w:rsidRDefault="007057DD">
                                  <w:pPr>
                                    <w:jc w:val="center"/>
                                    <w:rPr>
                                      <w:rFonts w:ascii="Times New Roman" w:eastAsia="宋体" w:hAnsi="Times New Roman" w:cs="Times New Roman"/>
                                      <w:sz w:val="20"/>
                                      <w:szCs w:val="20"/>
                                    </w:rPr>
                                  </w:pPr>
                                </w:p>
                              </w:tc>
                              <w:tc>
                                <w:tcPr>
                                  <w:tcW w:w="1163" w:type="dxa"/>
                                </w:tcPr>
                                <w:p w14:paraId="3DDF0790" w14:textId="77777777" w:rsidR="007057DD" w:rsidRDefault="007057DD">
                                  <w:pPr>
                                    <w:jc w:val="center"/>
                                    <w:rPr>
                                      <w:rFonts w:ascii="Times New Roman" w:eastAsia="宋体" w:hAnsi="Times New Roman" w:cs="Times New Roman"/>
                                      <w:sz w:val="20"/>
                                      <w:szCs w:val="20"/>
                                    </w:rPr>
                                  </w:pPr>
                                </w:p>
                              </w:tc>
                              <w:tc>
                                <w:tcPr>
                                  <w:tcW w:w="1385" w:type="dxa"/>
                                </w:tcPr>
                                <w:p w14:paraId="3031F2B5" w14:textId="77777777" w:rsidR="007057DD" w:rsidRDefault="007057DD">
                                  <w:pPr>
                                    <w:jc w:val="center"/>
                                    <w:rPr>
                                      <w:rFonts w:ascii="Times New Roman" w:eastAsia="宋体" w:hAnsi="Times New Roman" w:cs="Times New Roman"/>
                                      <w:sz w:val="20"/>
                                      <w:szCs w:val="20"/>
                                    </w:rPr>
                                  </w:pPr>
                                </w:p>
                              </w:tc>
                            </w:tr>
                            <w:tr w:rsidR="007057DD" w14:paraId="55F979C9" w14:textId="77777777">
                              <w:trPr>
                                <w:jc w:val="center"/>
                              </w:trPr>
                              <w:tc>
                                <w:tcPr>
                                  <w:tcW w:w="988" w:type="dxa"/>
                                </w:tcPr>
                                <w:p w14:paraId="2D7464E6" w14:textId="77777777" w:rsidR="007057DD" w:rsidRDefault="007057DD">
                                  <w:pPr>
                                    <w:jc w:val="center"/>
                                    <w:rPr>
                                      <w:rFonts w:ascii="Times New Roman" w:eastAsia="宋体" w:hAnsi="Times New Roman" w:cs="Times New Roman"/>
                                      <w:sz w:val="20"/>
                                      <w:szCs w:val="20"/>
                                    </w:rPr>
                                  </w:pPr>
                                </w:p>
                              </w:tc>
                              <w:tc>
                                <w:tcPr>
                                  <w:tcW w:w="1336" w:type="dxa"/>
                                </w:tcPr>
                                <w:p w14:paraId="654F9FEC" w14:textId="77777777" w:rsidR="007057DD" w:rsidRDefault="007057DD">
                                  <w:pPr>
                                    <w:jc w:val="center"/>
                                    <w:rPr>
                                      <w:rFonts w:ascii="Times New Roman" w:eastAsia="宋体" w:hAnsi="Times New Roman" w:cs="Times New Roman"/>
                                      <w:sz w:val="20"/>
                                      <w:szCs w:val="20"/>
                                    </w:rPr>
                                  </w:pPr>
                                </w:p>
                              </w:tc>
                              <w:tc>
                                <w:tcPr>
                                  <w:tcW w:w="1357" w:type="dxa"/>
                                </w:tcPr>
                                <w:p w14:paraId="3AB70ECE" w14:textId="77777777" w:rsidR="007057DD" w:rsidRDefault="007057DD">
                                  <w:pPr>
                                    <w:jc w:val="center"/>
                                    <w:rPr>
                                      <w:rFonts w:ascii="Times New Roman" w:eastAsia="宋体" w:hAnsi="Times New Roman" w:cs="Times New Roman"/>
                                      <w:sz w:val="20"/>
                                      <w:szCs w:val="20"/>
                                    </w:rPr>
                                  </w:pPr>
                                </w:p>
                              </w:tc>
                              <w:tc>
                                <w:tcPr>
                                  <w:tcW w:w="1134" w:type="dxa"/>
                                </w:tcPr>
                                <w:p w14:paraId="1BBFC829" w14:textId="77777777" w:rsidR="007057DD" w:rsidRDefault="007057DD">
                                  <w:pPr>
                                    <w:jc w:val="center"/>
                                    <w:rPr>
                                      <w:rFonts w:ascii="Times New Roman" w:eastAsia="宋体" w:hAnsi="Times New Roman" w:cs="Times New Roman"/>
                                      <w:sz w:val="20"/>
                                      <w:szCs w:val="20"/>
                                    </w:rPr>
                                  </w:pPr>
                                </w:p>
                              </w:tc>
                              <w:tc>
                                <w:tcPr>
                                  <w:tcW w:w="1134" w:type="dxa"/>
                                </w:tcPr>
                                <w:p w14:paraId="276E7FC6" w14:textId="77777777" w:rsidR="007057DD" w:rsidRDefault="007057DD">
                                  <w:pPr>
                                    <w:jc w:val="center"/>
                                    <w:rPr>
                                      <w:rFonts w:ascii="Times New Roman" w:eastAsia="宋体" w:hAnsi="Times New Roman" w:cs="Times New Roman"/>
                                      <w:sz w:val="20"/>
                                      <w:szCs w:val="20"/>
                                    </w:rPr>
                                  </w:pPr>
                                </w:p>
                              </w:tc>
                              <w:tc>
                                <w:tcPr>
                                  <w:tcW w:w="1023" w:type="dxa"/>
                                </w:tcPr>
                                <w:p w14:paraId="55288F38" w14:textId="77777777" w:rsidR="007057DD" w:rsidRDefault="007057DD">
                                  <w:pPr>
                                    <w:jc w:val="center"/>
                                    <w:rPr>
                                      <w:rFonts w:ascii="Times New Roman" w:eastAsia="宋体" w:hAnsi="Times New Roman" w:cs="Times New Roman"/>
                                      <w:sz w:val="20"/>
                                      <w:szCs w:val="20"/>
                                    </w:rPr>
                                  </w:pPr>
                                </w:p>
                              </w:tc>
                              <w:tc>
                                <w:tcPr>
                                  <w:tcW w:w="1162" w:type="dxa"/>
                                </w:tcPr>
                                <w:p w14:paraId="100B2B57" w14:textId="77777777" w:rsidR="007057DD" w:rsidRDefault="007057DD">
                                  <w:pPr>
                                    <w:jc w:val="center"/>
                                    <w:rPr>
                                      <w:rFonts w:ascii="Times New Roman" w:eastAsia="宋体" w:hAnsi="Times New Roman" w:cs="Times New Roman"/>
                                      <w:sz w:val="20"/>
                                      <w:szCs w:val="20"/>
                                    </w:rPr>
                                  </w:pPr>
                                </w:p>
                              </w:tc>
                              <w:tc>
                                <w:tcPr>
                                  <w:tcW w:w="1162" w:type="dxa"/>
                                </w:tcPr>
                                <w:p w14:paraId="178A73D6" w14:textId="77777777" w:rsidR="007057DD" w:rsidRDefault="007057DD">
                                  <w:pPr>
                                    <w:jc w:val="center"/>
                                    <w:rPr>
                                      <w:rFonts w:ascii="Times New Roman" w:eastAsia="宋体" w:hAnsi="Times New Roman" w:cs="Times New Roman"/>
                                      <w:sz w:val="20"/>
                                      <w:szCs w:val="20"/>
                                    </w:rPr>
                                  </w:pPr>
                                </w:p>
                              </w:tc>
                              <w:tc>
                                <w:tcPr>
                                  <w:tcW w:w="1163" w:type="dxa"/>
                                </w:tcPr>
                                <w:p w14:paraId="358A9A4E" w14:textId="77777777" w:rsidR="007057DD" w:rsidRDefault="007057DD">
                                  <w:pPr>
                                    <w:jc w:val="center"/>
                                    <w:rPr>
                                      <w:rFonts w:ascii="Times New Roman" w:eastAsia="宋体" w:hAnsi="Times New Roman" w:cs="Times New Roman"/>
                                      <w:sz w:val="20"/>
                                      <w:szCs w:val="20"/>
                                    </w:rPr>
                                  </w:pPr>
                                </w:p>
                              </w:tc>
                              <w:tc>
                                <w:tcPr>
                                  <w:tcW w:w="1163" w:type="dxa"/>
                                </w:tcPr>
                                <w:p w14:paraId="214E79B4" w14:textId="77777777" w:rsidR="007057DD" w:rsidRDefault="007057DD">
                                  <w:pPr>
                                    <w:jc w:val="center"/>
                                    <w:rPr>
                                      <w:rFonts w:ascii="Times New Roman" w:eastAsia="宋体" w:hAnsi="Times New Roman" w:cs="Times New Roman"/>
                                      <w:sz w:val="20"/>
                                      <w:szCs w:val="20"/>
                                    </w:rPr>
                                  </w:pPr>
                                </w:p>
                              </w:tc>
                              <w:tc>
                                <w:tcPr>
                                  <w:tcW w:w="1163" w:type="dxa"/>
                                </w:tcPr>
                                <w:p w14:paraId="5A9FC049" w14:textId="77777777" w:rsidR="007057DD" w:rsidRDefault="007057DD">
                                  <w:pPr>
                                    <w:jc w:val="center"/>
                                    <w:rPr>
                                      <w:rFonts w:ascii="Times New Roman" w:eastAsia="宋体" w:hAnsi="Times New Roman" w:cs="Times New Roman"/>
                                      <w:sz w:val="20"/>
                                      <w:szCs w:val="20"/>
                                    </w:rPr>
                                  </w:pPr>
                                </w:p>
                              </w:tc>
                              <w:tc>
                                <w:tcPr>
                                  <w:tcW w:w="1385" w:type="dxa"/>
                                </w:tcPr>
                                <w:p w14:paraId="3DA09ED0" w14:textId="77777777" w:rsidR="007057DD" w:rsidRDefault="007057DD">
                                  <w:pPr>
                                    <w:jc w:val="center"/>
                                    <w:rPr>
                                      <w:rFonts w:ascii="Times New Roman" w:eastAsia="宋体" w:hAnsi="Times New Roman" w:cs="Times New Roman"/>
                                      <w:sz w:val="20"/>
                                      <w:szCs w:val="20"/>
                                    </w:rPr>
                                  </w:pPr>
                                </w:p>
                              </w:tc>
                            </w:tr>
                            <w:tr w:rsidR="007057DD" w14:paraId="087DBB6B" w14:textId="77777777">
                              <w:trPr>
                                <w:jc w:val="center"/>
                              </w:trPr>
                              <w:tc>
                                <w:tcPr>
                                  <w:tcW w:w="988" w:type="dxa"/>
                                </w:tcPr>
                                <w:p w14:paraId="5EC20742" w14:textId="77777777" w:rsidR="007057DD" w:rsidRDefault="007057DD">
                                  <w:pPr>
                                    <w:jc w:val="center"/>
                                    <w:rPr>
                                      <w:rFonts w:ascii="Times New Roman" w:eastAsia="宋体" w:hAnsi="Times New Roman" w:cs="Times New Roman"/>
                                      <w:sz w:val="20"/>
                                      <w:szCs w:val="20"/>
                                    </w:rPr>
                                  </w:pPr>
                                </w:p>
                              </w:tc>
                              <w:tc>
                                <w:tcPr>
                                  <w:tcW w:w="1336" w:type="dxa"/>
                                </w:tcPr>
                                <w:p w14:paraId="549D56C0" w14:textId="77777777" w:rsidR="007057DD" w:rsidRDefault="007057DD">
                                  <w:pPr>
                                    <w:jc w:val="center"/>
                                    <w:rPr>
                                      <w:rFonts w:ascii="Times New Roman" w:eastAsia="宋体" w:hAnsi="Times New Roman" w:cs="Times New Roman"/>
                                      <w:sz w:val="20"/>
                                      <w:szCs w:val="20"/>
                                    </w:rPr>
                                  </w:pPr>
                                </w:p>
                              </w:tc>
                              <w:tc>
                                <w:tcPr>
                                  <w:tcW w:w="1357" w:type="dxa"/>
                                </w:tcPr>
                                <w:p w14:paraId="3315F38B" w14:textId="77777777" w:rsidR="007057DD" w:rsidRDefault="007057DD">
                                  <w:pPr>
                                    <w:jc w:val="center"/>
                                    <w:rPr>
                                      <w:rFonts w:ascii="Times New Roman" w:eastAsia="宋体" w:hAnsi="Times New Roman" w:cs="Times New Roman"/>
                                      <w:sz w:val="20"/>
                                      <w:szCs w:val="20"/>
                                    </w:rPr>
                                  </w:pPr>
                                </w:p>
                              </w:tc>
                              <w:tc>
                                <w:tcPr>
                                  <w:tcW w:w="1134" w:type="dxa"/>
                                </w:tcPr>
                                <w:p w14:paraId="6C2CF5A2" w14:textId="77777777" w:rsidR="007057DD" w:rsidRDefault="007057DD">
                                  <w:pPr>
                                    <w:jc w:val="center"/>
                                    <w:rPr>
                                      <w:rFonts w:ascii="Times New Roman" w:eastAsia="宋体" w:hAnsi="Times New Roman" w:cs="Times New Roman"/>
                                      <w:sz w:val="20"/>
                                      <w:szCs w:val="20"/>
                                    </w:rPr>
                                  </w:pPr>
                                </w:p>
                              </w:tc>
                              <w:tc>
                                <w:tcPr>
                                  <w:tcW w:w="1134" w:type="dxa"/>
                                </w:tcPr>
                                <w:p w14:paraId="13D83566" w14:textId="77777777" w:rsidR="007057DD" w:rsidRDefault="007057DD">
                                  <w:pPr>
                                    <w:jc w:val="center"/>
                                    <w:rPr>
                                      <w:rFonts w:ascii="Times New Roman" w:eastAsia="宋体" w:hAnsi="Times New Roman" w:cs="Times New Roman"/>
                                      <w:sz w:val="20"/>
                                      <w:szCs w:val="20"/>
                                    </w:rPr>
                                  </w:pPr>
                                </w:p>
                              </w:tc>
                              <w:tc>
                                <w:tcPr>
                                  <w:tcW w:w="1023" w:type="dxa"/>
                                </w:tcPr>
                                <w:p w14:paraId="6885531C" w14:textId="77777777" w:rsidR="007057DD" w:rsidRDefault="007057DD">
                                  <w:pPr>
                                    <w:jc w:val="center"/>
                                    <w:rPr>
                                      <w:rFonts w:ascii="Times New Roman" w:eastAsia="宋体" w:hAnsi="Times New Roman" w:cs="Times New Roman"/>
                                      <w:sz w:val="20"/>
                                      <w:szCs w:val="20"/>
                                    </w:rPr>
                                  </w:pPr>
                                </w:p>
                              </w:tc>
                              <w:tc>
                                <w:tcPr>
                                  <w:tcW w:w="1162" w:type="dxa"/>
                                </w:tcPr>
                                <w:p w14:paraId="5DD236D5" w14:textId="77777777" w:rsidR="007057DD" w:rsidRDefault="007057DD">
                                  <w:pPr>
                                    <w:jc w:val="center"/>
                                    <w:rPr>
                                      <w:rFonts w:ascii="Times New Roman" w:eastAsia="宋体" w:hAnsi="Times New Roman" w:cs="Times New Roman"/>
                                      <w:sz w:val="20"/>
                                      <w:szCs w:val="20"/>
                                    </w:rPr>
                                  </w:pPr>
                                </w:p>
                              </w:tc>
                              <w:tc>
                                <w:tcPr>
                                  <w:tcW w:w="1162" w:type="dxa"/>
                                </w:tcPr>
                                <w:p w14:paraId="648E652A" w14:textId="77777777" w:rsidR="007057DD" w:rsidRDefault="007057DD">
                                  <w:pPr>
                                    <w:jc w:val="center"/>
                                    <w:rPr>
                                      <w:rFonts w:ascii="Times New Roman" w:eastAsia="宋体" w:hAnsi="Times New Roman" w:cs="Times New Roman"/>
                                      <w:sz w:val="20"/>
                                      <w:szCs w:val="20"/>
                                    </w:rPr>
                                  </w:pPr>
                                </w:p>
                              </w:tc>
                              <w:tc>
                                <w:tcPr>
                                  <w:tcW w:w="1163" w:type="dxa"/>
                                </w:tcPr>
                                <w:p w14:paraId="45CBE9A7" w14:textId="77777777" w:rsidR="007057DD" w:rsidRDefault="007057DD">
                                  <w:pPr>
                                    <w:jc w:val="center"/>
                                    <w:rPr>
                                      <w:rFonts w:ascii="Times New Roman" w:eastAsia="宋体" w:hAnsi="Times New Roman" w:cs="Times New Roman"/>
                                      <w:sz w:val="20"/>
                                      <w:szCs w:val="20"/>
                                    </w:rPr>
                                  </w:pPr>
                                </w:p>
                              </w:tc>
                              <w:tc>
                                <w:tcPr>
                                  <w:tcW w:w="1163" w:type="dxa"/>
                                </w:tcPr>
                                <w:p w14:paraId="3ACF8D00" w14:textId="77777777" w:rsidR="007057DD" w:rsidRDefault="007057DD">
                                  <w:pPr>
                                    <w:jc w:val="center"/>
                                    <w:rPr>
                                      <w:rFonts w:ascii="Times New Roman" w:eastAsia="宋体" w:hAnsi="Times New Roman" w:cs="Times New Roman"/>
                                      <w:sz w:val="20"/>
                                      <w:szCs w:val="20"/>
                                    </w:rPr>
                                  </w:pPr>
                                </w:p>
                              </w:tc>
                              <w:tc>
                                <w:tcPr>
                                  <w:tcW w:w="1163" w:type="dxa"/>
                                </w:tcPr>
                                <w:p w14:paraId="476110F7" w14:textId="77777777" w:rsidR="007057DD" w:rsidRDefault="007057DD">
                                  <w:pPr>
                                    <w:jc w:val="center"/>
                                    <w:rPr>
                                      <w:rFonts w:ascii="Times New Roman" w:eastAsia="宋体" w:hAnsi="Times New Roman" w:cs="Times New Roman"/>
                                      <w:sz w:val="20"/>
                                      <w:szCs w:val="20"/>
                                    </w:rPr>
                                  </w:pPr>
                                </w:p>
                              </w:tc>
                              <w:tc>
                                <w:tcPr>
                                  <w:tcW w:w="1385" w:type="dxa"/>
                                </w:tcPr>
                                <w:p w14:paraId="71D4B702" w14:textId="77777777" w:rsidR="007057DD" w:rsidRDefault="007057DD">
                                  <w:pPr>
                                    <w:jc w:val="center"/>
                                    <w:rPr>
                                      <w:rFonts w:ascii="Times New Roman" w:eastAsia="宋体" w:hAnsi="Times New Roman" w:cs="Times New Roman"/>
                                      <w:sz w:val="20"/>
                                      <w:szCs w:val="20"/>
                                    </w:rPr>
                                  </w:pPr>
                                </w:p>
                              </w:tc>
                            </w:tr>
                            <w:tr w:rsidR="007057DD" w14:paraId="22587261" w14:textId="77777777">
                              <w:trPr>
                                <w:jc w:val="center"/>
                              </w:trPr>
                              <w:tc>
                                <w:tcPr>
                                  <w:tcW w:w="988" w:type="dxa"/>
                                </w:tcPr>
                                <w:p w14:paraId="5A8BBCBB" w14:textId="77777777" w:rsidR="007057DD" w:rsidRDefault="007057DD">
                                  <w:pPr>
                                    <w:jc w:val="center"/>
                                    <w:rPr>
                                      <w:rFonts w:ascii="Times New Roman" w:eastAsia="宋体" w:hAnsi="Times New Roman" w:cs="Times New Roman"/>
                                      <w:sz w:val="20"/>
                                      <w:szCs w:val="20"/>
                                    </w:rPr>
                                  </w:pPr>
                                </w:p>
                              </w:tc>
                              <w:tc>
                                <w:tcPr>
                                  <w:tcW w:w="1336" w:type="dxa"/>
                                </w:tcPr>
                                <w:p w14:paraId="3DD42900" w14:textId="77777777" w:rsidR="007057DD" w:rsidRDefault="007057DD">
                                  <w:pPr>
                                    <w:jc w:val="center"/>
                                    <w:rPr>
                                      <w:rFonts w:ascii="Times New Roman" w:eastAsia="宋体" w:hAnsi="Times New Roman" w:cs="Times New Roman"/>
                                      <w:sz w:val="20"/>
                                      <w:szCs w:val="20"/>
                                    </w:rPr>
                                  </w:pPr>
                                </w:p>
                              </w:tc>
                              <w:tc>
                                <w:tcPr>
                                  <w:tcW w:w="1357" w:type="dxa"/>
                                </w:tcPr>
                                <w:p w14:paraId="0F35C164" w14:textId="77777777" w:rsidR="007057DD" w:rsidRDefault="007057DD">
                                  <w:pPr>
                                    <w:jc w:val="center"/>
                                    <w:rPr>
                                      <w:rFonts w:ascii="Times New Roman" w:eastAsia="宋体" w:hAnsi="Times New Roman" w:cs="Times New Roman"/>
                                      <w:sz w:val="20"/>
                                      <w:szCs w:val="20"/>
                                    </w:rPr>
                                  </w:pPr>
                                </w:p>
                              </w:tc>
                              <w:tc>
                                <w:tcPr>
                                  <w:tcW w:w="1134" w:type="dxa"/>
                                </w:tcPr>
                                <w:p w14:paraId="1C48CB62" w14:textId="77777777" w:rsidR="007057DD" w:rsidRDefault="007057DD">
                                  <w:pPr>
                                    <w:jc w:val="center"/>
                                    <w:rPr>
                                      <w:rFonts w:ascii="Times New Roman" w:eastAsia="宋体" w:hAnsi="Times New Roman" w:cs="Times New Roman"/>
                                      <w:sz w:val="20"/>
                                      <w:szCs w:val="20"/>
                                    </w:rPr>
                                  </w:pPr>
                                </w:p>
                              </w:tc>
                              <w:tc>
                                <w:tcPr>
                                  <w:tcW w:w="1134" w:type="dxa"/>
                                </w:tcPr>
                                <w:p w14:paraId="2FAF2EF7" w14:textId="77777777" w:rsidR="007057DD" w:rsidRDefault="007057DD">
                                  <w:pPr>
                                    <w:jc w:val="center"/>
                                    <w:rPr>
                                      <w:rFonts w:ascii="Times New Roman" w:eastAsia="宋体" w:hAnsi="Times New Roman" w:cs="Times New Roman"/>
                                      <w:sz w:val="20"/>
                                      <w:szCs w:val="20"/>
                                    </w:rPr>
                                  </w:pPr>
                                </w:p>
                              </w:tc>
                              <w:tc>
                                <w:tcPr>
                                  <w:tcW w:w="1023" w:type="dxa"/>
                                </w:tcPr>
                                <w:p w14:paraId="6EA994B1" w14:textId="77777777" w:rsidR="007057DD" w:rsidRDefault="007057DD">
                                  <w:pPr>
                                    <w:jc w:val="center"/>
                                    <w:rPr>
                                      <w:rFonts w:ascii="Times New Roman" w:eastAsia="宋体" w:hAnsi="Times New Roman" w:cs="Times New Roman"/>
                                      <w:sz w:val="20"/>
                                      <w:szCs w:val="20"/>
                                    </w:rPr>
                                  </w:pPr>
                                </w:p>
                              </w:tc>
                              <w:tc>
                                <w:tcPr>
                                  <w:tcW w:w="1162" w:type="dxa"/>
                                </w:tcPr>
                                <w:p w14:paraId="7ABA37C5" w14:textId="77777777" w:rsidR="007057DD" w:rsidRDefault="007057DD">
                                  <w:pPr>
                                    <w:jc w:val="center"/>
                                    <w:rPr>
                                      <w:rFonts w:ascii="Times New Roman" w:eastAsia="宋体" w:hAnsi="Times New Roman" w:cs="Times New Roman"/>
                                      <w:sz w:val="20"/>
                                      <w:szCs w:val="20"/>
                                    </w:rPr>
                                  </w:pPr>
                                </w:p>
                              </w:tc>
                              <w:tc>
                                <w:tcPr>
                                  <w:tcW w:w="1162" w:type="dxa"/>
                                </w:tcPr>
                                <w:p w14:paraId="54FA68F1" w14:textId="77777777" w:rsidR="007057DD" w:rsidRDefault="007057DD">
                                  <w:pPr>
                                    <w:jc w:val="center"/>
                                    <w:rPr>
                                      <w:rFonts w:ascii="Times New Roman" w:eastAsia="宋体" w:hAnsi="Times New Roman" w:cs="Times New Roman"/>
                                      <w:sz w:val="20"/>
                                      <w:szCs w:val="20"/>
                                    </w:rPr>
                                  </w:pPr>
                                </w:p>
                              </w:tc>
                              <w:tc>
                                <w:tcPr>
                                  <w:tcW w:w="1163" w:type="dxa"/>
                                </w:tcPr>
                                <w:p w14:paraId="2598C071" w14:textId="77777777" w:rsidR="007057DD" w:rsidRDefault="007057DD">
                                  <w:pPr>
                                    <w:jc w:val="center"/>
                                    <w:rPr>
                                      <w:rFonts w:ascii="Times New Roman" w:eastAsia="宋体" w:hAnsi="Times New Roman" w:cs="Times New Roman"/>
                                      <w:sz w:val="20"/>
                                      <w:szCs w:val="20"/>
                                    </w:rPr>
                                  </w:pPr>
                                </w:p>
                              </w:tc>
                              <w:tc>
                                <w:tcPr>
                                  <w:tcW w:w="1163" w:type="dxa"/>
                                </w:tcPr>
                                <w:p w14:paraId="701B6F30" w14:textId="77777777" w:rsidR="007057DD" w:rsidRDefault="007057DD">
                                  <w:pPr>
                                    <w:jc w:val="center"/>
                                    <w:rPr>
                                      <w:rFonts w:ascii="Times New Roman" w:eastAsia="宋体" w:hAnsi="Times New Roman" w:cs="Times New Roman"/>
                                      <w:sz w:val="20"/>
                                      <w:szCs w:val="20"/>
                                    </w:rPr>
                                  </w:pPr>
                                </w:p>
                              </w:tc>
                              <w:tc>
                                <w:tcPr>
                                  <w:tcW w:w="1163" w:type="dxa"/>
                                </w:tcPr>
                                <w:p w14:paraId="678570DB" w14:textId="77777777" w:rsidR="007057DD" w:rsidRDefault="007057DD">
                                  <w:pPr>
                                    <w:jc w:val="center"/>
                                    <w:rPr>
                                      <w:rFonts w:ascii="Times New Roman" w:eastAsia="宋体" w:hAnsi="Times New Roman" w:cs="Times New Roman"/>
                                      <w:sz w:val="20"/>
                                      <w:szCs w:val="20"/>
                                    </w:rPr>
                                  </w:pPr>
                                </w:p>
                              </w:tc>
                              <w:tc>
                                <w:tcPr>
                                  <w:tcW w:w="1385" w:type="dxa"/>
                                </w:tcPr>
                                <w:p w14:paraId="05477B79" w14:textId="77777777" w:rsidR="007057DD" w:rsidRDefault="007057DD">
                                  <w:pPr>
                                    <w:jc w:val="center"/>
                                    <w:rPr>
                                      <w:rFonts w:ascii="Times New Roman" w:eastAsia="宋体" w:hAnsi="Times New Roman" w:cs="Times New Roman"/>
                                      <w:sz w:val="20"/>
                                      <w:szCs w:val="20"/>
                                    </w:rPr>
                                  </w:pPr>
                                </w:p>
                              </w:tc>
                            </w:tr>
                            <w:tr w:rsidR="007057DD" w14:paraId="59296EFA" w14:textId="77777777">
                              <w:trPr>
                                <w:jc w:val="center"/>
                              </w:trPr>
                              <w:tc>
                                <w:tcPr>
                                  <w:tcW w:w="988" w:type="dxa"/>
                                </w:tcPr>
                                <w:p w14:paraId="3628A72A" w14:textId="77777777" w:rsidR="007057DD" w:rsidRDefault="007057DD">
                                  <w:pPr>
                                    <w:jc w:val="center"/>
                                    <w:rPr>
                                      <w:rFonts w:ascii="Times New Roman" w:eastAsia="宋体" w:hAnsi="Times New Roman" w:cs="Times New Roman"/>
                                      <w:sz w:val="20"/>
                                      <w:szCs w:val="20"/>
                                    </w:rPr>
                                  </w:pPr>
                                </w:p>
                              </w:tc>
                              <w:tc>
                                <w:tcPr>
                                  <w:tcW w:w="1336" w:type="dxa"/>
                                </w:tcPr>
                                <w:p w14:paraId="50A1CB60" w14:textId="77777777" w:rsidR="007057DD" w:rsidRDefault="007057DD">
                                  <w:pPr>
                                    <w:jc w:val="center"/>
                                    <w:rPr>
                                      <w:rFonts w:ascii="Times New Roman" w:eastAsia="宋体" w:hAnsi="Times New Roman" w:cs="Times New Roman"/>
                                      <w:sz w:val="20"/>
                                      <w:szCs w:val="20"/>
                                    </w:rPr>
                                  </w:pPr>
                                </w:p>
                              </w:tc>
                              <w:tc>
                                <w:tcPr>
                                  <w:tcW w:w="1357" w:type="dxa"/>
                                </w:tcPr>
                                <w:p w14:paraId="6A0408E6" w14:textId="77777777" w:rsidR="007057DD" w:rsidRDefault="007057DD">
                                  <w:pPr>
                                    <w:jc w:val="center"/>
                                    <w:rPr>
                                      <w:rFonts w:ascii="Times New Roman" w:eastAsia="宋体" w:hAnsi="Times New Roman" w:cs="Times New Roman"/>
                                      <w:sz w:val="20"/>
                                      <w:szCs w:val="20"/>
                                    </w:rPr>
                                  </w:pPr>
                                </w:p>
                              </w:tc>
                              <w:tc>
                                <w:tcPr>
                                  <w:tcW w:w="1134" w:type="dxa"/>
                                </w:tcPr>
                                <w:p w14:paraId="37D65664" w14:textId="77777777" w:rsidR="007057DD" w:rsidRDefault="007057DD">
                                  <w:pPr>
                                    <w:jc w:val="center"/>
                                    <w:rPr>
                                      <w:rFonts w:ascii="Times New Roman" w:eastAsia="宋体" w:hAnsi="Times New Roman" w:cs="Times New Roman"/>
                                      <w:sz w:val="20"/>
                                      <w:szCs w:val="20"/>
                                    </w:rPr>
                                  </w:pPr>
                                </w:p>
                              </w:tc>
                              <w:tc>
                                <w:tcPr>
                                  <w:tcW w:w="1134" w:type="dxa"/>
                                </w:tcPr>
                                <w:p w14:paraId="34BD1751" w14:textId="77777777" w:rsidR="007057DD" w:rsidRDefault="007057DD">
                                  <w:pPr>
                                    <w:jc w:val="center"/>
                                    <w:rPr>
                                      <w:rFonts w:ascii="Times New Roman" w:eastAsia="宋体" w:hAnsi="Times New Roman" w:cs="Times New Roman"/>
                                      <w:sz w:val="20"/>
                                      <w:szCs w:val="20"/>
                                    </w:rPr>
                                  </w:pPr>
                                </w:p>
                              </w:tc>
                              <w:tc>
                                <w:tcPr>
                                  <w:tcW w:w="1023" w:type="dxa"/>
                                </w:tcPr>
                                <w:p w14:paraId="553441DC" w14:textId="77777777" w:rsidR="007057DD" w:rsidRDefault="007057DD">
                                  <w:pPr>
                                    <w:jc w:val="center"/>
                                    <w:rPr>
                                      <w:rFonts w:ascii="Times New Roman" w:eastAsia="宋体" w:hAnsi="Times New Roman" w:cs="Times New Roman"/>
                                      <w:sz w:val="20"/>
                                      <w:szCs w:val="20"/>
                                    </w:rPr>
                                  </w:pPr>
                                </w:p>
                              </w:tc>
                              <w:tc>
                                <w:tcPr>
                                  <w:tcW w:w="1162" w:type="dxa"/>
                                </w:tcPr>
                                <w:p w14:paraId="50CF810B" w14:textId="77777777" w:rsidR="007057DD" w:rsidRDefault="007057DD">
                                  <w:pPr>
                                    <w:jc w:val="center"/>
                                    <w:rPr>
                                      <w:rFonts w:ascii="Times New Roman" w:eastAsia="宋体" w:hAnsi="Times New Roman" w:cs="Times New Roman"/>
                                      <w:sz w:val="20"/>
                                      <w:szCs w:val="20"/>
                                    </w:rPr>
                                  </w:pPr>
                                </w:p>
                              </w:tc>
                              <w:tc>
                                <w:tcPr>
                                  <w:tcW w:w="1162" w:type="dxa"/>
                                </w:tcPr>
                                <w:p w14:paraId="439660F5" w14:textId="77777777" w:rsidR="007057DD" w:rsidRDefault="007057DD">
                                  <w:pPr>
                                    <w:jc w:val="center"/>
                                    <w:rPr>
                                      <w:rFonts w:ascii="Times New Roman" w:eastAsia="宋体" w:hAnsi="Times New Roman" w:cs="Times New Roman"/>
                                      <w:sz w:val="20"/>
                                      <w:szCs w:val="20"/>
                                    </w:rPr>
                                  </w:pPr>
                                </w:p>
                              </w:tc>
                              <w:tc>
                                <w:tcPr>
                                  <w:tcW w:w="1163" w:type="dxa"/>
                                </w:tcPr>
                                <w:p w14:paraId="7B12684C" w14:textId="77777777" w:rsidR="007057DD" w:rsidRDefault="007057DD">
                                  <w:pPr>
                                    <w:jc w:val="center"/>
                                    <w:rPr>
                                      <w:rFonts w:ascii="Times New Roman" w:eastAsia="宋体" w:hAnsi="Times New Roman" w:cs="Times New Roman"/>
                                      <w:sz w:val="20"/>
                                      <w:szCs w:val="20"/>
                                    </w:rPr>
                                  </w:pPr>
                                </w:p>
                              </w:tc>
                              <w:tc>
                                <w:tcPr>
                                  <w:tcW w:w="1163" w:type="dxa"/>
                                </w:tcPr>
                                <w:p w14:paraId="0C382EE3" w14:textId="77777777" w:rsidR="007057DD" w:rsidRDefault="007057DD">
                                  <w:pPr>
                                    <w:jc w:val="center"/>
                                    <w:rPr>
                                      <w:rFonts w:ascii="Times New Roman" w:eastAsia="宋体" w:hAnsi="Times New Roman" w:cs="Times New Roman"/>
                                      <w:sz w:val="20"/>
                                      <w:szCs w:val="20"/>
                                    </w:rPr>
                                  </w:pPr>
                                </w:p>
                              </w:tc>
                              <w:tc>
                                <w:tcPr>
                                  <w:tcW w:w="1163" w:type="dxa"/>
                                </w:tcPr>
                                <w:p w14:paraId="626B76EE" w14:textId="77777777" w:rsidR="007057DD" w:rsidRDefault="007057DD">
                                  <w:pPr>
                                    <w:jc w:val="center"/>
                                    <w:rPr>
                                      <w:rFonts w:ascii="Times New Roman" w:eastAsia="宋体" w:hAnsi="Times New Roman" w:cs="Times New Roman"/>
                                      <w:sz w:val="20"/>
                                      <w:szCs w:val="20"/>
                                    </w:rPr>
                                  </w:pPr>
                                </w:p>
                              </w:tc>
                              <w:tc>
                                <w:tcPr>
                                  <w:tcW w:w="1385" w:type="dxa"/>
                                </w:tcPr>
                                <w:p w14:paraId="4FBE78B4" w14:textId="77777777" w:rsidR="007057DD" w:rsidRDefault="007057DD">
                                  <w:pPr>
                                    <w:jc w:val="center"/>
                                    <w:rPr>
                                      <w:rFonts w:ascii="Times New Roman" w:eastAsia="宋体" w:hAnsi="Times New Roman" w:cs="Times New Roman"/>
                                      <w:sz w:val="20"/>
                                      <w:szCs w:val="20"/>
                                    </w:rPr>
                                  </w:pPr>
                                </w:p>
                              </w:tc>
                            </w:tr>
                            <w:tr w:rsidR="007057DD" w14:paraId="4E56BD85" w14:textId="77777777">
                              <w:trPr>
                                <w:jc w:val="center"/>
                              </w:trPr>
                              <w:tc>
                                <w:tcPr>
                                  <w:tcW w:w="988" w:type="dxa"/>
                                </w:tcPr>
                                <w:p w14:paraId="259341A4" w14:textId="77777777" w:rsidR="007057DD" w:rsidRDefault="007057DD">
                                  <w:pPr>
                                    <w:jc w:val="center"/>
                                    <w:rPr>
                                      <w:rFonts w:ascii="Times New Roman" w:eastAsia="宋体" w:hAnsi="Times New Roman" w:cs="Times New Roman"/>
                                      <w:sz w:val="20"/>
                                      <w:szCs w:val="20"/>
                                    </w:rPr>
                                  </w:pPr>
                                </w:p>
                              </w:tc>
                              <w:tc>
                                <w:tcPr>
                                  <w:tcW w:w="1336" w:type="dxa"/>
                                </w:tcPr>
                                <w:p w14:paraId="1D49FBBC" w14:textId="77777777" w:rsidR="007057DD" w:rsidRDefault="007057DD">
                                  <w:pPr>
                                    <w:jc w:val="center"/>
                                    <w:rPr>
                                      <w:rFonts w:ascii="Times New Roman" w:eastAsia="宋体" w:hAnsi="Times New Roman" w:cs="Times New Roman"/>
                                      <w:sz w:val="20"/>
                                      <w:szCs w:val="20"/>
                                    </w:rPr>
                                  </w:pPr>
                                </w:p>
                              </w:tc>
                              <w:tc>
                                <w:tcPr>
                                  <w:tcW w:w="1357" w:type="dxa"/>
                                </w:tcPr>
                                <w:p w14:paraId="3A4B15E4" w14:textId="77777777" w:rsidR="007057DD" w:rsidRDefault="007057DD">
                                  <w:pPr>
                                    <w:jc w:val="center"/>
                                    <w:rPr>
                                      <w:rFonts w:ascii="Times New Roman" w:eastAsia="宋体" w:hAnsi="Times New Roman" w:cs="Times New Roman"/>
                                      <w:sz w:val="20"/>
                                      <w:szCs w:val="20"/>
                                    </w:rPr>
                                  </w:pPr>
                                </w:p>
                              </w:tc>
                              <w:tc>
                                <w:tcPr>
                                  <w:tcW w:w="1134" w:type="dxa"/>
                                </w:tcPr>
                                <w:p w14:paraId="6D93A750" w14:textId="77777777" w:rsidR="007057DD" w:rsidRDefault="007057DD">
                                  <w:pPr>
                                    <w:jc w:val="center"/>
                                    <w:rPr>
                                      <w:rFonts w:ascii="Times New Roman" w:eastAsia="宋体" w:hAnsi="Times New Roman" w:cs="Times New Roman"/>
                                      <w:sz w:val="20"/>
                                      <w:szCs w:val="20"/>
                                    </w:rPr>
                                  </w:pPr>
                                </w:p>
                              </w:tc>
                              <w:tc>
                                <w:tcPr>
                                  <w:tcW w:w="1134" w:type="dxa"/>
                                </w:tcPr>
                                <w:p w14:paraId="54869FF2" w14:textId="77777777" w:rsidR="007057DD" w:rsidRDefault="007057DD">
                                  <w:pPr>
                                    <w:jc w:val="center"/>
                                    <w:rPr>
                                      <w:rFonts w:ascii="Times New Roman" w:eastAsia="宋体" w:hAnsi="Times New Roman" w:cs="Times New Roman"/>
                                      <w:sz w:val="20"/>
                                      <w:szCs w:val="20"/>
                                    </w:rPr>
                                  </w:pPr>
                                </w:p>
                              </w:tc>
                              <w:tc>
                                <w:tcPr>
                                  <w:tcW w:w="1023" w:type="dxa"/>
                                </w:tcPr>
                                <w:p w14:paraId="4BB2F8BB" w14:textId="77777777" w:rsidR="007057DD" w:rsidRDefault="007057DD">
                                  <w:pPr>
                                    <w:jc w:val="center"/>
                                    <w:rPr>
                                      <w:rFonts w:ascii="Times New Roman" w:eastAsia="宋体" w:hAnsi="Times New Roman" w:cs="Times New Roman"/>
                                      <w:sz w:val="20"/>
                                      <w:szCs w:val="20"/>
                                    </w:rPr>
                                  </w:pPr>
                                </w:p>
                              </w:tc>
                              <w:tc>
                                <w:tcPr>
                                  <w:tcW w:w="1162" w:type="dxa"/>
                                </w:tcPr>
                                <w:p w14:paraId="2BFCF467" w14:textId="77777777" w:rsidR="007057DD" w:rsidRDefault="007057DD">
                                  <w:pPr>
                                    <w:jc w:val="center"/>
                                    <w:rPr>
                                      <w:rFonts w:ascii="Times New Roman" w:eastAsia="宋体" w:hAnsi="Times New Roman" w:cs="Times New Roman"/>
                                      <w:sz w:val="20"/>
                                      <w:szCs w:val="20"/>
                                    </w:rPr>
                                  </w:pPr>
                                </w:p>
                              </w:tc>
                              <w:tc>
                                <w:tcPr>
                                  <w:tcW w:w="1162" w:type="dxa"/>
                                </w:tcPr>
                                <w:p w14:paraId="2238DE6C" w14:textId="77777777" w:rsidR="007057DD" w:rsidRDefault="007057DD">
                                  <w:pPr>
                                    <w:jc w:val="center"/>
                                    <w:rPr>
                                      <w:rFonts w:ascii="Times New Roman" w:eastAsia="宋体" w:hAnsi="Times New Roman" w:cs="Times New Roman"/>
                                      <w:sz w:val="20"/>
                                      <w:szCs w:val="20"/>
                                    </w:rPr>
                                  </w:pPr>
                                </w:p>
                              </w:tc>
                              <w:tc>
                                <w:tcPr>
                                  <w:tcW w:w="1163" w:type="dxa"/>
                                </w:tcPr>
                                <w:p w14:paraId="7AB9A840" w14:textId="77777777" w:rsidR="007057DD" w:rsidRDefault="007057DD">
                                  <w:pPr>
                                    <w:jc w:val="center"/>
                                    <w:rPr>
                                      <w:rFonts w:ascii="Times New Roman" w:eastAsia="宋体" w:hAnsi="Times New Roman" w:cs="Times New Roman"/>
                                      <w:sz w:val="20"/>
                                      <w:szCs w:val="20"/>
                                    </w:rPr>
                                  </w:pPr>
                                </w:p>
                              </w:tc>
                              <w:tc>
                                <w:tcPr>
                                  <w:tcW w:w="1163" w:type="dxa"/>
                                </w:tcPr>
                                <w:p w14:paraId="3F78A958" w14:textId="77777777" w:rsidR="007057DD" w:rsidRDefault="007057DD">
                                  <w:pPr>
                                    <w:jc w:val="center"/>
                                    <w:rPr>
                                      <w:rFonts w:ascii="Times New Roman" w:eastAsia="宋体" w:hAnsi="Times New Roman" w:cs="Times New Roman"/>
                                      <w:sz w:val="20"/>
                                      <w:szCs w:val="20"/>
                                    </w:rPr>
                                  </w:pPr>
                                </w:p>
                              </w:tc>
                              <w:tc>
                                <w:tcPr>
                                  <w:tcW w:w="1163" w:type="dxa"/>
                                </w:tcPr>
                                <w:p w14:paraId="130565D2" w14:textId="77777777" w:rsidR="007057DD" w:rsidRDefault="007057DD">
                                  <w:pPr>
                                    <w:jc w:val="center"/>
                                    <w:rPr>
                                      <w:rFonts w:ascii="Times New Roman" w:eastAsia="宋体" w:hAnsi="Times New Roman" w:cs="Times New Roman"/>
                                      <w:sz w:val="20"/>
                                      <w:szCs w:val="20"/>
                                    </w:rPr>
                                  </w:pPr>
                                </w:p>
                              </w:tc>
                              <w:tc>
                                <w:tcPr>
                                  <w:tcW w:w="1385" w:type="dxa"/>
                                </w:tcPr>
                                <w:p w14:paraId="511FDC64" w14:textId="77777777" w:rsidR="007057DD" w:rsidRDefault="007057DD">
                                  <w:pPr>
                                    <w:jc w:val="center"/>
                                    <w:rPr>
                                      <w:rFonts w:ascii="Times New Roman" w:eastAsia="宋体" w:hAnsi="Times New Roman" w:cs="Times New Roman"/>
                                      <w:sz w:val="20"/>
                                      <w:szCs w:val="20"/>
                                    </w:rPr>
                                  </w:pPr>
                                </w:p>
                              </w:tc>
                            </w:tr>
                            <w:tr w:rsidR="007057DD" w14:paraId="486FC8D6" w14:textId="77777777">
                              <w:trPr>
                                <w:jc w:val="center"/>
                              </w:trPr>
                              <w:tc>
                                <w:tcPr>
                                  <w:tcW w:w="988" w:type="dxa"/>
                                </w:tcPr>
                                <w:p w14:paraId="70B1854F" w14:textId="77777777" w:rsidR="007057DD" w:rsidRDefault="007057DD">
                                  <w:pPr>
                                    <w:jc w:val="center"/>
                                    <w:rPr>
                                      <w:rFonts w:ascii="Times New Roman" w:eastAsia="宋体" w:hAnsi="Times New Roman" w:cs="Times New Roman"/>
                                      <w:sz w:val="20"/>
                                      <w:szCs w:val="20"/>
                                    </w:rPr>
                                  </w:pPr>
                                </w:p>
                              </w:tc>
                              <w:tc>
                                <w:tcPr>
                                  <w:tcW w:w="1336" w:type="dxa"/>
                                </w:tcPr>
                                <w:p w14:paraId="65541A6A" w14:textId="77777777" w:rsidR="007057DD" w:rsidRDefault="007057DD">
                                  <w:pPr>
                                    <w:jc w:val="center"/>
                                    <w:rPr>
                                      <w:rFonts w:ascii="Times New Roman" w:eastAsia="宋体" w:hAnsi="Times New Roman" w:cs="Times New Roman"/>
                                      <w:sz w:val="20"/>
                                      <w:szCs w:val="20"/>
                                    </w:rPr>
                                  </w:pPr>
                                </w:p>
                              </w:tc>
                              <w:tc>
                                <w:tcPr>
                                  <w:tcW w:w="1357" w:type="dxa"/>
                                </w:tcPr>
                                <w:p w14:paraId="668631F1" w14:textId="77777777" w:rsidR="007057DD" w:rsidRDefault="007057DD">
                                  <w:pPr>
                                    <w:jc w:val="center"/>
                                    <w:rPr>
                                      <w:rFonts w:ascii="Times New Roman" w:eastAsia="宋体" w:hAnsi="Times New Roman" w:cs="Times New Roman"/>
                                      <w:sz w:val="20"/>
                                      <w:szCs w:val="20"/>
                                    </w:rPr>
                                  </w:pPr>
                                </w:p>
                              </w:tc>
                              <w:tc>
                                <w:tcPr>
                                  <w:tcW w:w="1134" w:type="dxa"/>
                                </w:tcPr>
                                <w:p w14:paraId="4536D7CC" w14:textId="77777777" w:rsidR="007057DD" w:rsidRDefault="007057DD">
                                  <w:pPr>
                                    <w:jc w:val="center"/>
                                    <w:rPr>
                                      <w:rFonts w:ascii="Times New Roman" w:eastAsia="宋体" w:hAnsi="Times New Roman" w:cs="Times New Roman"/>
                                      <w:sz w:val="20"/>
                                      <w:szCs w:val="20"/>
                                    </w:rPr>
                                  </w:pPr>
                                </w:p>
                              </w:tc>
                              <w:tc>
                                <w:tcPr>
                                  <w:tcW w:w="1134" w:type="dxa"/>
                                </w:tcPr>
                                <w:p w14:paraId="64018081" w14:textId="77777777" w:rsidR="007057DD" w:rsidRDefault="007057DD">
                                  <w:pPr>
                                    <w:jc w:val="center"/>
                                    <w:rPr>
                                      <w:rFonts w:ascii="Times New Roman" w:eastAsia="宋体" w:hAnsi="Times New Roman" w:cs="Times New Roman"/>
                                      <w:sz w:val="20"/>
                                      <w:szCs w:val="20"/>
                                    </w:rPr>
                                  </w:pPr>
                                </w:p>
                              </w:tc>
                              <w:tc>
                                <w:tcPr>
                                  <w:tcW w:w="1023" w:type="dxa"/>
                                </w:tcPr>
                                <w:p w14:paraId="28ABB513" w14:textId="77777777" w:rsidR="007057DD" w:rsidRDefault="007057DD">
                                  <w:pPr>
                                    <w:jc w:val="center"/>
                                    <w:rPr>
                                      <w:rFonts w:ascii="Times New Roman" w:eastAsia="宋体" w:hAnsi="Times New Roman" w:cs="Times New Roman"/>
                                      <w:sz w:val="20"/>
                                      <w:szCs w:val="20"/>
                                    </w:rPr>
                                  </w:pPr>
                                </w:p>
                              </w:tc>
                              <w:tc>
                                <w:tcPr>
                                  <w:tcW w:w="1162" w:type="dxa"/>
                                </w:tcPr>
                                <w:p w14:paraId="5E4E5611" w14:textId="77777777" w:rsidR="007057DD" w:rsidRDefault="007057DD">
                                  <w:pPr>
                                    <w:jc w:val="center"/>
                                    <w:rPr>
                                      <w:rFonts w:ascii="Times New Roman" w:eastAsia="宋体" w:hAnsi="Times New Roman" w:cs="Times New Roman"/>
                                      <w:sz w:val="20"/>
                                      <w:szCs w:val="20"/>
                                    </w:rPr>
                                  </w:pPr>
                                </w:p>
                              </w:tc>
                              <w:tc>
                                <w:tcPr>
                                  <w:tcW w:w="1162" w:type="dxa"/>
                                </w:tcPr>
                                <w:p w14:paraId="7E48C4E8" w14:textId="77777777" w:rsidR="007057DD" w:rsidRDefault="007057DD">
                                  <w:pPr>
                                    <w:jc w:val="center"/>
                                    <w:rPr>
                                      <w:rFonts w:ascii="Times New Roman" w:eastAsia="宋体" w:hAnsi="Times New Roman" w:cs="Times New Roman"/>
                                      <w:sz w:val="20"/>
                                      <w:szCs w:val="20"/>
                                    </w:rPr>
                                  </w:pPr>
                                </w:p>
                              </w:tc>
                              <w:tc>
                                <w:tcPr>
                                  <w:tcW w:w="1163" w:type="dxa"/>
                                </w:tcPr>
                                <w:p w14:paraId="48B6E65A" w14:textId="77777777" w:rsidR="007057DD" w:rsidRDefault="007057DD">
                                  <w:pPr>
                                    <w:jc w:val="center"/>
                                    <w:rPr>
                                      <w:rFonts w:ascii="Times New Roman" w:eastAsia="宋体" w:hAnsi="Times New Roman" w:cs="Times New Roman"/>
                                      <w:sz w:val="20"/>
                                      <w:szCs w:val="20"/>
                                    </w:rPr>
                                  </w:pPr>
                                </w:p>
                              </w:tc>
                              <w:tc>
                                <w:tcPr>
                                  <w:tcW w:w="1163" w:type="dxa"/>
                                </w:tcPr>
                                <w:p w14:paraId="2BAFDE18" w14:textId="77777777" w:rsidR="007057DD" w:rsidRDefault="007057DD">
                                  <w:pPr>
                                    <w:jc w:val="center"/>
                                    <w:rPr>
                                      <w:rFonts w:ascii="Times New Roman" w:eastAsia="宋体" w:hAnsi="Times New Roman" w:cs="Times New Roman"/>
                                      <w:sz w:val="20"/>
                                      <w:szCs w:val="20"/>
                                    </w:rPr>
                                  </w:pPr>
                                </w:p>
                              </w:tc>
                              <w:tc>
                                <w:tcPr>
                                  <w:tcW w:w="1163" w:type="dxa"/>
                                </w:tcPr>
                                <w:p w14:paraId="14E7F891" w14:textId="77777777" w:rsidR="007057DD" w:rsidRDefault="007057DD">
                                  <w:pPr>
                                    <w:jc w:val="center"/>
                                    <w:rPr>
                                      <w:rFonts w:ascii="Times New Roman" w:eastAsia="宋体" w:hAnsi="Times New Roman" w:cs="Times New Roman"/>
                                      <w:sz w:val="20"/>
                                      <w:szCs w:val="20"/>
                                    </w:rPr>
                                  </w:pPr>
                                </w:p>
                              </w:tc>
                              <w:tc>
                                <w:tcPr>
                                  <w:tcW w:w="1385" w:type="dxa"/>
                                </w:tcPr>
                                <w:p w14:paraId="22378ED8" w14:textId="77777777" w:rsidR="007057DD" w:rsidRDefault="007057DD">
                                  <w:pPr>
                                    <w:jc w:val="center"/>
                                    <w:rPr>
                                      <w:rFonts w:ascii="Times New Roman" w:eastAsia="宋体" w:hAnsi="Times New Roman" w:cs="Times New Roman"/>
                                      <w:sz w:val="20"/>
                                      <w:szCs w:val="20"/>
                                    </w:rPr>
                                  </w:pPr>
                                </w:p>
                              </w:tc>
                            </w:tr>
                            <w:tr w:rsidR="007057DD" w14:paraId="3D2C0482" w14:textId="77777777">
                              <w:trPr>
                                <w:jc w:val="center"/>
                              </w:trPr>
                              <w:tc>
                                <w:tcPr>
                                  <w:tcW w:w="988" w:type="dxa"/>
                                </w:tcPr>
                                <w:p w14:paraId="0378A7D1" w14:textId="77777777" w:rsidR="007057DD" w:rsidRDefault="007057DD">
                                  <w:pPr>
                                    <w:jc w:val="center"/>
                                    <w:rPr>
                                      <w:rFonts w:ascii="Times New Roman" w:eastAsia="宋体" w:hAnsi="Times New Roman" w:cs="Times New Roman"/>
                                      <w:sz w:val="20"/>
                                      <w:szCs w:val="20"/>
                                    </w:rPr>
                                  </w:pPr>
                                </w:p>
                              </w:tc>
                              <w:tc>
                                <w:tcPr>
                                  <w:tcW w:w="1336" w:type="dxa"/>
                                </w:tcPr>
                                <w:p w14:paraId="46CAA9E2" w14:textId="77777777" w:rsidR="007057DD" w:rsidRDefault="007057DD">
                                  <w:pPr>
                                    <w:jc w:val="center"/>
                                    <w:rPr>
                                      <w:rFonts w:ascii="Times New Roman" w:eastAsia="宋体" w:hAnsi="Times New Roman" w:cs="Times New Roman"/>
                                      <w:sz w:val="20"/>
                                      <w:szCs w:val="20"/>
                                    </w:rPr>
                                  </w:pPr>
                                </w:p>
                              </w:tc>
                              <w:tc>
                                <w:tcPr>
                                  <w:tcW w:w="1357" w:type="dxa"/>
                                </w:tcPr>
                                <w:p w14:paraId="67E41C57" w14:textId="77777777" w:rsidR="007057DD" w:rsidRDefault="007057DD">
                                  <w:pPr>
                                    <w:jc w:val="center"/>
                                    <w:rPr>
                                      <w:rFonts w:ascii="Times New Roman" w:eastAsia="宋体" w:hAnsi="Times New Roman" w:cs="Times New Roman"/>
                                      <w:sz w:val="20"/>
                                      <w:szCs w:val="20"/>
                                    </w:rPr>
                                  </w:pPr>
                                </w:p>
                              </w:tc>
                              <w:tc>
                                <w:tcPr>
                                  <w:tcW w:w="1134" w:type="dxa"/>
                                </w:tcPr>
                                <w:p w14:paraId="35201C42" w14:textId="77777777" w:rsidR="007057DD" w:rsidRDefault="007057DD">
                                  <w:pPr>
                                    <w:jc w:val="center"/>
                                    <w:rPr>
                                      <w:rFonts w:ascii="Times New Roman" w:eastAsia="宋体" w:hAnsi="Times New Roman" w:cs="Times New Roman"/>
                                      <w:sz w:val="20"/>
                                      <w:szCs w:val="20"/>
                                    </w:rPr>
                                  </w:pPr>
                                </w:p>
                              </w:tc>
                              <w:tc>
                                <w:tcPr>
                                  <w:tcW w:w="1134" w:type="dxa"/>
                                </w:tcPr>
                                <w:p w14:paraId="2BE8E3F9" w14:textId="77777777" w:rsidR="007057DD" w:rsidRDefault="007057DD">
                                  <w:pPr>
                                    <w:jc w:val="center"/>
                                    <w:rPr>
                                      <w:rFonts w:ascii="Times New Roman" w:eastAsia="宋体" w:hAnsi="Times New Roman" w:cs="Times New Roman"/>
                                      <w:sz w:val="20"/>
                                      <w:szCs w:val="20"/>
                                    </w:rPr>
                                  </w:pPr>
                                </w:p>
                              </w:tc>
                              <w:tc>
                                <w:tcPr>
                                  <w:tcW w:w="1023" w:type="dxa"/>
                                </w:tcPr>
                                <w:p w14:paraId="207E92B0" w14:textId="77777777" w:rsidR="007057DD" w:rsidRDefault="007057DD">
                                  <w:pPr>
                                    <w:jc w:val="center"/>
                                    <w:rPr>
                                      <w:rFonts w:ascii="Times New Roman" w:eastAsia="宋体" w:hAnsi="Times New Roman" w:cs="Times New Roman"/>
                                      <w:sz w:val="20"/>
                                      <w:szCs w:val="20"/>
                                    </w:rPr>
                                  </w:pPr>
                                </w:p>
                              </w:tc>
                              <w:tc>
                                <w:tcPr>
                                  <w:tcW w:w="1162" w:type="dxa"/>
                                </w:tcPr>
                                <w:p w14:paraId="32CE2B80" w14:textId="77777777" w:rsidR="007057DD" w:rsidRDefault="007057DD">
                                  <w:pPr>
                                    <w:jc w:val="center"/>
                                    <w:rPr>
                                      <w:rFonts w:ascii="Times New Roman" w:eastAsia="宋体" w:hAnsi="Times New Roman" w:cs="Times New Roman"/>
                                      <w:sz w:val="20"/>
                                      <w:szCs w:val="20"/>
                                    </w:rPr>
                                  </w:pPr>
                                </w:p>
                              </w:tc>
                              <w:tc>
                                <w:tcPr>
                                  <w:tcW w:w="1162" w:type="dxa"/>
                                </w:tcPr>
                                <w:p w14:paraId="2A67A4DE" w14:textId="77777777" w:rsidR="007057DD" w:rsidRDefault="007057DD">
                                  <w:pPr>
                                    <w:jc w:val="center"/>
                                    <w:rPr>
                                      <w:rFonts w:ascii="Times New Roman" w:eastAsia="宋体" w:hAnsi="Times New Roman" w:cs="Times New Roman"/>
                                      <w:sz w:val="20"/>
                                      <w:szCs w:val="20"/>
                                    </w:rPr>
                                  </w:pPr>
                                </w:p>
                              </w:tc>
                              <w:tc>
                                <w:tcPr>
                                  <w:tcW w:w="1163" w:type="dxa"/>
                                </w:tcPr>
                                <w:p w14:paraId="652CAA8B" w14:textId="77777777" w:rsidR="007057DD" w:rsidRDefault="007057DD">
                                  <w:pPr>
                                    <w:jc w:val="center"/>
                                    <w:rPr>
                                      <w:rFonts w:ascii="Times New Roman" w:eastAsia="宋体" w:hAnsi="Times New Roman" w:cs="Times New Roman"/>
                                      <w:sz w:val="20"/>
                                      <w:szCs w:val="20"/>
                                    </w:rPr>
                                  </w:pPr>
                                </w:p>
                              </w:tc>
                              <w:tc>
                                <w:tcPr>
                                  <w:tcW w:w="1163" w:type="dxa"/>
                                </w:tcPr>
                                <w:p w14:paraId="7D9784C9" w14:textId="77777777" w:rsidR="007057DD" w:rsidRDefault="007057DD">
                                  <w:pPr>
                                    <w:jc w:val="center"/>
                                    <w:rPr>
                                      <w:rFonts w:ascii="Times New Roman" w:eastAsia="宋体" w:hAnsi="Times New Roman" w:cs="Times New Roman"/>
                                      <w:sz w:val="20"/>
                                      <w:szCs w:val="20"/>
                                    </w:rPr>
                                  </w:pPr>
                                </w:p>
                              </w:tc>
                              <w:tc>
                                <w:tcPr>
                                  <w:tcW w:w="1163" w:type="dxa"/>
                                </w:tcPr>
                                <w:p w14:paraId="38CE219C" w14:textId="77777777" w:rsidR="007057DD" w:rsidRDefault="007057DD">
                                  <w:pPr>
                                    <w:jc w:val="center"/>
                                    <w:rPr>
                                      <w:rFonts w:ascii="Times New Roman" w:eastAsia="宋体" w:hAnsi="Times New Roman" w:cs="Times New Roman"/>
                                      <w:sz w:val="20"/>
                                      <w:szCs w:val="20"/>
                                    </w:rPr>
                                  </w:pPr>
                                </w:p>
                              </w:tc>
                              <w:tc>
                                <w:tcPr>
                                  <w:tcW w:w="1385" w:type="dxa"/>
                                </w:tcPr>
                                <w:p w14:paraId="56EC2A9F" w14:textId="77777777" w:rsidR="007057DD" w:rsidRDefault="007057DD">
                                  <w:pPr>
                                    <w:jc w:val="center"/>
                                    <w:rPr>
                                      <w:rFonts w:ascii="Times New Roman" w:eastAsia="宋体" w:hAnsi="Times New Roman" w:cs="Times New Roman"/>
                                      <w:sz w:val="20"/>
                                      <w:szCs w:val="20"/>
                                    </w:rPr>
                                  </w:pPr>
                                </w:p>
                              </w:tc>
                            </w:tr>
                            <w:tr w:rsidR="007057DD" w14:paraId="6ED56F2B" w14:textId="77777777">
                              <w:trPr>
                                <w:jc w:val="center"/>
                              </w:trPr>
                              <w:tc>
                                <w:tcPr>
                                  <w:tcW w:w="988" w:type="dxa"/>
                                </w:tcPr>
                                <w:p w14:paraId="5CB5B489" w14:textId="77777777" w:rsidR="007057DD" w:rsidRDefault="007057DD">
                                  <w:pPr>
                                    <w:jc w:val="center"/>
                                    <w:rPr>
                                      <w:rFonts w:ascii="Times New Roman" w:eastAsia="宋体" w:hAnsi="Times New Roman" w:cs="Times New Roman"/>
                                      <w:sz w:val="20"/>
                                      <w:szCs w:val="20"/>
                                    </w:rPr>
                                  </w:pPr>
                                </w:p>
                              </w:tc>
                              <w:tc>
                                <w:tcPr>
                                  <w:tcW w:w="1336" w:type="dxa"/>
                                </w:tcPr>
                                <w:p w14:paraId="41DBC648" w14:textId="77777777" w:rsidR="007057DD" w:rsidRDefault="007057DD">
                                  <w:pPr>
                                    <w:jc w:val="center"/>
                                    <w:rPr>
                                      <w:rFonts w:ascii="Times New Roman" w:eastAsia="宋体" w:hAnsi="Times New Roman" w:cs="Times New Roman"/>
                                      <w:sz w:val="20"/>
                                      <w:szCs w:val="20"/>
                                    </w:rPr>
                                  </w:pPr>
                                </w:p>
                              </w:tc>
                              <w:tc>
                                <w:tcPr>
                                  <w:tcW w:w="1357" w:type="dxa"/>
                                </w:tcPr>
                                <w:p w14:paraId="2752A22E" w14:textId="77777777" w:rsidR="007057DD" w:rsidRDefault="007057DD">
                                  <w:pPr>
                                    <w:jc w:val="center"/>
                                    <w:rPr>
                                      <w:rFonts w:ascii="Times New Roman" w:eastAsia="宋体" w:hAnsi="Times New Roman" w:cs="Times New Roman"/>
                                      <w:sz w:val="20"/>
                                      <w:szCs w:val="20"/>
                                    </w:rPr>
                                  </w:pPr>
                                </w:p>
                              </w:tc>
                              <w:tc>
                                <w:tcPr>
                                  <w:tcW w:w="1134" w:type="dxa"/>
                                </w:tcPr>
                                <w:p w14:paraId="28249960" w14:textId="77777777" w:rsidR="007057DD" w:rsidRDefault="007057DD">
                                  <w:pPr>
                                    <w:jc w:val="center"/>
                                    <w:rPr>
                                      <w:rFonts w:ascii="Times New Roman" w:eastAsia="宋体" w:hAnsi="Times New Roman" w:cs="Times New Roman"/>
                                      <w:sz w:val="20"/>
                                      <w:szCs w:val="20"/>
                                    </w:rPr>
                                  </w:pPr>
                                </w:p>
                              </w:tc>
                              <w:tc>
                                <w:tcPr>
                                  <w:tcW w:w="1134" w:type="dxa"/>
                                </w:tcPr>
                                <w:p w14:paraId="1F1CC979" w14:textId="77777777" w:rsidR="007057DD" w:rsidRDefault="007057DD">
                                  <w:pPr>
                                    <w:jc w:val="center"/>
                                    <w:rPr>
                                      <w:rFonts w:ascii="Times New Roman" w:eastAsia="宋体" w:hAnsi="Times New Roman" w:cs="Times New Roman"/>
                                      <w:sz w:val="20"/>
                                      <w:szCs w:val="20"/>
                                    </w:rPr>
                                  </w:pPr>
                                </w:p>
                              </w:tc>
                              <w:tc>
                                <w:tcPr>
                                  <w:tcW w:w="1023" w:type="dxa"/>
                                </w:tcPr>
                                <w:p w14:paraId="2E69F961" w14:textId="77777777" w:rsidR="007057DD" w:rsidRDefault="007057DD">
                                  <w:pPr>
                                    <w:jc w:val="center"/>
                                    <w:rPr>
                                      <w:rFonts w:ascii="Times New Roman" w:eastAsia="宋体" w:hAnsi="Times New Roman" w:cs="Times New Roman"/>
                                      <w:sz w:val="20"/>
                                      <w:szCs w:val="20"/>
                                    </w:rPr>
                                  </w:pPr>
                                </w:p>
                              </w:tc>
                              <w:tc>
                                <w:tcPr>
                                  <w:tcW w:w="1162" w:type="dxa"/>
                                </w:tcPr>
                                <w:p w14:paraId="3290D096" w14:textId="77777777" w:rsidR="007057DD" w:rsidRDefault="007057DD">
                                  <w:pPr>
                                    <w:jc w:val="center"/>
                                    <w:rPr>
                                      <w:rFonts w:ascii="Times New Roman" w:eastAsia="宋体" w:hAnsi="Times New Roman" w:cs="Times New Roman"/>
                                      <w:sz w:val="20"/>
                                      <w:szCs w:val="20"/>
                                    </w:rPr>
                                  </w:pPr>
                                </w:p>
                              </w:tc>
                              <w:tc>
                                <w:tcPr>
                                  <w:tcW w:w="1162" w:type="dxa"/>
                                </w:tcPr>
                                <w:p w14:paraId="789ED5DE" w14:textId="77777777" w:rsidR="007057DD" w:rsidRDefault="007057DD">
                                  <w:pPr>
                                    <w:jc w:val="center"/>
                                    <w:rPr>
                                      <w:rFonts w:ascii="Times New Roman" w:eastAsia="宋体" w:hAnsi="Times New Roman" w:cs="Times New Roman"/>
                                      <w:sz w:val="20"/>
                                      <w:szCs w:val="20"/>
                                    </w:rPr>
                                  </w:pPr>
                                </w:p>
                              </w:tc>
                              <w:tc>
                                <w:tcPr>
                                  <w:tcW w:w="1163" w:type="dxa"/>
                                </w:tcPr>
                                <w:p w14:paraId="007F9B84" w14:textId="77777777" w:rsidR="007057DD" w:rsidRDefault="007057DD">
                                  <w:pPr>
                                    <w:jc w:val="center"/>
                                    <w:rPr>
                                      <w:rFonts w:ascii="Times New Roman" w:eastAsia="宋体" w:hAnsi="Times New Roman" w:cs="Times New Roman"/>
                                      <w:sz w:val="20"/>
                                      <w:szCs w:val="20"/>
                                    </w:rPr>
                                  </w:pPr>
                                </w:p>
                              </w:tc>
                              <w:tc>
                                <w:tcPr>
                                  <w:tcW w:w="1163" w:type="dxa"/>
                                </w:tcPr>
                                <w:p w14:paraId="3A7DBFCA" w14:textId="77777777" w:rsidR="007057DD" w:rsidRDefault="007057DD">
                                  <w:pPr>
                                    <w:jc w:val="center"/>
                                    <w:rPr>
                                      <w:rFonts w:ascii="Times New Roman" w:eastAsia="宋体" w:hAnsi="Times New Roman" w:cs="Times New Roman"/>
                                      <w:sz w:val="20"/>
                                      <w:szCs w:val="20"/>
                                    </w:rPr>
                                  </w:pPr>
                                </w:p>
                              </w:tc>
                              <w:tc>
                                <w:tcPr>
                                  <w:tcW w:w="1163" w:type="dxa"/>
                                </w:tcPr>
                                <w:p w14:paraId="05338201" w14:textId="77777777" w:rsidR="007057DD" w:rsidRDefault="007057DD">
                                  <w:pPr>
                                    <w:jc w:val="center"/>
                                    <w:rPr>
                                      <w:rFonts w:ascii="Times New Roman" w:eastAsia="宋体" w:hAnsi="Times New Roman" w:cs="Times New Roman"/>
                                      <w:sz w:val="20"/>
                                      <w:szCs w:val="20"/>
                                    </w:rPr>
                                  </w:pPr>
                                </w:p>
                              </w:tc>
                              <w:tc>
                                <w:tcPr>
                                  <w:tcW w:w="1385" w:type="dxa"/>
                                </w:tcPr>
                                <w:p w14:paraId="240F023C" w14:textId="77777777" w:rsidR="007057DD" w:rsidRDefault="007057DD">
                                  <w:pPr>
                                    <w:jc w:val="center"/>
                                    <w:rPr>
                                      <w:rFonts w:ascii="Times New Roman" w:eastAsia="宋体" w:hAnsi="Times New Roman" w:cs="Times New Roman"/>
                                      <w:sz w:val="20"/>
                                      <w:szCs w:val="20"/>
                                    </w:rPr>
                                  </w:pPr>
                                </w:p>
                              </w:tc>
                            </w:tr>
                            <w:tr w:rsidR="007057DD" w14:paraId="337FE4FA" w14:textId="77777777">
                              <w:trPr>
                                <w:jc w:val="center"/>
                              </w:trPr>
                              <w:tc>
                                <w:tcPr>
                                  <w:tcW w:w="988" w:type="dxa"/>
                                </w:tcPr>
                                <w:p w14:paraId="0D16A761" w14:textId="77777777" w:rsidR="007057DD" w:rsidRDefault="007057DD">
                                  <w:pPr>
                                    <w:jc w:val="center"/>
                                    <w:rPr>
                                      <w:rFonts w:ascii="Times New Roman" w:eastAsia="宋体" w:hAnsi="Times New Roman" w:cs="Times New Roman"/>
                                      <w:sz w:val="20"/>
                                      <w:szCs w:val="20"/>
                                    </w:rPr>
                                  </w:pPr>
                                </w:p>
                              </w:tc>
                              <w:tc>
                                <w:tcPr>
                                  <w:tcW w:w="1336" w:type="dxa"/>
                                </w:tcPr>
                                <w:p w14:paraId="391FF74D" w14:textId="77777777" w:rsidR="007057DD" w:rsidRDefault="007057DD">
                                  <w:pPr>
                                    <w:jc w:val="center"/>
                                    <w:rPr>
                                      <w:rFonts w:ascii="Times New Roman" w:eastAsia="宋体" w:hAnsi="Times New Roman" w:cs="Times New Roman"/>
                                      <w:sz w:val="20"/>
                                      <w:szCs w:val="20"/>
                                    </w:rPr>
                                  </w:pPr>
                                </w:p>
                              </w:tc>
                              <w:tc>
                                <w:tcPr>
                                  <w:tcW w:w="1357" w:type="dxa"/>
                                </w:tcPr>
                                <w:p w14:paraId="1A5F0E41" w14:textId="77777777" w:rsidR="007057DD" w:rsidRDefault="007057DD">
                                  <w:pPr>
                                    <w:jc w:val="center"/>
                                    <w:rPr>
                                      <w:rFonts w:ascii="Times New Roman" w:eastAsia="宋体" w:hAnsi="Times New Roman" w:cs="Times New Roman"/>
                                      <w:sz w:val="20"/>
                                      <w:szCs w:val="20"/>
                                    </w:rPr>
                                  </w:pPr>
                                </w:p>
                              </w:tc>
                              <w:tc>
                                <w:tcPr>
                                  <w:tcW w:w="1134" w:type="dxa"/>
                                </w:tcPr>
                                <w:p w14:paraId="4BB29FD1" w14:textId="77777777" w:rsidR="007057DD" w:rsidRDefault="007057DD">
                                  <w:pPr>
                                    <w:jc w:val="center"/>
                                    <w:rPr>
                                      <w:rFonts w:ascii="Times New Roman" w:eastAsia="宋体" w:hAnsi="Times New Roman" w:cs="Times New Roman"/>
                                      <w:sz w:val="20"/>
                                      <w:szCs w:val="20"/>
                                    </w:rPr>
                                  </w:pPr>
                                </w:p>
                              </w:tc>
                              <w:tc>
                                <w:tcPr>
                                  <w:tcW w:w="1134" w:type="dxa"/>
                                </w:tcPr>
                                <w:p w14:paraId="1EA9E45A" w14:textId="77777777" w:rsidR="007057DD" w:rsidRDefault="007057DD">
                                  <w:pPr>
                                    <w:jc w:val="center"/>
                                    <w:rPr>
                                      <w:rFonts w:ascii="Times New Roman" w:eastAsia="宋体" w:hAnsi="Times New Roman" w:cs="Times New Roman"/>
                                      <w:sz w:val="20"/>
                                      <w:szCs w:val="20"/>
                                    </w:rPr>
                                  </w:pPr>
                                </w:p>
                              </w:tc>
                              <w:tc>
                                <w:tcPr>
                                  <w:tcW w:w="1023" w:type="dxa"/>
                                </w:tcPr>
                                <w:p w14:paraId="76AA18D9" w14:textId="77777777" w:rsidR="007057DD" w:rsidRDefault="007057DD">
                                  <w:pPr>
                                    <w:jc w:val="center"/>
                                    <w:rPr>
                                      <w:rFonts w:ascii="Times New Roman" w:eastAsia="宋体" w:hAnsi="Times New Roman" w:cs="Times New Roman"/>
                                      <w:sz w:val="20"/>
                                      <w:szCs w:val="20"/>
                                    </w:rPr>
                                  </w:pPr>
                                </w:p>
                              </w:tc>
                              <w:tc>
                                <w:tcPr>
                                  <w:tcW w:w="1162" w:type="dxa"/>
                                </w:tcPr>
                                <w:p w14:paraId="768839F6" w14:textId="77777777" w:rsidR="007057DD" w:rsidRDefault="007057DD">
                                  <w:pPr>
                                    <w:jc w:val="center"/>
                                    <w:rPr>
                                      <w:rFonts w:ascii="Times New Roman" w:eastAsia="宋体" w:hAnsi="Times New Roman" w:cs="Times New Roman"/>
                                      <w:sz w:val="20"/>
                                      <w:szCs w:val="20"/>
                                    </w:rPr>
                                  </w:pPr>
                                </w:p>
                              </w:tc>
                              <w:tc>
                                <w:tcPr>
                                  <w:tcW w:w="1162" w:type="dxa"/>
                                </w:tcPr>
                                <w:p w14:paraId="63247964" w14:textId="77777777" w:rsidR="007057DD" w:rsidRDefault="007057DD">
                                  <w:pPr>
                                    <w:jc w:val="center"/>
                                    <w:rPr>
                                      <w:rFonts w:ascii="Times New Roman" w:eastAsia="宋体" w:hAnsi="Times New Roman" w:cs="Times New Roman"/>
                                      <w:sz w:val="20"/>
                                      <w:szCs w:val="20"/>
                                    </w:rPr>
                                  </w:pPr>
                                </w:p>
                              </w:tc>
                              <w:tc>
                                <w:tcPr>
                                  <w:tcW w:w="1163" w:type="dxa"/>
                                </w:tcPr>
                                <w:p w14:paraId="0951E83E" w14:textId="77777777" w:rsidR="007057DD" w:rsidRDefault="007057DD">
                                  <w:pPr>
                                    <w:jc w:val="center"/>
                                    <w:rPr>
                                      <w:rFonts w:ascii="Times New Roman" w:eastAsia="宋体" w:hAnsi="Times New Roman" w:cs="Times New Roman"/>
                                      <w:sz w:val="20"/>
                                      <w:szCs w:val="20"/>
                                    </w:rPr>
                                  </w:pPr>
                                </w:p>
                              </w:tc>
                              <w:tc>
                                <w:tcPr>
                                  <w:tcW w:w="1163" w:type="dxa"/>
                                </w:tcPr>
                                <w:p w14:paraId="2647501E" w14:textId="77777777" w:rsidR="007057DD" w:rsidRDefault="007057DD">
                                  <w:pPr>
                                    <w:jc w:val="center"/>
                                    <w:rPr>
                                      <w:rFonts w:ascii="Times New Roman" w:eastAsia="宋体" w:hAnsi="Times New Roman" w:cs="Times New Roman"/>
                                      <w:sz w:val="20"/>
                                      <w:szCs w:val="20"/>
                                    </w:rPr>
                                  </w:pPr>
                                </w:p>
                              </w:tc>
                              <w:tc>
                                <w:tcPr>
                                  <w:tcW w:w="1163" w:type="dxa"/>
                                </w:tcPr>
                                <w:p w14:paraId="18D94E37" w14:textId="77777777" w:rsidR="007057DD" w:rsidRDefault="007057DD">
                                  <w:pPr>
                                    <w:jc w:val="center"/>
                                    <w:rPr>
                                      <w:rFonts w:ascii="Times New Roman" w:eastAsia="宋体" w:hAnsi="Times New Roman" w:cs="Times New Roman"/>
                                      <w:sz w:val="20"/>
                                      <w:szCs w:val="20"/>
                                    </w:rPr>
                                  </w:pPr>
                                </w:p>
                              </w:tc>
                              <w:tc>
                                <w:tcPr>
                                  <w:tcW w:w="1385" w:type="dxa"/>
                                </w:tcPr>
                                <w:p w14:paraId="639A5A1D" w14:textId="77777777" w:rsidR="007057DD" w:rsidRDefault="007057DD">
                                  <w:pPr>
                                    <w:jc w:val="center"/>
                                    <w:rPr>
                                      <w:rFonts w:ascii="Times New Roman" w:eastAsia="宋体" w:hAnsi="Times New Roman" w:cs="Times New Roman"/>
                                      <w:sz w:val="20"/>
                                      <w:szCs w:val="20"/>
                                    </w:rPr>
                                  </w:pPr>
                                </w:p>
                              </w:tc>
                            </w:tr>
                            <w:tr w:rsidR="007057DD" w14:paraId="603D55FD" w14:textId="77777777">
                              <w:trPr>
                                <w:jc w:val="center"/>
                              </w:trPr>
                              <w:tc>
                                <w:tcPr>
                                  <w:tcW w:w="988" w:type="dxa"/>
                                </w:tcPr>
                                <w:p w14:paraId="4C800783" w14:textId="77777777" w:rsidR="007057DD" w:rsidRDefault="007057DD">
                                  <w:pPr>
                                    <w:jc w:val="center"/>
                                    <w:rPr>
                                      <w:rFonts w:ascii="Times New Roman" w:eastAsia="宋体" w:hAnsi="Times New Roman" w:cs="Times New Roman"/>
                                      <w:sz w:val="20"/>
                                      <w:szCs w:val="20"/>
                                    </w:rPr>
                                  </w:pPr>
                                </w:p>
                              </w:tc>
                              <w:tc>
                                <w:tcPr>
                                  <w:tcW w:w="1336" w:type="dxa"/>
                                </w:tcPr>
                                <w:p w14:paraId="66AD0B5F" w14:textId="77777777" w:rsidR="007057DD" w:rsidRDefault="007057DD">
                                  <w:pPr>
                                    <w:jc w:val="center"/>
                                    <w:rPr>
                                      <w:rFonts w:ascii="Times New Roman" w:eastAsia="宋体" w:hAnsi="Times New Roman" w:cs="Times New Roman"/>
                                      <w:sz w:val="20"/>
                                      <w:szCs w:val="20"/>
                                    </w:rPr>
                                  </w:pPr>
                                </w:p>
                              </w:tc>
                              <w:tc>
                                <w:tcPr>
                                  <w:tcW w:w="1357" w:type="dxa"/>
                                </w:tcPr>
                                <w:p w14:paraId="179A331A" w14:textId="77777777" w:rsidR="007057DD" w:rsidRDefault="007057DD">
                                  <w:pPr>
                                    <w:jc w:val="center"/>
                                    <w:rPr>
                                      <w:rFonts w:ascii="Times New Roman" w:eastAsia="宋体" w:hAnsi="Times New Roman" w:cs="Times New Roman"/>
                                      <w:sz w:val="20"/>
                                      <w:szCs w:val="20"/>
                                    </w:rPr>
                                  </w:pPr>
                                </w:p>
                              </w:tc>
                              <w:tc>
                                <w:tcPr>
                                  <w:tcW w:w="1134" w:type="dxa"/>
                                </w:tcPr>
                                <w:p w14:paraId="11A71C07" w14:textId="77777777" w:rsidR="007057DD" w:rsidRDefault="007057DD">
                                  <w:pPr>
                                    <w:jc w:val="center"/>
                                    <w:rPr>
                                      <w:rFonts w:ascii="Times New Roman" w:eastAsia="宋体" w:hAnsi="Times New Roman" w:cs="Times New Roman"/>
                                      <w:sz w:val="20"/>
                                      <w:szCs w:val="20"/>
                                    </w:rPr>
                                  </w:pPr>
                                </w:p>
                              </w:tc>
                              <w:tc>
                                <w:tcPr>
                                  <w:tcW w:w="1134" w:type="dxa"/>
                                </w:tcPr>
                                <w:p w14:paraId="52EAF921" w14:textId="77777777" w:rsidR="007057DD" w:rsidRDefault="007057DD">
                                  <w:pPr>
                                    <w:jc w:val="center"/>
                                    <w:rPr>
                                      <w:rFonts w:ascii="Times New Roman" w:eastAsia="宋体" w:hAnsi="Times New Roman" w:cs="Times New Roman"/>
                                      <w:sz w:val="20"/>
                                      <w:szCs w:val="20"/>
                                    </w:rPr>
                                  </w:pPr>
                                </w:p>
                              </w:tc>
                              <w:tc>
                                <w:tcPr>
                                  <w:tcW w:w="1023" w:type="dxa"/>
                                </w:tcPr>
                                <w:p w14:paraId="1B6456DC" w14:textId="77777777" w:rsidR="007057DD" w:rsidRDefault="007057DD">
                                  <w:pPr>
                                    <w:jc w:val="center"/>
                                    <w:rPr>
                                      <w:rFonts w:ascii="Times New Roman" w:eastAsia="宋体" w:hAnsi="Times New Roman" w:cs="Times New Roman"/>
                                      <w:sz w:val="20"/>
                                      <w:szCs w:val="20"/>
                                    </w:rPr>
                                  </w:pPr>
                                </w:p>
                              </w:tc>
                              <w:tc>
                                <w:tcPr>
                                  <w:tcW w:w="1162" w:type="dxa"/>
                                </w:tcPr>
                                <w:p w14:paraId="7364F0AA" w14:textId="77777777" w:rsidR="007057DD" w:rsidRDefault="007057DD">
                                  <w:pPr>
                                    <w:jc w:val="center"/>
                                    <w:rPr>
                                      <w:rFonts w:ascii="Times New Roman" w:eastAsia="宋体" w:hAnsi="Times New Roman" w:cs="Times New Roman"/>
                                      <w:sz w:val="20"/>
                                      <w:szCs w:val="20"/>
                                    </w:rPr>
                                  </w:pPr>
                                </w:p>
                              </w:tc>
                              <w:tc>
                                <w:tcPr>
                                  <w:tcW w:w="1162" w:type="dxa"/>
                                </w:tcPr>
                                <w:p w14:paraId="02719330" w14:textId="77777777" w:rsidR="007057DD" w:rsidRDefault="007057DD">
                                  <w:pPr>
                                    <w:jc w:val="center"/>
                                    <w:rPr>
                                      <w:rFonts w:ascii="Times New Roman" w:eastAsia="宋体" w:hAnsi="Times New Roman" w:cs="Times New Roman"/>
                                      <w:sz w:val="20"/>
                                      <w:szCs w:val="20"/>
                                    </w:rPr>
                                  </w:pPr>
                                </w:p>
                              </w:tc>
                              <w:tc>
                                <w:tcPr>
                                  <w:tcW w:w="1163" w:type="dxa"/>
                                </w:tcPr>
                                <w:p w14:paraId="5A283B6E" w14:textId="77777777" w:rsidR="007057DD" w:rsidRDefault="007057DD">
                                  <w:pPr>
                                    <w:jc w:val="center"/>
                                    <w:rPr>
                                      <w:rFonts w:ascii="Times New Roman" w:eastAsia="宋体" w:hAnsi="Times New Roman" w:cs="Times New Roman"/>
                                      <w:sz w:val="20"/>
                                      <w:szCs w:val="20"/>
                                    </w:rPr>
                                  </w:pPr>
                                </w:p>
                              </w:tc>
                              <w:tc>
                                <w:tcPr>
                                  <w:tcW w:w="1163" w:type="dxa"/>
                                </w:tcPr>
                                <w:p w14:paraId="547CBE22" w14:textId="77777777" w:rsidR="007057DD" w:rsidRDefault="007057DD">
                                  <w:pPr>
                                    <w:jc w:val="center"/>
                                    <w:rPr>
                                      <w:rFonts w:ascii="Times New Roman" w:eastAsia="宋体" w:hAnsi="Times New Roman" w:cs="Times New Roman"/>
                                      <w:sz w:val="20"/>
                                      <w:szCs w:val="20"/>
                                    </w:rPr>
                                  </w:pPr>
                                </w:p>
                              </w:tc>
                              <w:tc>
                                <w:tcPr>
                                  <w:tcW w:w="1163" w:type="dxa"/>
                                </w:tcPr>
                                <w:p w14:paraId="509700A8" w14:textId="77777777" w:rsidR="007057DD" w:rsidRDefault="007057DD">
                                  <w:pPr>
                                    <w:jc w:val="center"/>
                                    <w:rPr>
                                      <w:rFonts w:ascii="Times New Roman" w:eastAsia="宋体" w:hAnsi="Times New Roman" w:cs="Times New Roman"/>
                                      <w:sz w:val="20"/>
                                      <w:szCs w:val="20"/>
                                    </w:rPr>
                                  </w:pPr>
                                </w:p>
                              </w:tc>
                              <w:tc>
                                <w:tcPr>
                                  <w:tcW w:w="1385" w:type="dxa"/>
                                </w:tcPr>
                                <w:p w14:paraId="4C0112DC" w14:textId="77777777" w:rsidR="007057DD" w:rsidRDefault="007057DD">
                                  <w:pPr>
                                    <w:jc w:val="center"/>
                                    <w:rPr>
                                      <w:rFonts w:ascii="Times New Roman" w:eastAsia="宋体" w:hAnsi="Times New Roman" w:cs="Times New Roman"/>
                                      <w:sz w:val="20"/>
                                      <w:szCs w:val="20"/>
                                    </w:rPr>
                                  </w:pPr>
                                </w:p>
                              </w:tc>
                            </w:tr>
                            <w:tr w:rsidR="007057DD" w14:paraId="292E9A18" w14:textId="77777777">
                              <w:trPr>
                                <w:jc w:val="center"/>
                              </w:trPr>
                              <w:tc>
                                <w:tcPr>
                                  <w:tcW w:w="988" w:type="dxa"/>
                                </w:tcPr>
                                <w:p w14:paraId="2C18C379" w14:textId="77777777" w:rsidR="007057DD" w:rsidRDefault="007057DD">
                                  <w:pPr>
                                    <w:jc w:val="center"/>
                                    <w:rPr>
                                      <w:rFonts w:ascii="Times New Roman" w:eastAsia="宋体" w:hAnsi="Times New Roman" w:cs="Times New Roman"/>
                                      <w:sz w:val="20"/>
                                      <w:szCs w:val="20"/>
                                    </w:rPr>
                                  </w:pPr>
                                </w:p>
                              </w:tc>
                              <w:tc>
                                <w:tcPr>
                                  <w:tcW w:w="1336" w:type="dxa"/>
                                </w:tcPr>
                                <w:p w14:paraId="4D0FB666" w14:textId="77777777" w:rsidR="007057DD" w:rsidRDefault="007057DD">
                                  <w:pPr>
                                    <w:jc w:val="center"/>
                                    <w:rPr>
                                      <w:rFonts w:ascii="Times New Roman" w:eastAsia="宋体" w:hAnsi="Times New Roman" w:cs="Times New Roman"/>
                                      <w:sz w:val="20"/>
                                      <w:szCs w:val="20"/>
                                    </w:rPr>
                                  </w:pPr>
                                </w:p>
                              </w:tc>
                              <w:tc>
                                <w:tcPr>
                                  <w:tcW w:w="1357" w:type="dxa"/>
                                </w:tcPr>
                                <w:p w14:paraId="6ED53ECB" w14:textId="77777777" w:rsidR="007057DD" w:rsidRDefault="007057DD">
                                  <w:pPr>
                                    <w:jc w:val="center"/>
                                    <w:rPr>
                                      <w:rFonts w:ascii="Times New Roman" w:eastAsia="宋体" w:hAnsi="Times New Roman" w:cs="Times New Roman"/>
                                      <w:sz w:val="20"/>
                                      <w:szCs w:val="20"/>
                                    </w:rPr>
                                  </w:pPr>
                                </w:p>
                              </w:tc>
                              <w:tc>
                                <w:tcPr>
                                  <w:tcW w:w="1134" w:type="dxa"/>
                                </w:tcPr>
                                <w:p w14:paraId="05D6E67D" w14:textId="77777777" w:rsidR="007057DD" w:rsidRDefault="007057DD">
                                  <w:pPr>
                                    <w:jc w:val="center"/>
                                    <w:rPr>
                                      <w:rFonts w:ascii="Times New Roman" w:eastAsia="宋体" w:hAnsi="Times New Roman" w:cs="Times New Roman"/>
                                      <w:sz w:val="20"/>
                                      <w:szCs w:val="20"/>
                                    </w:rPr>
                                  </w:pPr>
                                </w:p>
                              </w:tc>
                              <w:tc>
                                <w:tcPr>
                                  <w:tcW w:w="1134" w:type="dxa"/>
                                </w:tcPr>
                                <w:p w14:paraId="2054FCE3" w14:textId="77777777" w:rsidR="007057DD" w:rsidRDefault="007057DD">
                                  <w:pPr>
                                    <w:jc w:val="center"/>
                                    <w:rPr>
                                      <w:rFonts w:ascii="Times New Roman" w:eastAsia="宋体" w:hAnsi="Times New Roman" w:cs="Times New Roman"/>
                                      <w:sz w:val="20"/>
                                      <w:szCs w:val="20"/>
                                    </w:rPr>
                                  </w:pPr>
                                </w:p>
                              </w:tc>
                              <w:tc>
                                <w:tcPr>
                                  <w:tcW w:w="1023" w:type="dxa"/>
                                </w:tcPr>
                                <w:p w14:paraId="77766222" w14:textId="77777777" w:rsidR="007057DD" w:rsidRDefault="007057DD">
                                  <w:pPr>
                                    <w:jc w:val="center"/>
                                    <w:rPr>
                                      <w:rFonts w:ascii="Times New Roman" w:eastAsia="宋体" w:hAnsi="Times New Roman" w:cs="Times New Roman"/>
                                      <w:sz w:val="20"/>
                                      <w:szCs w:val="20"/>
                                    </w:rPr>
                                  </w:pPr>
                                </w:p>
                              </w:tc>
                              <w:tc>
                                <w:tcPr>
                                  <w:tcW w:w="1162" w:type="dxa"/>
                                </w:tcPr>
                                <w:p w14:paraId="139FB21B" w14:textId="77777777" w:rsidR="007057DD" w:rsidRDefault="007057DD">
                                  <w:pPr>
                                    <w:jc w:val="center"/>
                                    <w:rPr>
                                      <w:rFonts w:ascii="Times New Roman" w:eastAsia="宋体" w:hAnsi="Times New Roman" w:cs="Times New Roman"/>
                                      <w:sz w:val="20"/>
                                      <w:szCs w:val="20"/>
                                    </w:rPr>
                                  </w:pPr>
                                </w:p>
                              </w:tc>
                              <w:tc>
                                <w:tcPr>
                                  <w:tcW w:w="1162" w:type="dxa"/>
                                </w:tcPr>
                                <w:p w14:paraId="7080841B" w14:textId="77777777" w:rsidR="007057DD" w:rsidRDefault="007057DD">
                                  <w:pPr>
                                    <w:jc w:val="center"/>
                                    <w:rPr>
                                      <w:rFonts w:ascii="Times New Roman" w:eastAsia="宋体" w:hAnsi="Times New Roman" w:cs="Times New Roman"/>
                                      <w:sz w:val="20"/>
                                      <w:szCs w:val="20"/>
                                    </w:rPr>
                                  </w:pPr>
                                </w:p>
                              </w:tc>
                              <w:tc>
                                <w:tcPr>
                                  <w:tcW w:w="1163" w:type="dxa"/>
                                </w:tcPr>
                                <w:p w14:paraId="0D58F8E5" w14:textId="77777777" w:rsidR="007057DD" w:rsidRDefault="007057DD">
                                  <w:pPr>
                                    <w:jc w:val="center"/>
                                    <w:rPr>
                                      <w:rFonts w:ascii="Times New Roman" w:eastAsia="宋体" w:hAnsi="Times New Roman" w:cs="Times New Roman"/>
                                      <w:sz w:val="20"/>
                                      <w:szCs w:val="20"/>
                                    </w:rPr>
                                  </w:pPr>
                                </w:p>
                              </w:tc>
                              <w:tc>
                                <w:tcPr>
                                  <w:tcW w:w="1163" w:type="dxa"/>
                                </w:tcPr>
                                <w:p w14:paraId="2951310D" w14:textId="77777777" w:rsidR="007057DD" w:rsidRDefault="007057DD">
                                  <w:pPr>
                                    <w:jc w:val="center"/>
                                    <w:rPr>
                                      <w:rFonts w:ascii="Times New Roman" w:eastAsia="宋体" w:hAnsi="Times New Roman" w:cs="Times New Roman"/>
                                      <w:sz w:val="20"/>
                                      <w:szCs w:val="20"/>
                                    </w:rPr>
                                  </w:pPr>
                                </w:p>
                              </w:tc>
                              <w:tc>
                                <w:tcPr>
                                  <w:tcW w:w="1163" w:type="dxa"/>
                                </w:tcPr>
                                <w:p w14:paraId="2AD37A9E" w14:textId="77777777" w:rsidR="007057DD" w:rsidRDefault="007057DD">
                                  <w:pPr>
                                    <w:jc w:val="center"/>
                                    <w:rPr>
                                      <w:rFonts w:ascii="Times New Roman" w:eastAsia="宋体" w:hAnsi="Times New Roman" w:cs="Times New Roman"/>
                                      <w:sz w:val="20"/>
                                      <w:szCs w:val="20"/>
                                    </w:rPr>
                                  </w:pPr>
                                </w:p>
                              </w:tc>
                              <w:tc>
                                <w:tcPr>
                                  <w:tcW w:w="1385" w:type="dxa"/>
                                </w:tcPr>
                                <w:p w14:paraId="0E13D066" w14:textId="77777777" w:rsidR="007057DD" w:rsidRDefault="007057DD">
                                  <w:pPr>
                                    <w:jc w:val="center"/>
                                    <w:rPr>
                                      <w:rFonts w:ascii="Times New Roman" w:eastAsia="宋体" w:hAnsi="Times New Roman" w:cs="Times New Roman"/>
                                      <w:sz w:val="20"/>
                                      <w:szCs w:val="20"/>
                                    </w:rPr>
                                  </w:pPr>
                                </w:p>
                              </w:tc>
                            </w:tr>
                            <w:tr w:rsidR="007057DD" w14:paraId="026229DF" w14:textId="77777777">
                              <w:trPr>
                                <w:trHeight w:val="578"/>
                                <w:jc w:val="center"/>
                              </w:trPr>
                              <w:tc>
                                <w:tcPr>
                                  <w:tcW w:w="14170" w:type="dxa"/>
                                  <w:gridSpan w:val="12"/>
                                  <w:vAlign w:val="center"/>
                                </w:tcPr>
                                <w:p w14:paraId="7BDA57AB" w14:textId="77777777" w:rsidR="007057DD" w:rsidRDefault="007057DD">
                                  <w:pPr>
                                    <w:rPr>
                                      <w:rFonts w:ascii="Times New Roman" w:eastAsia="宋体" w:hAnsi="Times New Roman" w:cs="Times New Roman"/>
                                      <w:sz w:val="20"/>
                                      <w:szCs w:val="20"/>
                                    </w:rPr>
                                  </w:pPr>
                                  <w:r>
                                    <w:rPr>
                                      <w:rFonts w:ascii="Times New Roman" w:eastAsia="宋体" w:hAnsi="Times New Roman" w:cs="Times New Roman" w:hint="eastAsia"/>
                                      <w:sz w:val="20"/>
                                      <w:szCs w:val="20"/>
                                    </w:rPr>
                                    <w:t>井号：</w:t>
                                  </w:r>
                                  <w:r>
                                    <w:rPr>
                                      <w:rFonts w:ascii="Times New Roman" w:eastAsia="宋体" w:hAnsi="Times New Roman" w:cs="Times New Roman"/>
                                      <w:sz w:val="20"/>
                                      <w:szCs w:val="20"/>
                                    </w:rPr>
                                    <w:t>测线号</w:t>
                                  </w:r>
                                  <w:r>
                                    <w:rPr>
                                      <w:rFonts w:ascii="Times New Roman" w:eastAsia="宋体" w:hAnsi="Times New Roman" w:cs="Times New Roman" w:hint="eastAsia"/>
                                      <w:sz w:val="20"/>
                                      <w:szCs w:val="20"/>
                                    </w:rPr>
                                    <w:t>：</w:t>
                                  </w:r>
                                  <w:r>
                                    <w:rPr>
                                      <w:rFonts w:ascii="Times New Roman" w:eastAsia="宋体" w:hAnsi="Times New Roman" w:cs="Times New Roman"/>
                                      <w:sz w:val="20"/>
                                      <w:szCs w:val="20"/>
                                    </w:rPr>
                                    <w:t>操作员</w:t>
                                  </w:r>
                                  <w:r>
                                    <w:rPr>
                                      <w:rFonts w:ascii="Times New Roman" w:eastAsia="宋体" w:hAnsi="Times New Roman" w:cs="Times New Roman" w:hint="eastAsia"/>
                                      <w:sz w:val="20"/>
                                      <w:szCs w:val="20"/>
                                    </w:rPr>
                                    <w:t>：</w:t>
                                  </w:r>
                                  <w:r>
                                    <w:rPr>
                                      <w:rFonts w:ascii="Times New Roman" w:eastAsia="宋体" w:hAnsi="Times New Roman" w:cs="Times New Roman"/>
                                      <w:sz w:val="20"/>
                                      <w:szCs w:val="20"/>
                                    </w:rPr>
                                    <w:t>施工员</w:t>
                                  </w:r>
                                  <w:r>
                                    <w:rPr>
                                      <w:rFonts w:ascii="Times New Roman" w:eastAsia="宋体" w:hAnsi="Times New Roman" w:cs="Times New Roman" w:hint="eastAsia"/>
                                      <w:sz w:val="20"/>
                                      <w:szCs w:val="20"/>
                                    </w:rPr>
                                    <w:t>：</w:t>
                                  </w:r>
                                  <w:r>
                                    <w:rPr>
                                      <w:rFonts w:ascii="Times New Roman" w:eastAsia="宋体" w:hAnsi="Times New Roman" w:cs="Times New Roman"/>
                                      <w:sz w:val="20"/>
                                      <w:szCs w:val="20"/>
                                    </w:rPr>
                                    <w:t>施工日期</w:t>
                                  </w:r>
                                  <w:r>
                                    <w:rPr>
                                      <w:rFonts w:ascii="Times New Roman" w:eastAsia="宋体" w:hAnsi="Times New Roman" w:cs="Times New Roman" w:hint="eastAsia"/>
                                      <w:sz w:val="20"/>
                                      <w:szCs w:val="20"/>
                                    </w:rPr>
                                    <w:t>：</w:t>
                                  </w:r>
                                  <w:r>
                                    <w:rPr>
                                      <w:rFonts w:ascii="Times New Roman" w:eastAsia="宋体" w:hAnsi="Times New Roman" w:cs="Times New Roman"/>
                                      <w:sz w:val="20"/>
                                      <w:szCs w:val="20"/>
                                    </w:rPr>
                                    <w:t>年月日天气</w:t>
                                  </w:r>
                                  <w:r>
                                    <w:rPr>
                                      <w:rFonts w:ascii="Times New Roman" w:eastAsia="宋体" w:hAnsi="Times New Roman" w:cs="Times New Roman" w:hint="eastAsia"/>
                                      <w:sz w:val="20"/>
                                      <w:szCs w:val="20"/>
                                    </w:rPr>
                                    <w:t>：</w:t>
                                  </w:r>
                                  <w:r>
                                    <w:rPr>
                                      <w:rFonts w:ascii="Times New Roman" w:eastAsia="宋体" w:hAnsi="Times New Roman" w:cs="Times New Roman"/>
                                      <w:sz w:val="20"/>
                                      <w:szCs w:val="20"/>
                                    </w:rPr>
                                    <w:t>第页</w:t>
                                  </w:r>
                                </w:p>
                              </w:tc>
                            </w:tr>
                          </w:tbl>
                          <w:p w14:paraId="0AECEF1C" w14:textId="77777777" w:rsidR="007057DD" w:rsidRDefault="007057DD">
                            <w:pPr>
                              <w:rPr>
                                <w:rFonts w:ascii="Times New Roman" w:eastAsia="宋体" w:hAnsi="Times New Roman" w:cs="Times New Roman"/>
                                <w:sz w:val="20"/>
                                <w:szCs w:val="20"/>
                              </w:rPr>
                            </w:pPr>
                          </w:p>
                          <w:p w14:paraId="3E9DC743" w14:textId="77777777" w:rsidR="007057DD" w:rsidRDefault="007057DD"/>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page">
                  <wp14:pctWidth>0</wp14:pctWidth>
                </wp14:sizeRelH>
                <wp14:sizeRelV relativeFrom="page">
                  <wp14:pctHeight>0</wp14:pctHeight>
                </wp14:sizeRelV>
              </wp:anchor>
            </w:drawing>
          </mc:Choice>
          <mc:Fallback>
            <w:pict>
              <v:shape w14:anchorId="25F73469" id="文本框 23" o:spid="_x0000_s1035" type="#_x0000_t202" style="position:absolute;left:0;text-align:left;margin-left:-147pt;margin-top:117.45pt;width:712.35pt;height:453.35pt;rotation:-9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" fillcolor="#ceeaca [3201]" stroked="f" strokeweight=".5pt">
                <v:textbox>
                  <w:txbxContent>
                    <w:p w14:paraId="6E2AE564" w14:textId="77777777" w:rsidR="007057DD" w:rsidRDefault="007057DD" w:rsidP="007057DD">
                      <w:pPr>
                        <w:spacing w:afterLines="50" w:after="156"/>
                        <w:jc w:val="center"/>
                        <w:rPr>
                          <w:rFonts w:ascii="Times New Roman" w:eastAsia="宋体" w:hAnsi="Times New Roman" w:cs="Times New Roman"/>
                          <w:b/>
                          <w:sz w:val="20"/>
                          <w:szCs w:val="20"/>
                        </w:rPr>
                      </w:pPr>
                    </w:p>
                    <w:p w14:paraId="7EAF2C7A" w14:textId="77777777" w:rsidR="007057DD" w:rsidRDefault="007057DD" w:rsidP="007057DD">
                      <w:pPr>
                        <w:spacing w:afterLines="50" w:after="156"/>
                        <w:jc w:val="center"/>
                        <w:rPr>
                          <w:rFonts w:ascii="Times New Roman" w:eastAsia="宋体" w:hAnsi="Times New Roman" w:cs="Times New Roman"/>
                          <w:b/>
                          <w:sz w:val="20"/>
                          <w:szCs w:val="20"/>
                        </w:rPr>
                      </w:pPr>
                    </w:p>
                    <w:p w14:paraId="214A4DF7" w14:textId="77777777" w:rsidR="007057DD" w:rsidRDefault="007057DD" w:rsidP="007057DD">
                      <w:pPr>
                        <w:spacing w:afterLines="50" w:after="156"/>
                        <w:jc w:val="center"/>
                        <w:rPr>
                          <w:rFonts w:ascii="Times New Roman" w:eastAsia="宋体" w:hAnsi="Times New Roman" w:cs="Times New Roman"/>
                          <w:b/>
                          <w:sz w:val="20"/>
                          <w:szCs w:val="20"/>
                        </w:rPr>
                      </w:pPr>
                      <w:r>
                        <w:rPr>
                          <w:rFonts w:ascii="Times New Roman" w:eastAsia="宋体" w:hAnsi="Times New Roman" w:cs="Times New Roman"/>
                          <w:b/>
                          <w:sz w:val="20"/>
                          <w:szCs w:val="20"/>
                        </w:rPr>
                        <w:t>表</w:t>
                      </w:r>
                      <w:r>
                        <w:rPr>
                          <w:rFonts w:ascii="Times New Roman" w:eastAsia="宋体" w:hAnsi="Times New Roman" w:cs="Times New Roman"/>
                          <w:b/>
                          <w:sz w:val="20"/>
                          <w:szCs w:val="20"/>
                        </w:rPr>
                        <w:t>A.</w:t>
                      </w:r>
                      <w:r>
                        <w:rPr>
                          <w:rFonts w:ascii="Times New Roman" w:eastAsia="宋体" w:hAnsi="Times New Roman" w:cs="Times New Roman" w:hint="eastAsia"/>
                          <w:b/>
                          <w:sz w:val="20"/>
                          <w:szCs w:val="20"/>
                        </w:rPr>
                        <w:t>4</w:t>
                      </w:r>
                      <w:r>
                        <w:rPr>
                          <w:rFonts w:ascii="Times New Roman" w:eastAsia="宋体" w:hAnsi="Times New Roman" w:cs="Times New Roman"/>
                          <w:b/>
                          <w:sz w:val="20"/>
                          <w:szCs w:val="20"/>
                        </w:rPr>
                        <w:t>井中地震资料采集数字仪器班报（</w:t>
                      </w:r>
                      <w:r>
                        <w:rPr>
                          <w:rFonts w:ascii="Times New Roman" w:eastAsia="宋体" w:hAnsi="Times New Roman" w:cs="Times New Roman" w:hint="eastAsia"/>
                          <w:b/>
                          <w:sz w:val="20"/>
                          <w:szCs w:val="20"/>
                        </w:rPr>
                        <w:t>气枪</w:t>
                      </w:r>
                      <w:r>
                        <w:rPr>
                          <w:rFonts w:ascii="Times New Roman" w:eastAsia="宋体" w:hAnsi="Times New Roman" w:cs="Times New Roman"/>
                          <w:b/>
                          <w:sz w:val="20"/>
                          <w:szCs w:val="20"/>
                        </w:rPr>
                        <w:t>）</w:t>
                      </w:r>
                    </w:p>
                    <w:tbl>
                      <w:tblPr>
                        <w:tblStyle w:val="af4"/>
                        <w:tblW w:w="14170" w:type="dxa"/>
                        <w:jc w:val="center"/>
                        <w:tblLook w:val="04A0" w:firstRow="1" w:lastRow="0" w:firstColumn="1" w:lastColumn="0" w:noHBand="0" w:noVBand="1"/>
                      </w:tblPr>
                      <w:tblGrid>
                        <w:gridCol w:w="988"/>
                        <w:gridCol w:w="1336"/>
                        <w:gridCol w:w="1357"/>
                        <w:gridCol w:w="1134"/>
                        <w:gridCol w:w="1134"/>
                        <w:gridCol w:w="1023"/>
                        <w:gridCol w:w="1162"/>
                        <w:gridCol w:w="1162"/>
                        <w:gridCol w:w="1163"/>
                        <w:gridCol w:w="1163"/>
                        <w:gridCol w:w="1163"/>
                        <w:gridCol w:w="1385"/>
                      </w:tblGrid>
                      <w:tr w:rsidR="007057DD" w14:paraId="1A6E6EE6" w14:textId="77777777">
                        <w:trPr>
                          <w:jc w:val="center"/>
                        </w:trPr>
                        <w:tc>
                          <w:tcPr>
                            <w:tcW w:w="988" w:type="dxa"/>
                            <w:vAlign w:val="center"/>
                          </w:tcPr>
                          <w:p w14:paraId="3A9DCA22" w14:textId="77777777" w:rsidR="007057DD" w:rsidRDefault="007057DD">
                            <w:pPr>
                              <w:jc w:val="center"/>
                              <w:rPr>
                                <w:rFonts w:ascii="Times New Roman" w:eastAsia="宋体" w:hAnsi="Times New Roman" w:cs="Times New Roman"/>
                                <w:sz w:val="20"/>
                                <w:szCs w:val="20"/>
                              </w:rPr>
                            </w:pPr>
                            <w:r>
                              <w:rPr>
                                <w:rFonts w:ascii="Times New Roman" w:eastAsia="宋体" w:hAnsi="Times New Roman" w:cs="Times New Roman"/>
                                <w:sz w:val="20"/>
                                <w:szCs w:val="20"/>
                              </w:rPr>
                              <w:t>炮序号</w:t>
                            </w:r>
                          </w:p>
                        </w:tc>
                        <w:tc>
                          <w:tcPr>
                            <w:tcW w:w="1336" w:type="dxa"/>
                            <w:vAlign w:val="center"/>
                          </w:tcPr>
                          <w:p w14:paraId="5260462E" w14:textId="77777777" w:rsidR="007057DD" w:rsidRDefault="007057DD">
                            <w:pPr>
                              <w:jc w:val="center"/>
                              <w:rPr>
                                <w:rFonts w:ascii="Times New Roman" w:eastAsia="宋体" w:hAnsi="Times New Roman" w:cs="Times New Roman"/>
                                <w:sz w:val="20"/>
                                <w:szCs w:val="20"/>
                              </w:rPr>
                            </w:pPr>
                            <w:r>
                              <w:rPr>
                                <w:rFonts w:ascii="Times New Roman" w:eastAsia="宋体" w:hAnsi="Times New Roman" w:cs="Times New Roman"/>
                                <w:sz w:val="20"/>
                                <w:szCs w:val="20"/>
                              </w:rPr>
                              <w:t>原始文件号</w:t>
                            </w:r>
                          </w:p>
                        </w:tc>
                        <w:tc>
                          <w:tcPr>
                            <w:tcW w:w="1357" w:type="dxa"/>
                            <w:vAlign w:val="center"/>
                          </w:tcPr>
                          <w:p w14:paraId="527125A8" w14:textId="77777777" w:rsidR="007057DD" w:rsidRDefault="007057DD">
                            <w:pPr>
                              <w:jc w:val="center"/>
                              <w:rPr>
                                <w:rFonts w:ascii="Times New Roman" w:eastAsia="宋体" w:hAnsi="Times New Roman" w:cs="Times New Roman"/>
                                <w:sz w:val="20"/>
                                <w:szCs w:val="20"/>
                              </w:rPr>
                            </w:pPr>
                            <w:r>
                              <w:rPr>
                                <w:rFonts w:ascii="Times New Roman" w:eastAsia="宋体" w:hAnsi="Times New Roman" w:cs="Times New Roman"/>
                                <w:sz w:val="20"/>
                                <w:szCs w:val="20"/>
                              </w:rPr>
                              <w:t>炮点编号</w:t>
                            </w:r>
                            <w:r>
                              <w:rPr>
                                <w:rFonts w:ascii="Times New Roman" w:eastAsia="宋体" w:hAnsi="Times New Roman" w:cs="Times New Roman"/>
                                <w:sz w:val="20"/>
                                <w:szCs w:val="20"/>
                              </w:rPr>
                              <w:t>/</w:t>
                            </w:r>
                          </w:p>
                          <w:p w14:paraId="59BE7ACB" w14:textId="77777777" w:rsidR="007057DD" w:rsidRDefault="007057DD">
                            <w:pPr>
                              <w:jc w:val="center"/>
                              <w:rPr>
                                <w:rFonts w:ascii="Times New Roman" w:eastAsia="宋体" w:hAnsi="Times New Roman" w:cs="Times New Roman"/>
                                <w:sz w:val="20"/>
                                <w:szCs w:val="20"/>
                              </w:rPr>
                            </w:pPr>
                            <w:r>
                              <w:rPr>
                                <w:rFonts w:ascii="Times New Roman" w:eastAsia="宋体" w:hAnsi="Times New Roman" w:cs="Times New Roman"/>
                                <w:sz w:val="20"/>
                                <w:szCs w:val="20"/>
                              </w:rPr>
                              <w:t>井中源深度</w:t>
                            </w:r>
                          </w:p>
                        </w:tc>
                        <w:tc>
                          <w:tcPr>
                            <w:tcW w:w="1134" w:type="dxa"/>
                            <w:vAlign w:val="center"/>
                          </w:tcPr>
                          <w:p w14:paraId="7B7992A3" w14:textId="77777777" w:rsidR="007057DD" w:rsidRDefault="007057DD">
                            <w:pPr>
                              <w:jc w:val="center"/>
                              <w:rPr>
                                <w:rFonts w:ascii="Times New Roman" w:eastAsia="宋体" w:hAnsi="Times New Roman" w:cs="Times New Roman"/>
                                <w:sz w:val="20"/>
                                <w:szCs w:val="20"/>
                              </w:rPr>
                            </w:pPr>
                            <w:r>
                              <w:rPr>
                                <w:rFonts w:ascii="Times New Roman" w:eastAsia="宋体" w:hAnsi="Times New Roman" w:cs="Times New Roman"/>
                                <w:sz w:val="20"/>
                                <w:szCs w:val="20"/>
                              </w:rPr>
                              <w:t>首级深度</w:t>
                            </w:r>
                          </w:p>
                          <w:p w14:paraId="01FB6FB4" w14:textId="77777777" w:rsidR="007057DD" w:rsidRDefault="007057DD">
                            <w:pPr>
                              <w:jc w:val="center"/>
                              <w:rPr>
                                <w:rFonts w:ascii="Times New Roman" w:eastAsia="宋体" w:hAnsi="Times New Roman" w:cs="Times New Roman"/>
                                <w:sz w:val="20"/>
                                <w:szCs w:val="20"/>
                              </w:rPr>
                            </w:pPr>
                            <w:r>
                              <w:rPr>
                                <w:rFonts w:ascii="Times New Roman" w:eastAsia="宋体" w:hAnsi="Times New Roman" w:cs="Times New Roman"/>
                                <w:sz w:val="20"/>
                                <w:szCs w:val="20"/>
                              </w:rPr>
                              <w:t>m</w:t>
                            </w:r>
                          </w:p>
                        </w:tc>
                        <w:tc>
                          <w:tcPr>
                            <w:tcW w:w="1134" w:type="dxa"/>
                            <w:vAlign w:val="center"/>
                          </w:tcPr>
                          <w:p w14:paraId="25F902DE" w14:textId="77777777" w:rsidR="007057DD" w:rsidRDefault="007057DD">
                            <w:pPr>
                              <w:jc w:val="center"/>
                              <w:rPr>
                                <w:rFonts w:ascii="Times New Roman" w:eastAsia="宋体" w:hAnsi="Times New Roman" w:cs="Times New Roman"/>
                                <w:sz w:val="20"/>
                                <w:szCs w:val="20"/>
                              </w:rPr>
                            </w:pPr>
                            <w:r>
                              <w:rPr>
                                <w:rFonts w:ascii="Times New Roman" w:eastAsia="宋体" w:hAnsi="Times New Roman" w:cs="Times New Roman"/>
                                <w:sz w:val="20"/>
                                <w:szCs w:val="20"/>
                              </w:rPr>
                              <w:t>激发井深</w:t>
                            </w:r>
                          </w:p>
                          <w:p w14:paraId="5CEFB426" w14:textId="77777777" w:rsidR="007057DD" w:rsidRDefault="007057DD">
                            <w:pPr>
                              <w:jc w:val="center"/>
                              <w:rPr>
                                <w:rFonts w:ascii="Times New Roman" w:eastAsia="宋体" w:hAnsi="Times New Roman" w:cs="Times New Roman"/>
                                <w:sz w:val="20"/>
                                <w:szCs w:val="20"/>
                              </w:rPr>
                            </w:pPr>
                            <w:r>
                              <w:rPr>
                                <w:rFonts w:ascii="Times New Roman" w:eastAsia="宋体" w:hAnsi="Times New Roman" w:cs="Times New Roman"/>
                                <w:sz w:val="20"/>
                                <w:szCs w:val="20"/>
                              </w:rPr>
                              <w:t>m</w:t>
                            </w:r>
                          </w:p>
                        </w:tc>
                        <w:tc>
                          <w:tcPr>
                            <w:tcW w:w="1023" w:type="dxa"/>
                            <w:vAlign w:val="center"/>
                          </w:tcPr>
                          <w:p w14:paraId="72DEFACE" w14:textId="77777777" w:rsidR="007057DD" w:rsidRDefault="007057DD">
                            <w:pPr>
                              <w:jc w:val="center"/>
                              <w:rPr>
                                <w:rFonts w:ascii="Times New Roman" w:eastAsia="宋体" w:hAnsi="Times New Roman" w:cs="Times New Roman"/>
                                <w:sz w:val="20"/>
                                <w:szCs w:val="20"/>
                              </w:rPr>
                            </w:pPr>
                            <w:r>
                              <w:rPr>
                                <w:rFonts w:ascii="Times New Roman" w:eastAsia="宋体" w:hAnsi="Times New Roman" w:cs="Times New Roman"/>
                                <w:sz w:val="20"/>
                                <w:szCs w:val="20"/>
                              </w:rPr>
                              <w:t>药量</w:t>
                            </w:r>
                          </w:p>
                          <w:p w14:paraId="6F48AB57" w14:textId="77777777" w:rsidR="007057DD" w:rsidRDefault="007057DD">
                            <w:pPr>
                              <w:jc w:val="center"/>
                              <w:rPr>
                                <w:rFonts w:ascii="Times New Roman" w:eastAsia="宋体" w:hAnsi="Times New Roman" w:cs="Times New Roman"/>
                                <w:sz w:val="20"/>
                                <w:szCs w:val="20"/>
                              </w:rPr>
                            </w:pPr>
                            <w:r>
                              <w:rPr>
                                <w:rFonts w:ascii="Times New Roman" w:eastAsia="宋体" w:hAnsi="Times New Roman" w:cs="Times New Roman"/>
                                <w:sz w:val="20"/>
                                <w:szCs w:val="20"/>
                              </w:rPr>
                              <w:t>Kg</w:t>
                            </w:r>
                          </w:p>
                        </w:tc>
                        <w:tc>
                          <w:tcPr>
                            <w:tcW w:w="1162" w:type="dxa"/>
                            <w:vAlign w:val="center"/>
                          </w:tcPr>
                          <w:p w14:paraId="51E22835" w14:textId="77777777" w:rsidR="007057DD" w:rsidRDefault="007057DD">
                            <w:pPr>
                              <w:jc w:val="center"/>
                              <w:rPr>
                                <w:rFonts w:ascii="Times New Roman" w:eastAsia="宋体" w:hAnsi="Times New Roman" w:cs="Times New Roman"/>
                                <w:sz w:val="20"/>
                                <w:szCs w:val="20"/>
                              </w:rPr>
                            </w:pPr>
                            <w:r>
                              <w:rPr>
                                <w:rFonts w:ascii="Times New Roman" w:eastAsia="宋体" w:hAnsi="Times New Roman" w:cs="Times New Roman"/>
                                <w:sz w:val="20"/>
                                <w:szCs w:val="20"/>
                              </w:rPr>
                              <w:t>雷管</w:t>
                            </w:r>
                          </w:p>
                          <w:p w14:paraId="6C2D5FFA" w14:textId="77777777" w:rsidR="007057DD" w:rsidRDefault="007057DD">
                            <w:pPr>
                              <w:jc w:val="center"/>
                              <w:rPr>
                                <w:rFonts w:ascii="Times New Roman" w:eastAsia="宋体" w:hAnsi="Times New Roman" w:cs="Times New Roman"/>
                                <w:sz w:val="20"/>
                                <w:szCs w:val="20"/>
                              </w:rPr>
                            </w:pPr>
                            <w:r>
                              <w:rPr>
                                <w:rFonts w:ascii="Times New Roman" w:eastAsia="宋体" w:hAnsi="Times New Roman" w:cs="Times New Roman"/>
                                <w:sz w:val="20"/>
                                <w:szCs w:val="20"/>
                              </w:rPr>
                              <w:t>个</w:t>
                            </w:r>
                          </w:p>
                        </w:tc>
                        <w:tc>
                          <w:tcPr>
                            <w:tcW w:w="1162" w:type="dxa"/>
                            <w:vAlign w:val="center"/>
                          </w:tcPr>
                          <w:p w14:paraId="23C7FB26" w14:textId="77777777" w:rsidR="007057DD" w:rsidRDefault="007057DD">
                            <w:pPr>
                              <w:jc w:val="center"/>
                              <w:rPr>
                                <w:rFonts w:ascii="Times New Roman" w:eastAsia="宋体" w:hAnsi="Times New Roman" w:cs="Times New Roman"/>
                                <w:sz w:val="20"/>
                                <w:szCs w:val="20"/>
                              </w:rPr>
                            </w:pPr>
                            <w:r>
                              <w:rPr>
                                <w:rFonts w:ascii="Times New Roman" w:eastAsia="宋体" w:hAnsi="Times New Roman" w:cs="Times New Roman"/>
                                <w:sz w:val="20"/>
                                <w:szCs w:val="20"/>
                              </w:rPr>
                              <w:t>Τ</w:t>
                            </w:r>
                            <w:r>
                              <w:rPr>
                                <w:rFonts w:ascii="Times New Roman" w:eastAsia="宋体" w:hAnsi="Times New Roman" w:cs="Times New Roman"/>
                                <w:sz w:val="20"/>
                                <w:szCs w:val="20"/>
                              </w:rPr>
                              <w:t>值</w:t>
                            </w:r>
                          </w:p>
                        </w:tc>
                        <w:tc>
                          <w:tcPr>
                            <w:tcW w:w="1163" w:type="dxa"/>
                            <w:vAlign w:val="center"/>
                          </w:tcPr>
                          <w:p w14:paraId="49FAA810" w14:textId="77777777" w:rsidR="007057DD" w:rsidRDefault="007057DD">
                            <w:pPr>
                              <w:jc w:val="center"/>
                              <w:rPr>
                                <w:rFonts w:ascii="Times New Roman" w:eastAsia="宋体" w:hAnsi="Times New Roman" w:cs="Times New Roman"/>
                                <w:sz w:val="20"/>
                                <w:szCs w:val="20"/>
                              </w:rPr>
                            </w:pPr>
                            <w:r>
                              <w:rPr>
                                <w:rFonts w:ascii="Times New Roman" w:eastAsia="宋体" w:hAnsi="Times New Roman" w:cs="Times New Roman"/>
                                <w:sz w:val="20"/>
                                <w:szCs w:val="20"/>
                              </w:rPr>
                              <w:t>岩性</w:t>
                            </w:r>
                          </w:p>
                        </w:tc>
                        <w:tc>
                          <w:tcPr>
                            <w:tcW w:w="1163" w:type="dxa"/>
                            <w:vAlign w:val="center"/>
                          </w:tcPr>
                          <w:p w14:paraId="300E3DB0" w14:textId="77777777" w:rsidR="007057DD" w:rsidRDefault="007057DD">
                            <w:pPr>
                              <w:jc w:val="center"/>
                              <w:rPr>
                                <w:rFonts w:ascii="Times New Roman" w:eastAsia="宋体" w:hAnsi="Times New Roman" w:cs="Times New Roman"/>
                                <w:sz w:val="20"/>
                                <w:szCs w:val="20"/>
                              </w:rPr>
                            </w:pPr>
                            <w:r>
                              <w:rPr>
                                <w:rFonts w:ascii="Times New Roman" w:eastAsia="宋体" w:hAnsi="Times New Roman" w:cs="Times New Roman"/>
                                <w:sz w:val="20"/>
                                <w:szCs w:val="20"/>
                              </w:rPr>
                              <w:t>初评</w:t>
                            </w:r>
                          </w:p>
                        </w:tc>
                        <w:tc>
                          <w:tcPr>
                            <w:tcW w:w="1163" w:type="dxa"/>
                            <w:vAlign w:val="center"/>
                          </w:tcPr>
                          <w:p w14:paraId="2D61548B" w14:textId="77777777" w:rsidR="007057DD" w:rsidRDefault="007057DD">
                            <w:pPr>
                              <w:jc w:val="center"/>
                              <w:rPr>
                                <w:rFonts w:ascii="Times New Roman" w:eastAsia="宋体" w:hAnsi="Times New Roman" w:cs="Times New Roman"/>
                                <w:sz w:val="20"/>
                                <w:szCs w:val="20"/>
                              </w:rPr>
                            </w:pPr>
                            <w:r>
                              <w:rPr>
                                <w:rFonts w:ascii="Times New Roman" w:eastAsia="宋体" w:hAnsi="Times New Roman" w:cs="Times New Roman"/>
                                <w:sz w:val="20"/>
                                <w:szCs w:val="20"/>
                              </w:rPr>
                              <w:t>复评</w:t>
                            </w:r>
                          </w:p>
                        </w:tc>
                        <w:tc>
                          <w:tcPr>
                            <w:tcW w:w="1385" w:type="dxa"/>
                            <w:vAlign w:val="center"/>
                          </w:tcPr>
                          <w:p w14:paraId="09F5168A" w14:textId="77777777" w:rsidR="007057DD" w:rsidRDefault="007057DD">
                            <w:pPr>
                              <w:jc w:val="center"/>
                              <w:rPr>
                                <w:rFonts w:ascii="Times New Roman" w:eastAsia="宋体" w:hAnsi="Times New Roman" w:cs="Times New Roman"/>
                                <w:sz w:val="20"/>
                                <w:szCs w:val="20"/>
                              </w:rPr>
                            </w:pPr>
                            <w:r>
                              <w:rPr>
                                <w:rFonts w:ascii="Times New Roman" w:eastAsia="宋体" w:hAnsi="Times New Roman" w:cs="Times New Roman"/>
                                <w:sz w:val="20"/>
                                <w:szCs w:val="20"/>
                              </w:rPr>
                              <w:t>备注</w:t>
                            </w:r>
                          </w:p>
                        </w:tc>
                      </w:tr>
                      <w:tr w:rsidR="007057DD" w14:paraId="031DF912" w14:textId="77777777">
                        <w:trPr>
                          <w:jc w:val="center"/>
                        </w:trPr>
                        <w:tc>
                          <w:tcPr>
                            <w:tcW w:w="988" w:type="dxa"/>
                          </w:tcPr>
                          <w:p w14:paraId="19A11AF7" w14:textId="77777777" w:rsidR="007057DD" w:rsidRDefault="007057DD">
                            <w:pPr>
                              <w:jc w:val="center"/>
                              <w:rPr>
                                <w:rFonts w:ascii="Times New Roman" w:eastAsia="宋体" w:hAnsi="Times New Roman" w:cs="Times New Roman"/>
                                <w:sz w:val="20"/>
                                <w:szCs w:val="20"/>
                              </w:rPr>
                            </w:pPr>
                          </w:p>
                        </w:tc>
                        <w:tc>
                          <w:tcPr>
                            <w:tcW w:w="1336" w:type="dxa"/>
                          </w:tcPr>
                          <w:p w14:paraId="54942C0D" w14:textId="77777777" w:rsidR="007057DD" w:rsidRDefault="007057DD">
                            <w:pPr>
                              <w:jc w:val="center"/>
                              <w:rPr>
                                <w:rFonts w:ascii="Times New Roman" w:eastAsia="宋体" w:hAnsi="Times New Roman" w:cs="Times New Roman"/>
                                <w:sz w:val="20"/>
                                <w:szCs w:val="20"/>
                              </w:rPr>
                            </w:pPr>
                          </w:p>
                        </w:tc>
                        <w:tc>
                          <w:tcPr>
                            <w:tcW w:w="1357" w:type="dxa"/>
                          </w:tcPr>
                          <w:p w14:paraId="536AE303" w14:textId="77777777" w:rsidR="007057DD" w:rsidRDefault="007057DD">
                            <w:pPr>
                              <w:jc w:val="center"/>
                              <w:rPr>
                                <w:rFonts w:ascii="Times New Roman" w:eastAsia="宋体" w:hAnsi="Times New Roman" w:cs="Times New Roman"/>
                                <w:sz w:val="20"/>
                                <w:szCs w:val="20"/>
                              </w:rPr>
                            </w:pPr>
                          </w:p>
                        </w:tc>
                        <w:tc>
                          <w:tcPr>
                            <w:tcW w:w="1134" w:type="dxa"/>
                          </w:tcPr>
                          <w:p w14:paraId="4693C055" w14:textId="77777777" w:rsidR="007057DD" w:rsidRDefault="007057DD">
                            <w:pPr>
                              <w:jc w:val="center"/>
                              <w:rPr>
                                <w:rFonts w:ascii="Times New Roman" w:eastAsia="宋体" w:hAnsi="Times New Roman" w:cs="Times New Roman"/>
                                <w:sz w:val="20"/>
                                <w:szCs w:val="20"/>
                              </w:rPr>
                            </w:pPr>
                          </w:p>
                        </w:tc>
                        <w:tc>
                          <w:tcPr>
                            <w:tcW w:w="1134" w:type="dxa"/>
                          </w:tcPr>
                          <w:p w14:paraId="2D465958" w14:textId="77777777" w:rsidR="007057DD" w:rsidRDefault="007057DD">
                            <w:pPr>
                              <w:jc w:val="center"/>
                              <w:rPr>
                                <w:rFonts w:ascii="Times New Roman" w:eastAsia="宋体" w:hAnsi="Times New Roman" w:cs="Times New Roman"/>
                                <w:sz w:val="20"/>
                                <w:szCs w:val="20"/>
                              </w:rPr>
                            </w:pPr>
                          </w:p>
                        </w:tc>
                        <w:tc>
                          <w:tcPr>
                            <w:tcW w:w="1023" w:type="dxa"/>
                          </w:tcPr>
                          <w:p w14:paraId="7EDE3DFC" w14:textId="77777777" w:rsidR="007057DD" w:rsidRDefault="007057DD">
                            <w:pPr>
                              <w:jc w:val="center"/>
                              <w:rPr>
                                <w:rFonts w:ascii="Times New Roman" w:eastAsia="宋体" w:hAnsi="Times New Roman" w:cs="Times New Roman"/>
                                <w:sz w:val="20"/>
                                <w:szCs w:val="20"/>
                              </w:rPr>
                            </w:pPr>
                          </w:p>
                        </w:tc>
                        <w:tc>
                          <w:tcPr>
                            <w:tcW w:w="1162" w:type="dxa"/>
                          </w:tcPr>
                          <w:p w14:paraId="2EFCF584" w14:textId="77777777" w:rsidR="007057DD" w:rsidRDefault="007057DD">
                            <w:pPr>
                              <w:jc w:val="center"/>
                              <w:rPr>
                                <w:rFonts w:ascii="Times New Roman" w:eastAsia="宋体" w:hAnsi="Times New Roman" w:cs="Times New Roman"/>
                                <w:sz w:val="20"/>
                                <w:szCs w:val="20"/>
                              </w:rPr>
                            </w:pPr>
                          </w:p>
                        </w:tc>
                        <w:tc>
                          <w:tcPr>
                            <w:tcW w:w="1162" w:type="dxa"/>
                          </w:tcPr>
                          <w:p w14:paraId="3963A44B" w14:textId="77777777" w:rsidR="007057DD" w:rsidRDefault="007057DD">
                            <w:pPr>
                              <w:jc w:val="center"/>
                              <w:rPr>
                                <w:rFonts w:ascii="Times New Roman" w:eastAsia="宋体" w:hAnsi="Times New Roman" w:cs="Times New Roman"/>
                                <w:sz w:val="20"/>
                                <w:szCs w:val="20"/>
                              </w:rPr>
                            </w:pPr>
                          </w:p>
                        </w:tc>
                        <w:tc>
                          <w:tcPr>
                            <w:tcW w:w="1163" w:type="dxa"/>
                          </w:tcPr>
                          <w:p w14:paraId="3EA294D5" w14:textId="77777777" w:rsidR="007057DD" w:rsidRDefault="007057DD">
                            <w:pPr>
                              <w:jc w:val="center"/>
                              <w:rPr>
                                <w:rFonts w:ascii="Times New Roman" w:eastAsia="宋体" w:hAnsi="Times New Roman" w:cs="Times New Roman"/>
                                <w:sz w:val="20"/>
                                <w:szCs w:val="20"/>
                              </w:rPr>
                            </w:pPr>
                          </w:p>
                        </w:tc>
                        <w:tc>
                          <w:tcPr>
                            <w:tcW w:w="1163" w:type="dxa"/>
                          </w:tcPr>
                          <w:p w14:paraId="7E348312" w14:textId="77777777" w:rsidR="007057DD" w:rsidRDefault="007057DD">
                            <w:pPr>
                              <w:jc w:val="center"/>
                              <w:rPr>
                                <w:rFonts w:ascii="Times New Roman" w:eastAsia="宋体" w:hAnsi="Times New Roman" w:cs="Times New Roman"/>
                                <w:sz w:val="20"/>
                                <w:szCs w:val="20"/>
                              </w:rPr>
                            </w:pPr>
                          </w:p>
                        </w:tc>
                        <w:tc>
                          <w:tcPr>
                            <w:tcW w:w="1163" w:type="dxa"/>
                          </w:tcPr>
                          <w:p w14:paraId="3F95459F" w14:textId="77777777" w:rsidR="007057DD" w:rsidRDefault="007057DD">
                            <w:pPr>
                              <w:jc w:val="center"/>
                              <w:rPr>
                                <w:rFonts w:ascii="Times New Roman" w:eastAsia="宋体" w:hAnsi="Times New Roman" w:cs="Times New Roman"/>
                                <w:sz w:val="20"/>
                                <w:szCs w:val="20"/>
                              </w:rPr>
                            </w:pPr>
                          </w:p>
                        </w:tc>
                        <w:tc>
                          <w:tcPr>
                            <w:tcW w:w="1385" w:type="dxa"/>
                          </w:tcPr>
                          <w:p w14:paraId="5C9CB6CF" w14:textId="77777777" w:rsidR="007057DD" w:rsidRDefault="007057DD">
                            <w:pPr>
                              <w:jc w:val="center"/>
                              <w:rPr>
                                <w:rFonts w:ascii="Times New Roman" w:eastAsia="宋体" w:hAnsi="Times New Roman" w:cs="Times New Roman"/>
                                <w:sz w:val="20"/>
                                <w:szCs w:val="20"/>
                              </w:rPr>
                            </w:pPr>
                          </w:p>
                        </w:tc>
                      </w:tr>
                      <w:tr w:rsidR="007057DD" w14:paraId="709B5FB1" w14:textId="77777777">
                        <w:trPr>
                          <w:jc w:val="center"/>
                        </w:trPr>
                        <w:tc>
                          <w:tcPr>
                            <w:tcW w:w="988" w:type="dxa"/>
                          </w:tcPr>
                          <w:p w14:paraId="2FE8E129" w14:textId="77777777" w:rsidR="007057DD" w:rsidRDefault="007057DD">
                            <w:pPr>
                              <w:jc w:val="center"/>
                              <w:rPr>
                                <w:rFonts w:ascii="Times New Roman" w:eastAsia="宋体" w:hAnsi="Times New Roman" w:cs="Times New Roman"/>
                                <w:sz w:val="20"/>
                                <w:szCs w:val="20"/>
                              </w:rPr>
                            </w:pPr>
                          </w:p>
                        </w:tc>
                        <w:tc>
                          <w:tcPr>
                            <w:tcW w:w="1336" w:type="dxa"/>
                          </w:tcPr>
                          <w:p w14:paraId="1412AF87" w14:textId="77777777" w:rsidR="007057DD" w:rsidRDefault="007057DD">
                            <w:pPr>
                              <w:jc w:val="center"/>
                              <w:rPr>
                                <w:rFonts w:ascii="Times New Roman" w:eastAsia="宋体" w:hAnsi="Times New Roman" w:cs="Times New Roman"/>
                                <w:sz w:val="20"/>
                                <w:szCs w:val="20"/>
                              </w:rPr>
                            </w:pPr>
                          </w:p>
                        </w:tc>
                        <w:tc>
                          <w:tcPr>
                            <w:tcW w:w="1357" w:type="dxa"/>
                          </w:tcPr>
                          <w:p w14:paraId="2BE4790E" w14:textId="77777777" w:rsidR="007057DD" w:rsidRDefault="007057DD">
                            <w:pPr>
                              <w:jc w:val="center"/>
                              <w:rPr>
                                <w:rFonts w:ascii="Times New Roman" w:eastAsia="宋体" w:hAnsi="Times New Roman" w:cs="Times New Roman"/>
                                <w:sz w:val="20"/>
                                <w:szCs w:val="20"/>
                              </w:rPr>
                            </w:pPr>
                          </w:p>
                        </w:tc>
                        <w:tc>
                          <w:tcPr>
                            <w:tcW w:w="1134" w:type="dxa"/>
                          </w:tcPr>
                          <w:p w14:paraId="7704CB99" w14:textId="77777777" w:rsidR="007057DD" w:rsidRDefault="007057DD">
                            <w:pPr>
                              <w:jc w:val="center"/>
                              <w:rPr>
                                <w:rFonts w:ascii="Times New Roman" w:eastAsia="宋体" w:hAnsi="Times New Roman" w:cs="Times New Roman"/>
                                <w:sz w:val="20"/>
                                <w:szCs w:val="20"/>
                              </w:rPr>
                            </w:pPr>
                          </w:p>
                        </w:tc>
                        <w:tc>
                          <w:tcPr>
                            <w:tcW w:w="1134" w:type="dxa"/>
                          </w:tcPr>
                          <w:p w14:paraId="0E03B1A8" w14:textId="77777777" w:rsidR="007057DD" w:rsidRDefault="007057DD">
                            <w:pPr>
                              <w:jc w:val="center"/>
                              <w:rPr>
                                <w:rFonts w:ascii="Times New Roman" w:eastAsia="宋体" w:hAnsi="Times New Roman" w:cs="Times New Roman"/>
                                <w:sz w:val="20"/>
                                <w:szCs w:val="20"/>
                              </w:rPr>
                            </w:pPr>
                          </w:p>
                        </w:tc>
                        <w:tc>
                          <w:tcPr>
                            <w:tcW w:w="1023" w:type="dxa"/>
                          </w:tcPr>
                          <w:p w14:paraId="3EC34449" w14:textId="77777777" w:rsidR="007057DD" w:rsidRDefault="007057DD">
                            <w:pPr>
                              <w:jc w:val="center"/>
                              <w:rPr>
                                <w:rFonts w:ascii="Times New Roman" w:eastAsia="宋体" w:hAnsi="Times New Roman" w:cs="Times New Roman"/>
                                <w:sz w:val="20"/>
                                <w:szCs w:val="20"/>
                              </w:rPr>
                            </w:pPr>
                          </w:p>
                        </w:tc>
                        <w:tc>
                          <w:tcPr>
                            <w:tcW w:w="1162" w:type="dxa"/>
                          </w:tcPr>
                          <w:p w14:paraId="641F7E95" w14:textId="77777777" w:rsidR="007057DD" w:rsidRDefault="007057DD">
                            <w:pPr>
                              <w:jc w:val="center"/>
                              <w:rPr>
                                <w:rFonts w:ascii="Times New Roman" w:eastAsia="宋体" w:hAnsi="Times New Roman" w:cs="Times New Roman"/>
                                <w:sz w:val="20"/>
                                <w:szCs w:val="20"/>
                              </w:rPr>
                            </w:pPr>
                          </w:p>
                        </w:tc>
                        <w:tc>
                          <w:tcPr>
                            <w:tcW w:w="1162" w:type="dxa"/>
                          </w:tcPr>
                          <w:p w14:paraId="274800B5" w14:textId="77777777" w:rsidR="007057DD" w:rsidRDefault="007057DD">
                            <w:pPr>
                              <w:jc w:val="center"/>
                              <w:rPr>
                                <w:rFonts w:ascii="Times New Roman" w:eastAsia="宋体" w:hAnsi="Times New Roman" w:cs="Times New Roman"/>
                                <w:sz w:val="20"/>
                                <w:szCs w:val="20"/>
                              </w:rPr>
                            </w:pPr>
                          </w:p>
                        </w:tc>
                        <w:tc>
                          <w:tcPr>
                            <w:tcW w:w="1163" w:type="dxa"/>
                          </w:tcPr>
                          <w:p w14:paraId="104FECC9" w14:textId="77777777" w:rsidR="007057DD" w:rsidRDefault="007057DD">
                            <w:pPr>
                              <w:jc w:val="center"/>
                              <w:rPr>
                                <w:rFonts w:ascii="Times New Roman" w:eastAsia="宋体" w:hAnsi="Times New Roman" w:cs="Times New Roman"/>
                                <w:sz w:val="20"/>
                                <w:szCs w:val="20"/>
                              </w:rPr>
                            </w:pPr>
                          </w:p>
                        </w:tc>
                        <w:tc>
                          <w:tcPr>
                            <w:tcW w:w="1163" w:type="dxa"/>
                          </w:tcPr>
                          <w:p w14:paraId="653B8401" w14:textId="77777777" w:rsidR="007057DD" w:rsidRDefault="007057DD">
                            <w:pPr>
                              <w:jc w:val="center"/>
                              <w:rPr>
                                <w:rFonts w:ascii="Times New Roman" w:eastAsia="宋体" w:hAnsi="Times New Roman" w:cs="Times New Roman"/>
                                <w:sz w:val="20"/>
                                <w:szCs w:val="20"/>
                              </w:rPr>
                            </w:pPr>
                          </w:p>
                        </w:tc>
                        <w:tc>
                          <w:tcPr>
                            <w:tcW w:w="1163" w:type="dxa"/>
                          </w:tcPr>
                          <w:p w14:paraId="374401EA" w14:textId="77777777" w:rsidR="007057DD" w:rsidRDefault="007057DD">
                            <w:pPr>
                              <w:jc w:val="center"/>
                              <w:rPr>
                                <w:rFonts w:ascii="Times New Roman" w:eastAsia="宋体" w:hAnsi="Times New Roman" w:cs="Times New Roman"/>
                                <w:sz w:val="20"/>
                                <w:szCs w:val="20"/>
                              </w:rPr>
                            </w:pPr>
                          </w:p>
                        </w:tc>
                        <w:tc>
                          <w:tcPr>
                            <w:tcW w:w="1385" w:type="dxa"/>
                          </w:tcPr>
                          <w:p w14:paraId="470A48E5" w14:textId="77777777" w:rsidR="007057DD" w:rsidRDefault="007057DD">
                            <w:pPr>
                              <w:jc w:val="center"/>
                              <w:rPr>
                                <w:rFonts w:ascii="Times New Roman" w:eastAsia="宋体" w:hAnsi="Times New Roman" w:cs="Times New Roman"/>
                                <w:sz w:val="20"/>
                                <w:szCs w:val="20"/>
                              </w:rPr>
                            </w:pPr>
                          </w:p>
                        </w:tc>
                      </w:tr>
                      <w:tr w:rsidR="007057DD" w14:paraId="7450E651" w14:textId="77777777">
                        <w:trPr>
                          <w:jc w:val="center"/>
                        </w:trPr>
                        <w:tc>
                          <w:tcPr>
                            <w:tcW w:w="988" w:type="dxa"/>
                          </w:tcPr>
                          <w:p w14:paraId="13B2F5BA" w14:textId="77777777" w:rsidR="007057DD" w:rsidRDefault="007057DD">
                            <w:pPr>
                              <w:jc w:val="center"/>
                              <w:rPr>
                                <w:rFonts w:ascii="Times New Roman" w:eastAsia="宋体" w:hAnsi="Times New Roman" w:cs="Times New Roman"/>
                                <w:sz w:val="20"/>
                                <w:szCs w:val="20"/>
                              </w:rPr>
                            </w:pPr>
                          </w:p>
                        </w:tc>
                        <w:tc>
                          <w:tcPr>
                            <w:tcW w:w="1336" w:type="dxa"/>
                          </w:tcPr>
                          <w:p w14:paraId="53898DC0" w14:textId="77777777" w:rsidR="007057DD" w:rsidRDefault="007057DD">
                            <w:pPr>
                              <w:jc w:val="center"/>
                              <w:rPr>
                                <w:rFonts w:ascii="Times New Roman" w:eastAsia="宋体" w:hAnsi="Times New Roman" w:cs="Times New Roman"/>
                                <w:sz w:val="20"/>
                                <w:szCs w:val="20"/>
                              </w:rPr>
                            </w:pPr>
                          </w:p>
                        </w:tc>
                        <w:tc>
                          <w:tcPr>
                            <w:tcW w:w="1357" w:type="dxa"/>
                          </w:tcPr>
                          <w:p w14:paraId="5F0FECE5" w14:textId="77777777" w:rsidR="007057DD" w:rsidRDefault="007057DD">
                            <w:pPr>
                              <w:jc w:val="center"/>
                              <w:rPr>
                                <w:rFonts w:ascii="Times New Roman" w:eastAsia="宋体" w:hAnsi="Times New Roman" w:cs="Times New Roman"/>
                                <w:sz w:val="20"/>
                                <w:szCs w:val="20"/>
                              </w:rPr>
                            </w:pPr>
                          </w:p>
                        </w:tc>
                        <w:tc>
                          <w:tcPr>
                            <w:tcW w:w="1134" w:type="dxa"/>
                          </w:tcPr>
                          <w:p w14:paraId="00FFE77C" w14:textId="77777777" w:rsidR="007057DD" w:rsidRDefault="007057DD">
                            <w:pPr>
                              <w:jc w:val="center"/>
                              <w:rPr>
                                <w:rFonts w:ascii="Times New Roman" w:eastAsia="宋体" w:hAnsi="Times New Roman" w:cs="Times New Roman"/>
                                <w:sz w:val="20"/>
                                <w:szCs w:val="20"/>
                              </w:rPr>
                            </w:pPr>
                          </w:p>
                        </w:tc>
                        <w:tc>
                          <w:tcPr>
                            <w:tcW w:w="1134" w:type="dxa"/>
                          </w:tcPr>
                          <w:p w14:paraId="74602ECD" w14:textId="77777777" w:rsidR="007057DD" w:rsidRDefault="007057DD">
                            <w:pPr>
                              <w:jc w:val="center"/>
                              <w:rPr>
                                <w:rFonts w:ascii="Times New Roman" w:eastAsia="宋体" w:hAnsi="Times New Roman" w:cs="Times New Roman"/>
                                <w:sz w:val="20"/>
                                <w:szCs w:val="20"/>
                              </w:rPr>
                            </w:pPr>
                          </w:p>
                        </w:tc>
                        <w:tc>
                          <w:tcPr>
                            <w:tcW w:w="1023" w:type="dxa"/>
                          </w:tcPr>
                          <w:p w14:paraId="28F05581" w14:textId="77777777" w:rsidR="007057DD" w:rsidRDefault="007057DD">
                            <w:pPr>
                              <w:jc w:val="center"/>
                              <w:rPr>
                                <w:rFonts w:ascii="Times New Roman" w:eastAsia="宋体" w:hAnsi="Times New Roman" w:cs="Times New Roman"/>
                                <w:sz w:val="20"/>
                                <w:szCs w:val="20"/>
                              </w:rPr>
                            </w:pPr>
                          </w:p>
                        </w:tc>
                        <w:tc>
                          <w:tcPr>
                            <w:tcW w:w="1162" w:type="dxa"/>
                          </w:tcPr>
                          <w:p w14:paraId="270CEB97" w14:textId="77777777" w:rsidR="007057DD" w:rsidRDefault="007057DD">
                            <w:pPr>
                              <w:jc w:val="center"/>
                              <w:rPr>
                                <w:rFonts w:ascii="Times New Roman" w:eastAsia="宋体" w:hAnsi="Times New Roman" w:cs="Times New Roman"/>
                                <w:sz w:val="20"/>
                                <w:szCs w:val="20"/>
                              </w:rPr>
                            </w:pPr>
                          </w:p>
                        </w:tc>
                        <w:tc>
                          <w:tcPr>
                            <w:tcW w:w="1162" w:type="dxa"/>
                          </w:tcPr>
                          <w:p w14:paraId="35B6BC66" w14:textId="77777777" w:rsidR="007057DD" w:rsidRDefault="007057DD">
                            <w:pPr>
                              <w:jc w:val="center"/>
                              <w:rPr>
                                <w:rFonts w:ascii="Times New Roman" w:eastAsia="宋体" w:hAnsi="Times New Roman" w:cs="Times New Roman"/>
                                <w:sz w:val="20"/>
                                <w:szCs w:val="20"/>
                              </w:rPr>
                            </w:pPr>
                          </w:p>
                        </w:tc>
                        <w:tc>
                          <w:tcPr>
                            <w:tcW w:w="1163" w:type="dxa"/>
                          </w:tcPr>
                          <w:p w14:paraId="3E6665E7" w14:textId="77777777" w:rsidR="007057DD" w:rsidRDefault="007057DD">
                            <w:pPr>
                              <w:jc w:val="center"/>
                              <w:rPr>
                                <w:rFonts w:ascii="Times New Roman" w:eastAsia="宋体" w:hAnsi="Times New Roman" w:cs="Times New Roman"/>
                                <w:sz w:val="20"/>
                                <w:szCs w:val="20"/>
                              </w:rPr>
                            </w:pPr>
                          </w:p>
                        </w:tc>
                        <w:tc>
                          <w:tcPr>
                            <w:tcW w:w="1163" w:type="dxa"/>
                          </w:tcPr>
                          <w:p w14:paraId="79602861" w14:textId="77777777" w:rsidR="007057DD" w:rsidRDefault="007057DD">
                            <w:pPr>
                              <w:jc w:val="center"/>
                              <w:rPr>
                                <w:rFonts w:ascii="Times New Roman" w:eastAsia="宋体" w:hAnsi="Times New Roman" w:cs="Times New Roman"/>
                                <w:sz w:val="20"/>
                                <w:szCs w:val="20"/>
                              </w:rPr>
                            </w:pPr>
                          </w:p>
                        </w:tc>
                        <w:tc>
                          <w:tcPr>
                            <w:tcW w:w="1163" w:type="dxa"/>
                          </w:tcPr>
                          <w:p w14:paraId="78FA0CCB" w14:textId="77777777" w:rsidR="007057DD" w:rsidRDefault="007057DD">
                            <w:pPr>
                              <w:jc w:val="center"/>
                              <w:rPr>
                                <w:rFonts w:ascii="Times New Roman" w:eastAsia="宋体" w:hAnsi="Times New Roman" w:cs="Times New Roman"/>
                                <w:sz w:val="20"/>
                                <w:szCs w:val="20"/>
                              </w:rPr>
                            </w:pPr>
                          </w:p>
                        </w:tc>
                        <w:tc>
                          <w:tcPr>
                            <w:tcW w:w="1385" w:type="dxa"/>
                          </w:tcPr>
                          <w:p w14:paraId="2BC9B5D1" w14:textId="77777777" w:rsidR="007057DD" w:rsidRDefault="007057DD">
                            <w:pPr>
                              <w:jc w:val="center"/>
                              <w:rPr>
                                <w:rFonts w:ascii="Times New Roman" w:eastAsia="宋体" w:hAnsi="Times New Roman" w:cs="Times New Roman"/>
                                <w:sz w:val="20"/>
                                <w:szCs w:val="20"/>
                              </w:rPr>
                            </w:pPr>
                          </w:p>
                        </w:tc>
                      </w:tr>
                      <w:tr w:rsidR="007057DD" w14:paraId="79A71A27" w14:textId="77777777">
                        <w:trPr>
                          <w:jc w:val="center"/>
                        </w:trPr>
                        <w:tc>
                          <w:tcPr>
                            <w:tcW w:w="988" w:type="dxa"/>
                          </w:tcPr>
                          <w:p w14:paraId="5EA0B7FF" w14:textId="77777777" w:rsidR="007057DD" w:rsidRDefault="007057DD">
                            <w:pPr>
                              <w:jc w:val="center"/>
                              <w:rPr>
                                <w:rFonts w:ascii="Times New Roman" w:eastAsia="宋体" w:hAnsi="Times New Roman" w:cs="Times New Roman"/>
                                <w:sz w:val="20"/>
                                <w:szCs w:val="20"/>
                              </w:rPr>
                            </w:pPr>
                          </w:p>
                        </w:tc>
                        <w:tc>
                          <w:tcPr>
                            <w:tcW w:w="1336" w:type="dxa"/>
                          </w:tcPr>
                          <w:p w14:paraId="56BF942B" w14:textId="77777777" w:rsidR="007057DD" w:rsidRDefault="007057DD">
                            <w:pPr>
                              <w:jc w:val="center"/>
                              <w:rPr>
                                <w:rFonts w:ascii="Times New Roman" w:eastAsia="宋体" w:hAnsi="Times New Roman" w:cs="Times New Roman"/>
                                <w:sz w:val="20"/>
                                <w:szCs w:val="20"/>
                              </w:rPr>
                            </w:pPr>
                          </w:p>
                        </w:tc>
                        <w:tc>
                          <w:tcPr>
                            <w:tcW w:w="1357" w:type="dxa"/>
                          </w:tcPr>
                          <w:p w14:paraId="0EA409FE" w14:textId="77777777" w:rsidR="007057DD" w:rsidRDefault="007057DD">
                            <w:pPr>
                              <w:jc w:val="center"/>
                              <w:rPr>
                                <w:rFonts w:ascii="Times New Roman" w:eastAsia="宋体" w:hAnsi="Times New Roman" w:cs="Times New Roman"/>
                                <w:sz w:val="20"/>
                                <w:szCs w:val="20"/>
                              </w:rPr>
                            </w:pPr>
                          </w:p>
                        </w:tc>
                        <w:tc>
                          <w:tcPr>
                            <w:tcW w:w="1134" w:type="dxa"/>
                          </w:tcPr>
                          <w:p w14:paraId="46201CFB" w14:textId="77777777" w:rsidR="007057DD" w:rsidRDefault="007057DD">
                            <w:pPr>
                              <w:jc w:val="center"/>
                              <w:rPr>
                                <w:rFonts w:ascii="Times New Roman" w:eastAsia="宋体" w:hAnsi="Times New Roman" w:cs="Times New Roman"/>
                                <w:sz w:val="20"/>
                                <w:szCs w:val="20"/>
                              </w:rPr>
                            </w:pPr>
                          </w:p>
                        </w:tc>
                        <w:tc>
                          <w:tcPr>
                            <w:tcW w:w="1134" w:type="dxa"/>
                          </w:tcPr>
                          <w:p w14:paraId="59049C81" w14:textId="77777777" w:rsidR="007057DD" w:rsidRDefault="007057DD">
                            <w:pPr>
                              <w:jc w:val="center"/>
                              <w:rPr>
                                <w:rFonts w:ascii="Times New Roman" w:eastAsia="宋体" w:hAnsi="Times New Roman" w:cs="Times New Roman"/>
                                <w:sz w:val="20"/>
                                <w:szCs w:val="20"/>
                              </w:rPr>
                            </w:pPr>
                          </w:p>
                        </w:tc>
                        <w:tc>
                          <w:tcPr>
                            <w:tcW w:w="1023" w:type="dxa"/>
                          </w:tcPr>
                          <w:p w14:paraId="20F4DA1B" w14:textId="77777777" w:rsidR="007057DD" w:rsidRDefault="007057DD">
                            <w:pPr>
                              <w:jc w:val="center"/>
                              <w:rPr>
                                <w:rFonts w:ascii="Times New Roman" w:eastAsia="宋体" w:hAnsi="Times New Roman" w:cs="Times New Roman"/>
                                <w:sz w:val="20"/>
                                <w:szCs w:val="20"/>
                              </w:rPr>
                            </w:pPr>
                          </w:p>
                        </w:tc>
                        <w:tc>
                          <w:tcPr>
                            <w:tcW w:w="1162" w:type="dxa"/>
                          </w:tcPr>
                          <w:p w14:paraId="6C5FFE18" w14:textId="77777777" w:rsidR="007057DD" w:rsidRDefault="007057DD">
                            <w:pPr>
                              <w:jc w:val="center"/>
                              <w:rPr>
                                <w:rFonts w:ascii="Times New Roman" w:eastAsia="宋体" w:hAnsi="Times New Roman" w:cs="Times New Roman"/>
                                <w:sz w:val="20"/>
                                <w:szCs w:val="20"/>
                              </w:rPr>
                            </w:pPr>
                          </w:p>
                        </w:tc>
                        <w:tc>
                          <w:tcPr>
                            <w:tcW w:w="1162" w:type="dxa"/>
                          </w:tcPr>
                          <w:p w14:paraId="39A3D914" w14:textId="77777777" w:rsidR="007057DD" w:rsidRDefault="007057DD">
                            <w:pPr>
                              <w:jc w:val="center"/>
                              <w:rPr>
                                <w:rFonts w:ascii="Times New Roman" w:eastAsia="宋体" w:hAnsi="Times New Roman" w:cs="Times New Roman"/>
                                <w:sz w:val="20"/>
                                <w:szCs w:val="20"/>
                              </w:rPr>
                            </w:pPr>
                          </w:p>
                        </w:tc>
                        <w:tc>
                          <w:tcPr>
                            <w:tcW w:w="1163" w:type="dxa"/>
                          </w:tcPr>
                          <w:p w14:paraId="5DCB9F91" w14:textId="77777777" w:rsidR="007057DD" w:rsidRDefault="007057DD">
                            <w:pPr>
                              <w:jc w:val="center"/>
                              <w:rPr>
                                <w:rFonts w:ascii="Times New Roman" w:eastAsia="宋体" w:hAnsi="Times New Roman" w:cs="Times New Roman"/>
                                <w:sz w:val="20"/>
                                <w:szCs w:val="20"/>
                              </w:rPr>
                            </w:pPr>
                          </w:p>
                        </w:tc>
                        <w:tc>
                          <w:tcPr>
                            <w:tcW w:w="1163" w:type="dxa"/>
                          </w:tcPr>
                          <w:p w14:paraId="67B56C91" w14:textId="77777777" w:rsidR="007057DD" w:rsidRDefault="007057DD">
                            <w:pPr>
                              <w:jc w:val="center"/>
                              <w:rPr>
                                <w:rFonts w:ascii="Times New Roman" w:eastAsia="宋体" w:hAnsi="Times New Roman" w:cs="Times New Roman"/>
                                <w:sz w:val="20"/>
                                <w:szCs w:val="20"/>
                              </w:rPr>
                            </w:pPr>
                          </w:p>
                        </w:tc>
                        <w:tc>
                          <w:tcPr>
                            <w:tcW w:w="1163" w:type="dxa"/>
                          </w:tcPr>
                          <w:p w14:paraId="3612F049" w14:textId="77777777" w:rsidR="007057DD" w:rsidRDefault="007057DD">
                            <w:pPr>
                              <w:jc w:val="center"/>
                              <w:rPr>
                                <w:rFonts w:ascii="Times New Roman" w:eastAsia="宋体" w:hAnsi="Times New Roman" w:cs="Times New Roman"/>
                                <w:sz w:val="20"/>
                                <w:szCs w:val="20"/>
                              </w:rPr>
                            </w:pPr>
                          </w:p>
                        </w:tc>
                        <w:tc>
                          <w:tcPr>
                            <w:tcW w:w="1385" w:type="dxa"/>
                          </w:tcPr>
                          <w:p w14:paraId="0F98F2CB" w14:textId="77777777" w:rsidR="007057DD" w:rsidRDefault="007057DD">
                            <w:pPr>
                              <w:jc w:val="center"/>
                              <w:rPr>
                                <w:rFonts w:ascii="Times New Roman" w:eastAsia="宋体" w:hAnsi="Times New Roman" w:cs="Times New Roman"/>
                                <w:sz w:val="20"/>
                                <w:szCs w:val="20"/>
                              </w:rPr>
                            </w:pPr>
                          </w:p>
                        </w:tc>
                      </w:tr>
                      <w:tr w:rsidR="007057DD" w14:paraId="0BEFFE94" w14:textId="77777777">
                        <w:trPr>
                          <w:jc w:val="center"/>
                        </w:trPr>
                        <w:tc>
                          <w:tcPr>
                            <w:tcW w:w="988" w:type="dxa"/>
                          </w:tcPr>
                          <w:p w14:paraId="1AA34427" w14:textId="77777777" w:rsidR="007057DD" w:rsidRDefault="007057DD">
                            <w:pPr>
                              <w:jc w:val="center"/>
                              <w:rPr>
                                <w:rFonts w:ascii="Times New Roman" w:eastAsia="宋体" w:hAnsi="Times New Roman" w:cs="Times New Roman"/>
                                <w:sz w:val="20"/>
                                <w:szCs w:val="20"/>
                              </w:rPr>
                            </w:pPr>
                          </w:p>
                        </w:tc>
                        <w:tc>
                          <w:tcPr>
                            <w:tcW w:w="1336" w:type="dxa"/>
                          </w:tcPr>
                          <w:p w14:paraId="047A5AEC" w14:textId="77777777" w:rsidR="007057DD" w:rsidRDefault="007057DD">
                            <w:pPr>
                              <w:jc w:val="center"/>
                              <w:rPr>
                                <w:rFonts w:ascii="Times New Roman" w:eastAsia="宋体" w:hAnsi="Times New Roman" w:cs="Times New Roman"/>
                                <w:sz w:val="20"/>
                                <w:szCs w:val="20"/>
                              </w:rPr>
                            </w:pPr>
                          </w:p>
                        </w:tc>
                        <w:tc>
                          <w:tcPr>
                            <w:tcW w:w="1357" w:type="dxa"/>
                          </w:tcPr>
                          <w:p w14:paraId="64FEBF89" w14:textId="77777777" w:rsidR="007057DD" w:rsidRDefault="007057DD">
                            <w:pPr>
                              <w:jc w:val="center"/>
                              <w:rPr>
                                <w:rFonts w:ascii="Times New Roman" w:eastAsia="宋体" w:hAnsi="Times New Roman" w:cs="Times New Roman"/>
                                <w:sz w:val="20"/>
                                <w:szCs w:val="20"/>
                              </w:rPr>
                            </w:pPr>
                          </w:p>
                        </w:tc>
                        <w:tc>
                          <w:tcPr>
                            <w:tcW w:w="1134" w:type="dxa"/>
                          </w:tcPr>
                          <w:p w14:paraId="1C06E6A1" w14:textId="77777777" w:rsidR="007057DD" w:rsidRDefault="007057DD">
                            <w:pPr>
                              <w:jc w:val="center"/>
                              <w:rPr>
                                <w:rFonts w:ascii="Times New Roman" w:eastAsia="宋体" w:hAnsi="Times New Roman" w:cs="Times New Roman"/>
                                <w:sz w:val="20"/>
                                <w:szCs w:val="20"/>
                              </w:rPr>
                            </w:pPr>
                          </w:p>
                        </w:tc>
                        <w:tc>
                          <w:tcPr>
                            <w:tcW w:w="1134" w:type="dxa"/>
                          </w:tcPr>
                          <w:p w14:paraId="4FCA6BA1" w14:textId="77777777" w:rsidR="007057DD" w:rsidRDefault="007057DD">
                            <w:pPr>
                              <w:jc w:val="center"/>
                              <w:rPr>
                                <w:rFonts w:ascii="Times New Roman" w:eastAsia="宋体" w:hAnsi="Times New Roman" w:cs="Times New Roman"/>
                                <w:sz w:val="20"/>
                                <w:szCs w:val="20"/>
                              </w:rPr>
                            </w:pPr>
                          </w:p>
                        </w:tc>
                        <w:tc>
                          <w:tcPr>
                            <w:tcW w:w="1023" w:type="dxa"/>
                          </w:tcPr>
                          <w:p w14:paraId="238FE1B9" w14:textId="77777777" w:rsidR="007057DD" w:rsidRDefault="007057DD">
                            <w:pPr>
                              <w:jc w:val="center"/>
                              <w:rPr>
                                <w:rFonts w:ascii="Times New Roman" w:eastAsia="宋体" w:hAnsi="Times New Roman" w:cs="Times New Roman"/>
                                <w:sz w:val="20"/>
                                <w:szCs w:val="20"/>
                              </w:rPr>
                            </w:pPr>
                          </w:p>
                        </w:tc>
                        <w:tc>
                          <w:tcPr>
                            <w:tcW w:w="1162" w:type="dxa"/>
                          </w:tcPr>
                          <w:p w14:paraId="61D32EB4" w14:textId="77777777" w:rsidR="007057DD" w:rsidRDefault="007057DD">
                            <w:pPr>
                              <w:jc w:val="center"/>
                              <w:rPr>
                                <w:rFonts w:ascii="Times New Roman" w:eastAsia="宋体" w:hAnsi="Times New Roman" w:cs="Times New Roman"/>
                                <w:sz w:val="20"/>
                                <w:szCs w:val="20"/>
                              </w:rPr>
                            </w:pPr>
                          </w:p>
                        </w:tc>
                        <w:tc>
                          <w:tcPr>
                            <w:tcW w:w="1162" w:type="dxa"/>
                          </w:tcPr>
                          <w:p w14:paraId="7DB38794" w14:textId="77777777" w:rsidR="007057DD" w:rsidRDefault="007057DD">
                            <w:pPr>
                              <w:jc w:val="center"/>
                              <w:rPr>
                                <w:rFonts w:ascii="Times New Roman" w:eastAsia="宋体" w:hAnsi="Times New Roman" w:cs="Times New Roman"/>
                                <w:sz w:val="20"/>
                                <w:szCs w:val="20"/>
                              </w:rPr>
                            </w:pPr>
                          </w:p>
                        </w:tc>
                        <w:tc>
                          <w:tcPr>
                            <w:tcW w:w="1163" w:type="dxa"/>
                          </w:tcPr>
                          <w:p w14:paraId="6B6530F3" w14:textId="77777777" w:rsidR="007057DD" w:rsidRDefault="007057DD">
                            <w:pPr>
                              <w:jc w:val="center"/>
                              <w:rPr>
                                <w:rFonts w:ascii="Times New Roman" w:eastAsia="宋体" w:hAnsi="Times New Roman" w:cs="Times New Roman"/>
                                <w:sz w:val="20"/>
                                <w:szCs w:val="20"/>
                              </w:rPr>
                            </w:pPr>
                          </w:p>
                        </w:tc>
                        <w:tc>
                          <w:tcPr>
                            <w:tcW w:w="1163" w:type="dxa"/>
                          </w:tcPr>
                          <w:p w14:paraId="2413C19B" w14:textId="77777777" w:rsidR="007057DD" w:rsidRDefault="007057DD">
                            <w:pPr>
                              <w:jc w:val="center"/>
                              <w:rPr>
                                <w:rFonts w:ascii="Times New Roman" w:eastAsia="宋体" w:hAnsi="Times New Roman" w:cs="Times New Roman"/>
                                <w:sz w:val="20"/>
                                <w:szCs w:val="20"/>
                              </w:rPr>
                            </w:pPr>
                          </w:p>
                        </w:tc>
                        <w:tc>
                          <w:tcPr>
                            <w:tcW w:w="1163" w:type="dxa"/>
                          </w:tcPr>
                          <w:p w14:paraId="24F71D5E" w14:textId="77777777" w:rsidR="007057DD" w:rsidRDefault="007057DD">
                            <w:pPr>
                              <w:jc w:val="center"/>
                              <w:rPr>
                                <w:rFonts w:ascii="Times New Roman" w:eastAsia="宋体" w:hAnsi="Times New Roman" w:cs="Times New Roman"/>
                                <w:sz w:val="20"/>
                                <w:szCs w:val="20"/>
                              </w:rPr>
                            </w:pPr>
                          </w:p>
                        </w:tc>
                        <w:tc>
                          <w:tcPr>
                            <w:tcW w:w="1385" w:type="dxa"/>
                          </w:tcPr>
                          <w:p w14:paraId="372E729F" w14:textId="77777777" w:rsidR="007057DD" w:rsidRDefault="007057DD">
                            <w:pPr>
                              <w:jc w:val="center"/>
                              <w:rPr>
                                <w:rFonts w:ascii="Times New Roman" w:eastAsia="宋体" w:hAnsi="Times New Roman" w:cs="Times New Roman"/>
                                <w:sz w:val="20"/>
                                <w:szCs w:val="20"/>
                              </w:rPr>
                            </w:pPr>
                          </w:p>
                        </w:tc>
                      </w:tr>
                      <w:tr w:rsidR="007057DD" w14:paraId="78CB3286" w14:textId="77777777">
                        <w:trPr>
                          <w:jc w:val="center"/>
                        </w:trPr>
                        <w:tc>
                          <w:tcPr>
                            <w:tcW w:w="988" w:type="dxa"/>
                          </w:tcPr>
                          <w:p w14:paraId="11062BD1" w14:textId="77777777" w:rsidR="007057DD" w:rsidRDefault="007057DD">
                            <w:pPr>
                              <w:jc w:val="center"/>
                              <w:rPr>
                                <w:rFonts w:ascii="Times New Roman" w:eastAsia="宋体" w:hAnsi="Times New Roman" w:cs="Times New Roman"/>
                                <w:sz w:val="20"/>
                                <w:szCs w:val="20"/>
                              </w:rPr>
                            </w:pPr>
                          </w:p>
                        </w:tc>
                        <w:tc>
                          <w:tcPr>
                            <w:tcW w:w="1336" w:type="dxa"/>
                          </w:tcPr>
                          <w:p w14:paraId="34CB9F4F" w14:textId="77777777" w:rsidR="007057DD" w:rsidRDefault="007057DD">
                            <w:pPr>
                              <w:jc w:val="center"/>
                              <w:rPr>
                                <w:rFonts w:ascii="Times New Roman" w:eastAsia="宋体" w:hAnsi="Times New Roman" w:cs="Times New Roman"/>
                                <w:sz w:val="20"/>
                                <w:szCs w:val="20"/>
                              </w:rPr>
                            </w:pPr>
                          </w:p>
                        </w:tc>
                        <w:tc>
                          <w:tcPr>
                            <w:tcW w:w="1357" w:type="dxa"/>
                          </w:tcPr>
                          <w:p w14:paraId="02AB5DE3" w14:textId="77777777" w:rsidR="007057DD" w:rsidRDefault="007057DD">
                            <w:pPr>
                              <w:jc w:val="center"/>
                              <w:rPr>
                                <w:rFonts w:ascii="Times New Roman" w:eastAsia="宋体" w:hAnsi="Times New Roman" w:cs="Times New Roman"/>
                                <w:sz w:val="20"/>
                                <w:szCs w:val="20"/>
                              </w:rPr>
                            </w:pPr>
                          </w:p>
                        </w:tc>
                        <w:tc>
                          <w:tcPr>
                            <w:tcW w:w="1134" w:type="dxa"/>
                          </w:tcPr>
                          <w:p w14:paraId="033D8C2F" w14:textId="77777777" w:rsidR="007057DD" w:rsidRDefault="007057DD">
                            <w:pPr>
                              <w:jc w:val="center"/>
                              <w:rPr>
                                <w:rFonts w:ascii="Times New Roman" w:eastAsia="宋体" w:hAnsi="Times New Roman" w:cs="Times New Roman"/>
                                <w:sz w:val="20"/>
                                <w:szCs w:val="20"/>
                              </w:rPr>
                            </w:pPr>
                          </w:p>
                        </w:tc>
                        <w:tc>
                          <w:tcPr>
                            <w:tcW w:w="1134" w:type="dxa"/>
                          </w:tcPr>
                          <w:p w14:paraId="6B379BD3" w14:textId="77777777" w:rsidR="007057DD" w:rsidRDefault="007057DD">
                            <w:pPr>
                              <w:jc w:val="center"/>
                              <w:rPr>
                                <w:rFonts w:ascii="Times New Roman" w:eastAsia="宋体" w:hAnsi="Times New Roman" w:cs="Times New Roman"/>
                                <w:sz w:val="20"/>
                                <w:szCs w:val="20"/>
                              </w:rPr>
                            </w:pPr>
                          </w:p>
                        </w:tc>
                        <w:tc>
                          <w:tcPr>
                            <w:tcW w:w="1023" w:type="dxa"/>
                          </w:tcPr>
                          <w:p w14:paraId="4F61D9B2" w14:textId="77777777" w:rsidR="007057DD" w:rsidRDefault="007057DD">
                            <w:pPr>
                              <w:jc w:val="center"/>
                              <w:rPr>
                                <w:rFonts w:ascii="Times New Roman" w:eastAsia="宋体" w:hAnsi="Times New Roman" w:cs="Times New Roman"/>
                                <w:sz w:val="20"/>
                                <w:szCs w:val="20"/>
                              </w:rPr>
                            </w:pPr>
                          </w:p>
                        </w:tc>
                        <w:tc>
                          <w:tcPr>
                            <w:tcW w:w="1162" w:type="dxa"/>
                          </w:tcPr>
                          <w:p w14:paraId="77E95129" w14:textId="77777777" w:rsidR="007057DD" w:rsidRDefault="007057DD">
                            <w:pPr>
                              <w:jc w:val="center"/>
                              <w:rPr>
                                <w:rFonts w:ascii="Times New Roman" w:eastAsia="宋体" w:hAnsi="Times New Roman" w:cs="Times New Roman"/>
                                <w:sz w:val="20"/>
                                <w:szCs w:val="20"/>
                              </w:rPr>
                            </w:pPr>
                          </w:p>
                        </w:tc>
                        <w:tc>
                          <w:tcPr>
                            <w:tcW w:w="1162" w:type="dxa"/>
                          </w:tcPr>
                          <w:p w14:paraId="4CDB8762" w14:textId="77777777" w:rsidR="007057DD" w:rsidRDefault="007057DD">
                            <w:pPr>
                              <w:jc w:val="center"/>
                              <w:rPr>
                                <w:rFonts w:ascii="Times New Roman" w:eastAsia="宋体" w:hAnsi="Times New Roman" w:cs="Times New Roman"/>
                                <w:sz w:val="20"/>
                                <w:szCs w:val="20"/>
                              </w:rPr>
                            </w:pPr>
                          </w:p>
                        </w:tc>
                        <w:tc>
                          <w:tcPr>
                            <w:tcW w:w="1163" w:type="dxa"/>
                          </w:tcPr>
                          <w:p w14:paraId="1CE58D40" w14:textId="77777777" w:rsidR="007057DD" w:rsidRDefault="007057DD">
                            <w:pPr>
                              <w:jc w:val="center"/>
                              <w:rPr>
                                <w:rFonts w:ascii="Times New Roman" w:eastAsia="宋体" w:hAnsi="Times New Roman" w:cs="Times New Roman"/>
                                <w:sz w:val="20"/>
                                <w:szCs w:val="20"/>
                              </w:rPr>
                            </w:pPr>
                          </w:p>
                        </w:tc>
                        <w:tc>
                          <w:tcPr>
                            <w:tcW w:w="1163" w:type="dxa"/>
                          </w:tcPr>
                          <w:p w14:paraId="2D689124" w14:textId="77777777" w:rsidR="007057DD" w:rsidRDefault="007057DD">
                            <w:pPr>
                              <w:jc w:val="center"/>
                              <w:rPr>
                                <w:rFonts w:ascii="Times New Roman" w:eastAsia="宋体" w:hAnsi="Times New Roman" w:cs="Times New Roman"/>
                                <w:sz w:val="20"/>
                                <w:szCs w:val="20"/>
                              </w:rPr>
                            </w:pPr>
                          </w:p>
                        </w:tc>
                        <w:tc>
                          <w:tcPr>
                            <w:tcW w:w="1163" w:type="dxa"/>
                          </w:tcPr>
                          <w:p w14:paraId="1F94D118" w14:textId="77777777" w:rsidR="007057DD" w:rsidRDefault="007057DD">
                            <w:pPr>
                              <w:jc w:val="center"/>
                              <w:rPr>
                                <w:rFonts w:ascii="Times New Roman" w:eastAsia="宋体" w:hAnsi="Times New Roman" w:cs="Times New Roman"/>
                                <w:sz w:val="20"/>
                                <w:szCs w:val="20"/>
                              </w:rPr>
                            </w:pPr>
                          </w:p>
                        </w:tc>
                        <w:tc>
                          <w:tcPr>
                            <w:tcW w:w="1385" w:type="dxa"/>
                          </w:tcPr>
                          <w:p w14:paraId="2B265658" w14:textId="77777777" w:rsidR="007057DD" w:rsidRDefault="007057DD">
                            <w:pPr>
                              <w:jc w:val="center"/>
                              <w:rPr>
                                <w:rFonts w:ascii="Times New Roman" w:eastAsia="宋体" w:hAnsi="Times New Roman" w:cs="Times New Roman"/>
                                <w:sz w:val="20"/>
                                <w:szCs w:val="20"/>
                              </w:rPr>
                            </w:pPr>
                          </w:p>
                        </w:tc>
                      </w:tr>
                      <w:tr w:rsidR="007057DD" w14:paraId="498F212F" w14:textId="77777777">
                        <w:trPr>
                          <w:jc w:val="center"/>
                        </w:trPr>
                        <w:tc>
                          <w:tcPr>
                            <w:tcW w:w="988" w:type="dxa"/>
                          </w:tcPr>
                          <w:p w14:paraId="265E469A" w14:textId="77777777" w:rsidR="007057DD" w:rsidRDefault="007057DD">
                            <w:pPr>
                              <w:jc w:val="center"/>
                              <w:rPr>
                                <w:rFonts w:ascii="Times New Roman" w:eastAsia="宋体" w:hAnsi="Times New Roman" w:cs="Times New Roman"/>
                                <w:sz w:val="20"/>
                                <w:szCs w:val="20"/>
                              </w:rPr>
                            </w:pPr>
                          </w:p>
                        </w:tc>
                        <w:tc>
                          <w:tcPr>
                            <w:tcW w:w="1336" w:type="dxa"/>
                          </w:tcPr>
                          <w:p w14:paraId="09C7489B" w14:textId="77777777" w:rsidR="007057DD" w:rsidRDefault="007057DD">
                            <w:pPr>
                              <w:jc w:val="center"/>
                              <w:rPr>
                                <w:rFonts w:ascii="Times New Roman" w:eastAsia="宋体" w:hAnsi="Times New Roman" w:cs="Times New Roman"/>
                                <w:sz w:val="20"/>
                                <w:szCs w:val="20"/>
                              </w:rPr>
                            </w:pPr>
                          </w:p>
                        </w:tc>
                        <w:tc>
                          <w:tcPr>
                            <w:tcW w:w="1357" w:type="dxa"/>
                          </w:tcPr>
                          <w:p w14:paraId="3D3920CD" w14:textId="77777777" w:rsidR="007057DD" w:rsidRDefault="007057DD">
                            <w:pPr>
                              <w:jc w:val="center"/>
                              <w:rPr>
                                <w:rFonts w:ascii="Times New Roman" w:eastAsia="宋体" w:hAnsi="Times New Roman" w:cs="Times New Roman"/>
                                <w:sz w:val="20"/>
                                <w:szCs w:val="20"/>
                              </w:rPr>
                            </w:pPr>
                          </w:p>
                        </w:tc>
                        <w:tc>
                          <w:tcPr>
                            <w:tcW w:w="1134" w:type="dxa"/>
                          </w:tcPr>
                          <w:p w14:paraId="53AC1EAE" w14:textId="77777777" w:rsidR="007057DD" w:rsidRDefault="007057DD">
                            <w:pPr>
                              <w:jc w:val="center"/>
                              <w:rPr>
                                <w:rFonts w:ascii="Times New Roman" w:eastAsia="宋体" w:hAnsi="Times New Roman" w:cs="Times New Roman"/>
                                <w:sz w:val="20"/>
                                <w:szCs w:val="20"/>
                              </w:rPr>
                            </w:pPr>
                          </w:p>
                        </w:tc>
                        <w:tc>
                          <w:tcPr>
                            <w:tcW w:w="1134" w:type="dxa"/>
                          </w:tcPr>
                          <w:p w14:paraId="0D21DA9F" w14:textId="77777777" w:rsidR="007057DD" w:rsidRDefault="007057DD">
                            <w:pPr>
                              <w:jc w:val="center"/>
                              <w:rPr>
                                <w:rFonts w:ascii="Times New Roman" w:eastAsia="宋体" w:hAnsi="Times New Roman" w:cs="Times New Roman"/>
                                <w:sz w:val="20"/>
                                <w:szCs w:val="20"/>
                              </w:rPr>
                            </w:pPr>
                          </w:p>
                        </w:tc>
                        <w:tc>
                          <w:tcPr>
                            <w:tcW w:w="1023" w:type="dxa"/>
                          </w:tcPr>
                          <w:p w14:paraId="66CCBE55" w14:textId="77777777" w:rsidR="007057DD" w:rsidRDefault="007057DD">
                            <w:pPr>
                              <w:jc w:val="center"/>
                              <w:rPr>
                                <w:rFonts w:ascii="Times New Roman" w:eastAsia="宋体" w:hAnsi="Times New Roman" w:cs="Times New Roman"/>
                                <w:sz w:val="20"/>
                                <w:szCs w:val="20"/>
                              </w:rPr>
                            </w:pPr>
                          </w:p>
                        </w:tc>
                        <w:tc>
                          <w:tcPr>
                            <w:tcW w:w="1162" w:type="dxa"/>
                          </w:tcPr>
                          <w:p w14:paraId="57AEA209" w14:textId="77777777" w:rsidR="007057DD" w:rsidRDefault="007057DD">
                            <w:pPr>
                              <w:jc w:val="center"/>
                              <w:rPr>
                                <w:rFonts w:ascii="Times New Roman" w:eastAsia="宋体" w:hAnsi="Times New Roman" w:cs="Times New Roman"/>
                                <w:sz w:val="20"/>
                                <w:szCs w:val="20"/>
                              </w:rPr>
                            </w:pPr>
                          </w:p>
                        </w:tc>
                        <w:tc>
                          <w:tcPr>
                            <w:tcW w:w="1162" w:type="dxa"/>
                          </w:tcPr>
                          <w:p w14:paraId="618B2755" w14:textId="77777777" w:rsidR="007057DD" w:rsidRDefault="007057DD">
                            <w:pPr>
                              <w:jc w:val="center"/>
                              <w:rPr>
                                <w:rFonts w:ascii="Times New Roman" w:eastAsia="宋体" w:hAnsi="Times New Roman" w:cs="Times New Roman"/>
                                <w:sz w:val="20"/>
                                <w:szCs w:val="20"/>
                              </w:rPr>
                            </w:pPr>
                          </w:p>
                        </w:tc>
                        <w:tc>
                          <w:tcPr>
                            <w:tcW w:w="1163" w:type="dxa"/>
                          </w:tcPr>
                          <w:p w14:paraId="3270CF95" w14:textId="77777777" w:rsidR="007057DD" w:rsidRDefault="007057DD">
                            <w:pPr>
                              <w:jc w:val="center"/>
                              <w:rPr>
                                <w:rFonts w:ascii="Times New Roman" w:eastAsia="宋体" w:hAnsi="Times New Roman" w:cs="Times New Roman"/>
                                <w:sz w:val="20"/>
                                <w:szCs w:val="20"/>
                              </w:rPr>
                            </w:pPr>
                          </w:p>
                        </w:tc>
                        <w:tc>
                          <w:tcPr>
                            <w:tcW w:w="1163" w:type="dxa"/>
                          </w:tcPr>
                          <w:p w14:paraId="2CD84998" w14:textId="77777777" w:rsidR="007057DD" w:rsidRDefault="007057DD">
                            <w:pPr>
                              <w:jc w:val="center"/>
                              <w:rPr>
                                <w:rFonts w:ascii="Times New Roman" w:eastAsia="宋体" w:hAnsi="Times New Roman" w:cs="Times New Roman"/>
                                <w:sz w:val="20"/>
                                <w:szCs w:val="20"/>
                              </w:rPr>
                            </w:pPr>
                          </w:p>
                        </w:tc>
                        <w:tc>
                          <w:tcPr>
                            <w:tcW w:w="1163" w:type="dxa"/>
                          </w:tcPr>
                          <w:p w14:paraId="008C041F" w14:textId="77777777" w:rsidR="007057DD" w:rsidRDefault="007057DD">
                            <w:pPr>
                              <w:jc w:val="center"/>
                              <w:rPr>
                                <w:rFonts w:ascii="Times New Roman" w:eastAsia="宋体" w:hAnsi="Times New Roman" w:cs="Times New Roman"/>
                                <w:sz w:val="20"/>
                                <w:szCs w:val="20"/>
                              </w:rPr>
                            </w:pPr>
                          </w:p>
                        </w:tc>
                        <w:tc>
                          <w:tcPr>
                            <w:tcW w:w="1385" w:type="dxa"/>
                          </w:tcPr>
                          <w:p w14:paraId="1686B9B5" w14:textId="77777777" w:rsidR="007057DD" w:rsidRDefault="007057DD">
                            <w:pPr>
                              <w:jc w:val="center"/>
                              <w:rPr>
                                <w:rFonts w:ascii="Times New Roman" w:eastAsia="宋体" w:hAnsi="Times New Roman" w:cs="Times New Roman"/>
                                <w:sz w:val="20"/>
                                <w:szCs w:val="20"/>
                              </w:rPr>
                            </w:pPr>
                          </w:p>
                        </w:tc>
                      </w:tr>
                      <w:tr w:rsidR="007057DD" w14:paraId="0738E9F7" w14:textId="77777777">
                        <w:trPr>
                          <w:jc w:val="center"/>
                        </w:trPr>
                        <w:tc>
                          <w:tcPr>
                            <w:tcW w:w="988" w:type="dxa"/>
                          </w:tcPr>
                          <w:p w14:paraId="12F8D18B" w14:textId="77777777" w:rsidR="007057DD" w:rsidRDefault="007057DD">
                            <w:pPr>
                              <w:jc w:val="center"/>
                              <w:rPr>
                                <w:rFonts w:ascii="Times New Roman" w:eastAsia="宋体" w:hAnsi="Times New Roman" w:cs="Times New Roman"/>
                                <w:sz w:val="20"/>
                                <w:szCs w:val="20"/>
                              </w:rPr>
                            </w:pPr>
                          </w:p>
                        </w:tc>
                        <w:tc>
                          <w:tcPr>
                            <w:tcW w:w="1336" w:type="dxa"/>
                          </w:tcPr>
                          <w:p w14:paraId="6E8B8BF9" w14:textId="77777777" w:rsidR="007057DD" w:rsidRDefault="007057DD">
                            <w:pPr>
                              <w:jc w:val="center"/>
                              <w:rPr>
                                <w:rFonts w:ascii="Times New Roman" w:eastAsia="宋体" w:hAnsi="Times New Roman" w:cs="Times New Roman"/>
                                <w:sz w:val="20"/>
                                <w:szCs w:val="20"/>
                              </w:rPr>
                            </w:pPr>
                          </w:p>
                        </w:tc>
                        <w:tc>
                          <w:tcPr>
                            <w:tcW w:w="1357" w:type="dxa"/>
                          </w:tcPr>
                          <w:p w14:paraId="7A85BE6C" w14:textId="77777777" w:rsidR="007057DD" w:rsidRDefault="007057DD">
                            <w:pPr>
                              <w:jc w:val="center"/>
                              <w:rPr>
                                <w:rFonts w:ascii="Times New Roman" w:eastAsia="宋体" w:hAnsi="Times New Roman" w:cs="Times New Roman"/>
                                <w:sz w:val="20"/>
                                <w:szCs w:val="20"/>
                              </w:rPr>
                            </w:pPr>
                          </w:p>
                        </w:tc>
                        <w:tc>
                          <w:tcPr>
                            <w:tcW w:w="1134" w:type="dxa"/>
                          </w:tcPr>
                          <w:p w14:paraId="77E735E2" w14:textId="77777777" w:rsidR="007057DD" w:rsidRDefault="007057DD">
                            <w:pPr>
                              <w:jc w:val="center"/>
                              <w:rPr>
                                <w:rFonts w:ascii="Times New Roman" w:eastAsia="宋体" w:hAnsi="Times New Roman" w:cs="Times New Roman"/>
                                <w:sz w:val="20"/>
                                <w:szCs w:val="20"/>
                              </w:rPr>
                            </w:pPr>
                          </w:p>
                        </w:tc>
                        <w:tc>
                          <w:tcPr>
                            <w:tcW w:w="1134" w:type="dxa"/>
                          </w:tcPr>
                          <w:p w14:paraId="7C0B1AA8" w14:textId="77777777" w:rsidR="007057DD" w:rsidRDefault="007057DD">
                            <w:pPr>
                              <w:jc w:val="center"/>
                              <w:rPr>
                                <w:rFonts w:ascii="Times New Roman" w:eastAsia="宋体" w:hAnsi="Times New Roman" w:cs="Times New Roman"/>
                                <w:sz w:val="20"/>
                                <w:szCs w:val="20"/>
                              </w:rPr>
                            </w:pPr>
                          </w:p>
                        </w:tc>
                        <w:tc>
                          <w:tcPr>
                            <w:tcW w:w="1023" w:type="dxa"/>
                          </w:tcPr>
                          <w:p w14:paraId="510A8D1A" w14:textId="77777777" w:rsidR="007057DD" w:rsidRDefault="007057DD">
                            <w:pPr>
                              <w:jc w:val="center"/>
                              <w:rPr>
                                <w:rFonts w:ascii="Times New Roman" w:eastAsia="宋体" w:hAnsi="Times New Roman" w:cs="Times New Roman"/>
                                <w:sz w:val="20"/>
                                <w:szCs w:val="20"/>
                              </w:rPr>
                            </w:pPr>
                          </w:p>
                        </w:tc>
                        <w:tc>
                          <w:tcPr>
                            <w:tcW w:w="1162" w:type="dxa"/>
                          </w:tcPr>
                          <w:p w14:paraId="1CD3F1D8" w14:textId="77777777" w:rsidR="007057DD" w:rsidRDefault="007057DD">
                            <w:pPr>
                              <w:jc w:val="center"/>
                              <w:rPr>
                                <w:rFonts w:ascii="Times New Roman" w:eastAsia="宋体" w:hAnsi="Times New Roman" w:cs="Times New Roman"/>
                                <w:sz w:val="20"/>
                                <w:szCs w:val="20"/>
                              </w:rPr>
                            </w:pPr>
                          </w:p>
                        </w:tc>
                        <w:tc>
                          <w:tcPr>
                            <w:tcW w:w="1162" w:type="dxa"/>
                          </w:tcPr>
                          <w:p w14:paraId="09F1A551" w14:textId="77777777" w:rsidR="007057DD" w:rsidRDefault="007057DD">
                            <w:pPr>
                              <w:jc w:val="center"/>
                              <w:rPr>
                                <w:rFonts w:ascii="Times New Roman" w:eastAsia="宋体" w:hAnsi="Times New Roman" w:cs="Times New Roman"/>
                                <w:sz w:val="20"/>
                                <w:szCs w:val="20"/>
                              </w:rPr>
                            </w:pPr>
                          </w:p>
                        </w:tc>
                        <w:tc>
                          <w:tcPr>
                            <w:tcW w:w="1163" w:type="dxa"/>
                          </w:tcPr>
                          <w:p w14:paraId="165FD099" w14:textId="77777777" w:rsidR="007057DD" w:rsidRDefault="007057DD">
                            <w:pPr>
                              <w:jc w:val="center"/>
                              <w:rPr>
                                <w:rFonts w:ascii="Times New Roman" w:eastAsia="宋体" w:hAnsi="Times New Roman" w:cs="Times New Roman"/>
                                <w:sz w:val="20"/>
                                <w:szCs w:val="20"/>
                              </w:rPr>
                            </w:pPr>
                          </w:p>
                        </w:tc>
                        <w:tc>
                          <w:tcPr>
                            <w:tcW w:w="1163" w:type="dxa"/>
                          </w:tcPr>
                          <w:p w14:paraId="74D22B96" w14:textId="77777777" w:rsidR="007057DD" w:rsidRDefault="007057DD">
                            <w:pPr>
                              <w:jc w:val="center"/>
                              <w:rPr>
                                <w:rFonts w:ascii="Times New Roman" w:eastAsia="宋体" w:hAnsi="Times New Roman" w:cs="Times New Roman"/>
                                <w:sz w:val="20"/>
                                <w:szCs w:val="20"/>
                              </w:rPr>
                            </w:pPr>
                          </w:p>
                        </w:tc>
                        <w:tc>
                          <w:tcPr>
                            <w:tcW w:w="1163" w:type="dxa"/>
                          </w:tcPr>
                          <w:p w14:paraId="3DDF0790" w14:textId="77777777" w:rsidR="007057DD" w:rsidRDefault="007057DD">
                            <w:pPr>
                              <w:jc w:val="center"/>
                              <w:rPr>
                                <w:rFonts w:ascii="Times New Roman" w:eastAsia="宋体" w:hAnsi="Times New Roman" w:cs="Times New Roman"/>
                                <w:sz w:val="20"/>
                                <w:szCs w:val="20"/>
                              </w:rPr>
                            </w:pPr>
                          </w:p>
                        </w:tc>
                        <w:tc>
                          <w:tcPr>
                            <w:tcW w:w="1385" w:type="dxa"/>
                          </w:tcPr>
                          <w:p w14:paraId="3031F2B5" w14:textId="77777777" w:rsidR="007057DD" w:rsidRDefault="007057DD">
                            <w:pPr>
                              <w:jc w:val="center"/>
                              <w:rPr>
                                <w:rFonts w:ascii="Times New Roman" w:eastAsia="宋体" w:hAnsi="Times New Roman" w:cs="Times New Roman"/>
                                <w:sz w:val="20"/>
                                <w:szCs w:val="20"/>
                              </w:rPr>
                            </w:pPr>
                          </w:p>
                        </w:tc>
                      </w:tr>
                      <w:tr w:rsidR="007057DD" w14:paraId="55F979C9" w14:textId="77777777">
                        <w:trPr>
                          <w:jc w:val="center"/>
                        </w:trPr>
                        <w:tc>
                          <w:tcPr>
                            <w:tcW w:w="988" w:type="dxa"/>
                          </w:tcPr>
                          <w:p w14:paraId="2D7464E6" w14:textId="77777777" w:rsidR="007057DD" w:rsidRDefault="007057DD">
                            <w:pPr>
                              <w:jc w:val="center"/>
                              <w:rPr>
                                <w:rFonts w:ascii="Times New Roman" w:eastAsia="宋体" w:hAnsi="Times New Roman" w:cs="Times New Roman"/>
                                <w:sz w:val="20"/>
                                <w:szCs w:val="20"/>
                              </w:rPr>
                            </w:pPr>
                          </w:p>
                        </w:tc>
                        <w:tc>
                          <w:tcPr>
                            <w:tcW w:w="1336" w:type="dxa"/>
                          </w:tcPr>
                          <w:p w14:paraId="654F9FEC" w14:textId="77777777" w:rsidR="007057DD" w:rsidRDefault="007057DD">
                            <w:pPr>
                              <w:jc w:val="center"/>
                              <w:rPr>
                                <w:rFonts w:ascii="Times New Roman" w:eastAsia="宋体" w:hAnsi="Times New Roman" w:cs="Times New Roman"/>
                                <w:sz w:val="20"/>
                                <w:szCs w:val="20"/>
                              </w:rPr>
                            </w:pPr>
                          </w:p>
                        </w:tc>
                        <w:tc>
                          <w:tcPr>
                            <w:tcW w:w="1357" w:type="dxa"/>
                          </w:tcPr>
                          <w:p w14:paraId="3AB70ECE" w14:textId="77777777" w:rsidR="007057DD" w:rsidRDefault="007057DD">
                            <w:pPr>
                              <w:jc w:val="center"/>
                              <w:rPr>
                                <w:rFonts w:ascii="Times New Roman" w:eastAsia="宋体" w:hAnsi="Times New Roman" w:cs="Times New Roman"/>
                                <w:sz w:val="20"/>
                                <w:szCs w:val="20"/>
                              </w:rPr>
                            </w:pPr>
                          </w:p>
                        </w:tc>
                        <w:tc>
                          <w:tcPr>
                            <w:tcW w:w="1134" w:type="dxa"/>
                          </w:tcPr>
                          <w:p w14:paraId="1BBFC829" w14:textId="77777777" w:rsidR="007057DD" w:rsidRDefault="007057DD">
                            <w:pPr>
                              <w:jc w:val="center"/>
                              <w:rPr>
                                <w:rFonts w:ascii="Times New Roman" w:eastAsia="宋体" w:hAnsi="Times New Roman" w:cs="Times New Roman"/>
                                <w:sz w:val="20"/>
                                <w:szCs w:val="20"/>
                              </w:rPr>
                            </w:pPr>
                          </w:p>
                        </w:tc>
                        <w:tc>
                          <w:tcPr>
                            <w:tcW w:w="1134" w:type="dxa"/>
                          </w:tcPr>
                          <w:p w14:paraId="276E7FC6" w14:textId="77777777" w:rsidR="007057DD" w:rsidRDefault="007057DD">
                            <w:pPr>
                              <w:jc w:val="center"/>
                              <w:rPr>
                                <w:rFonts w:ascii="Times New Roman" w:eastAsia="宋体" w:hAnsi="Times New Roman" w:cs="Times New Roman"/>
                                <w:sz w:val="20"/>
                                <w:szCs w:val="20"/>
                              </w:rPr>
                            </w:pPr>
                          </w:p>
                        </w:tc>
                        <w:tc>
                          <w:tcPr>
                            <w:tcW w:w="1023" w:type="dxa"/>
                          </w:tcPr>
                          <w:p w14:paraId="55288F38" w14:textId="77777777" w:rsidR="007057DD" w:rsidRDefault="007057DD">
                            <w:pPr>
                              <w:jc w:val="center"/>
                              <w:rPr>
                                <w:rFonts w:ascii="Times New Roman" w:eastAsia="宋体" w:hAnsi="Times New Roman" w:cs="Times New Roman"/>
                                <w:sz w:val="20"/>
                                <w:szCs w:val="20"/>
                              </w:rPr>
                            </w:pPr>
                          </w:p>
                        </w:tc>
                        <w:tc>
                          <w:tcPr>
                            <w:tcW w:w="1162" w:type="dxa"/>
                          </w:tcPr>
                          <w:p w14:paraId="100B2B57" w14:textId="77777777" w:rsidR="007057DD" w:rsidRDefault="007057DD">
                            <w:pPr>
                              <w:jc w:val="center"/>
                              <w:rPr>
                                <w:rFonts w:ascii="Times New Roman" w:eastAsia="宋体" w:hAnsi="Times New Roman" w:cs="Times New Roman"/>
                                <w:sz w:val="20"/>
                                <w:szCs w:val="20"/>
                              </w:rPr>
                            </w:pPr>
                          </w:p>
                        </w:tc>
                        <w:tc>
                          <w:tcPr>
                            <w:tcW w:w="1162" w:type="dxa"/>
                          </w:tcPr>
                          <w:p w14:paraId="178A73D6" w14:textId="77777777" w:rsidR="007057DD" w:rsidRDefault="007057DD">
                            <w:pPr>
                              <w:jc w:val="center"/>
                              <w:rPr>
                                <w:rFonts w:ascii="Times New Roman" w:eastAsia="宋体" w:hAnsi="Times New Roman" w:cs="Times New Roman"/>
                                <w:sz w:val="20"/>
                                <w:szCs w:val="20"/>
                              </w:rPr>
                            </w:pPr>
                          </w:p>
                        </w:tc>
                        <w:tc>
                          <w:tcPr>
                            <w:tcW w:w="1163" w:type="dxa"/>
                          </w:tcPr>
                          <w:p w14:paraId="358A9A4E" w14:textId="77777777" w:rsidR="007057DD" w:rsidRDefault="007057DD">
                            <w:pPr>
                              <w:jc w:val="center"/>
                              <w:rPr>
                                <w:rFonts w:ascii="Times New Roman" w:eastAsia="宋体" w:hAnsi="Times New Roman" w:cs="Times New Roman"/>
                                <w:sz w:val="20"/>
                                <w:szCs w:val="20"/>
                              </w:rPr>
                            </w:pPr>
                          </w:p>
                        </w:tc>
                        <w:tc>
                          <w:tcPr>
                            <w:tcW w:w="1163" w:type="dxa"/>
                          </w:tcPr>
                          <w:p w14:paraId="214E79B4" w14:textId="77777777" w:rsidR="007057DD" w:rsidRDefault="007057DD">
                            <w:pPr>
                              <w:jc w:val="center"/>
                              <w:rPr>
                                <w:rFonts w:ascii="Times New Roman" w:eastAsia="宋体" w:hAnsi="Times New Roman" w:cs="Times New Roman"/>
                                <w:sz w:val="20"/>
                                <w:szCs w:val="20"/>
                              </w:rPr>
                            </w:pPr>
                          </w:p>
                        </w:tc>
                        <w:tc>
                          <w:tcPr>
                            <w:tcW w:w="1163" w:type="dxa"/>
                          </w:tcPr>
                          <w:p w14:paraId="5A9FC049" w14:textId="77777777" w:rsidR="007057DD" w:rsidRDefault="007057DD">
                            <w:pPr>
                              <w:jc w:val="center"/>
                              <w:rPr>
                                <w:rFonts w:ascii="Times New Roman" w:eastAsia="宋体" w:hAnsi="Times New Roman" w:cs="Times New Roman"/>
                                <w:sz w:val="20"/>
                                <w:szCs w:val="20"/>
                              </w:rPr>
                            </w:pPr>
                          </w:p>
                        </w:tc>
                        <w:tc>
                          <w:tcPr>
                            <w:tcW w:w="1385" w:type="dxa"/>
                          </w:tcPr>
                          <w:p w14:paraId="3DA09ED0" w14:textId="77777777" w:rsidR="007057DD" w:rsidRDefault="007057DD">
                            <w:pPr>
                              <w:jc w:val="center"/>
                              <w:rPr>
                                <w:rFonts w:ascii="Times New Roman" w:eastAsia="宋体" w:hAnsi="Times New Roman" w:cs="Times New Roman"/>
                                <w:sz w:val="20"/>
                                <w:szCs w:val="20"/>
                              </w:rPr>
                            </w:pPr>
                          </w:p>
                        </w:tc>
                      </w:tr>
                      <w:tr w:rsidR="007057DD" w14:paraId="087DBB6B" w14:textId="77777777">
                        <w:trPr>
                          <w:jc w:val="center"/>
                        </w:trPr>
                        <w:tc>
                          <w:tcPr>
                            <w:tcW w:w="988" w:type="dxa"/>
                          </w:tcPr>
                          <w:p w14:paraId="5EC20742" w14:textId="77777777" w:rsidR="007057DD" w:rsidRDefault="007057DD">
                            <w:pPr>
                              <w:jc w:val="center"/>
                              <w:rPr>
                                <w:rFonts w:ascii="Times New Roman" w:eastAsia="宋体" w:hAnsi="Times New Roman" w:cs="Times New Roman"/>
                                <w:sz w:val="20"/>
                                <w:szCs w:val="20"/>
                              </w:rPr>
                            </w:pPr>
                          </w:p>
                        </w:tc>
                        <w:tc>
                          <w:tcPr>
                            <w:tcW w:w="1336" w:type="dxa"/>
                          </w:tcPr>
                          <w:p w14:paraId="549D56C0" w14:textId="77777777" w:rsidR="007057DD" w:rsidRDefault="007057DD">
                            <w:pPr>
                              <w:jc w:val="center"/>
                              <w:rPr>
                                <w:rFonts w:ascii="Times New Roman" w:eastAsia="宋体" w:hAnsi="Times New Roman" w:cs="Times New Roman"/>
                                <w:sz w:val="20"/>
                                <w:szCs w:val="20"/>
                              </w:rPr>
                            </w:pPr>
                          </w:p>
                        </w:tc>
                        <w:tc>
                          <w:tcPr>
                            <w:tcW w:w="1357" w:type="dxa"/>
                          </w:tcPr>
                          <w:p w14:paraId="3315F38B" w14:textId="77777777" w:rsidR="007057DD" w:rsidRDefault="007057DD">
                            <w:pPr>
                              <w:jc w:val="center"/>
                              <w:rPr>
                                <w:rFonts w:ascii="Times New Roman" w:eastAsia="宋体" w:hAnsi="Times New Roman" w:cs="Times New Roman"/>
                                <w:sz w:val="20"/>
                                <w:szCs w:val="20"/>
                              </w:rPr>
                            </w:pPr>
                          </w:p>
                        </w:tc>
                        <w:tc>
                          <w:tcPr>
                            <w:tcW w:w="1134" w:type="dxa"/>
                          </w:tcPr>
                          <w:p w14:paraId="6C2CF5A2" w14:textId="77777777" w:rsidR="007057DD" w:rsidRDefault="007057DD">
                            <w:pPr>
                              <w:jc w:val="center"/>
                              <w:rPr>
                                <w:rFonts w:ascii="Times New Roman" w:eastAsia="宋体" w:hAnsi="Times New Roman" w:cs="Times New Roman"/>
                                <w:sz w:val="20"/>
                                <w:szCs w:val="20"/>
                              </w:rPr>
                            </w:pPr>
                          </w:p>
                        </w:tc>
                        <w:tc>
                          <w:tcPr>
                            <w:tcW w:w="1134" w:type="dxa"/>
                          </w:tcPr>
                          <w:p w14:paraId="13D83566" w14:textId="77777777" w:rsidR="007057DD" w:rsidRDefault="007057DD">
                            <w:pPr>
                              <w:jc w:val="center"/>
                              <w:rPr>
                                <w:rFonts w:ascii="Times New Roman" w:eastAsia="宋体" w:hAnsi="Times New Roman" w:cs="Times New Roman"/>
                                <w:sz w:val="20"/>
                                <w:szCs w:val="20"/>
                              </w:rPr>
                            </w:pPr>
                          </w:p>
                        </w:tc>
                        <w:tc>
                          <w:tcPr>
                            <w:tcW w:w="1023" w:type="dxa"/>
                          </w:tcPr>
                          <w:p w14:paraId="6885531C" w14:textId="77777777" w:rsidR="007057DD" w:rsidRDefault="007057DD">
                            <w:pPr>
                              <w:jc w:val="center"/>
                              <w:rPr>
                                <w:rFonts w:ascii="Times New Roman" w:eastAsia="宋体" w:hAnsi="Times New Roman" w:cs="Times New Roman"/>
                                <w:sz w:val="20"/>
                                <w:szCs w:val="20"/>
                              </w:rPr>
                            </w:pPr>
                          </w:p>
                        </w:tc>
                        <w:tc>
                          <w:tcPr>
                            <w:tcW w:w="1162" w:type="dxa"/>
                          </w:tcPr>
                          <w:p w14:paraId="5DD236D5" w14:textId="77777777" w:rsidR="007057DD" w:rsidRDefault="007057DD">
                            <w:pPr>
                              <w:jc w:val="center"/>
                              <w:rPr>
                                <w:rFonts w:ascii="Times New Roman" w:eastAsia="宋体" w:hAnsi="Times New Roman" w:cs="Times New Roman"/>
                                <w:sz w:val="20"/>
                                <w:szCs w:val="20"/>
                              </w:rPr>
                            </w:pPr>
                          </w:p>
                        </w:tc>
                        <w:tc>
                          <w:tcPr>
                            <w:tcW w:w="1162" w:type="dxa"/>
                          </w:tcPr>
                          <w:p w14:paraId="648E652A" w14:textId="77777777" w:rsidR="007057DD" w:rsidRDefault="007057DD">
                            <w:pPr>
                              <w:jc w:val="center"/>
                              <w:rPr>
                                <w:rFonts w:ascii="Times New Roman" w:eastAsia="宋体" w:hAnsi="Times New Roman" w:cs="Times New Roman"/>
                                <w:sz w:val="20"/>
                                <w:szCs w:val="20"/>
                              </w:rPr>
                            </w:pPr>
                          </w:p>
                        </w:tc>
                        <w:tc>
                          <w:tcPr>
                            <w:tcW w:w="1163" w:type="dxa"/>
                          </w:tcPr>
                          <w:p w14:paraId="45CBE9A7" w14:textId="77777777" w:rsidR="007057DD" w:rsidRDefault="007057DD">
                            <w:pPr>
                              <w:jc w:val="center"/>
                              <w:rPr>
                                <w:rFonts w:ascii="Times New Roman" w:eastAsia="宋体" w:hAnsi="Times New Roman" w:cs="Times New Roman"/>
                                <w:sz w:val="20"/>
                                <w:szCs w:val="20"/>
                              </w:rPr>
                            </w:pPr>
                          </w:p>
                        </w:tc>
                        <w:tc>
                          <w:tcPr>
                            <w:tcW w:w="1163" w:type="dxa"/>
                          </w:tcPr>
                          <w:p w14:paraId="3ACF8D00" w14:textId="77777777" w:rsidR="007057DD" w:rsidRDefault="007057DD">
                            <w:pPr>
                              <w:jc w:val="center"/>
                              <w:rPr>
                                <w:rFonts w:ascii="Times New Roman" w:eastAsia="宋体" w:hAnsi="Times New Roman" w:cs="Times New Roman"/>
                                <w:sz w:val="20"/>
                                <w:szCs w:val="20"/>
                              </w:rPr>
                            </w:pPr>
                          </w:p>
                        </w:tc>
                        <w:tc>
                          <w:tcPr>
                            <w:tcW w:w="1163" w:type="dxa"/>
                          </w:tcPr>
                          <w:p w14:paraId="476110F7" w14:textId="77777777" w:rsidR="007057DD" w:rsidRDefault="007057DD">
                            <w:pPr>
                              <w:jc w:val="center"/>
                              <w:rPr>
                                <w:rFonts w:ascii="Times New Roman" w:eastAsia="宋体" w:hAnsi="Times New Roman" w:cs="Times New Roman"/>
                                <w:sz w:val="20"/>
                                <w:szCs w:val="20"/>
                              </w:rPr>
                            </w:pPr>
                          </w:p>
                        </w:tc>
                        <w:tc>
                          <w:tcPr>
                            <w:tcW w:w="1385" w:type="dxa"/>
                          </w:tcPr>
                          <w:p w14:paraId="71D4B702" w14:textId="77777777" w:rsidR="007057DD" w:rsidRDefault="007057DD">
                            <w:pPr>
                              <w:jc w:val="center"/>
                              <w:rPr>
                                <w:rFonts w:ascii="Times New Roman" w:eastAsia="宋体" w:hAnsi="Times New Roman" w:cs="Times New Roman"/>
                                <w:sz w:val="20"/>
                                <w:szCs w:val="20"/>
                              </w:rPr>
                            </w:pPr>
                          </w:p>
                        </w:tc>
                      </w:tr>
                      <w:tr w:rsidR="007057DD" w14:paraId="22587261" w14:textId="77777777">
                        <w:trPr>
                          <w:jc w:val="center"/>
                        </w:trPr>
                        <w:tc>
                          <w:tcPr>
                            <w:tcW w:w="988" w:type="dxa"/>
                          </w:tcPr>
                          <w:p w14:paraId="5A8BBCBB" w14:textId="77777777" w:rsidR="007057DD" w:rsidRDefault="007057DD">
                            <w:pPr>
                              <w:jc w:val="center"/>
                              <w:rPr>
                                <w:rFonts w:ascii="Times New Roman" w:eastAsia="宋体" w:hAnsi="Times New Roman" w:cs="Times New Roman"/>
                                <w:sz w:val="20"/>
                                <w:szCs w:val="20"/>
                              </w:rPr>
                            </w:pPr>
                          </w:p>
                        </w:tc>
                        <w:tc>
                          <w:tcPr>
                            <w:tcW w:w="1336" w:type="dxa"/>
                          </w:tcPr>
                          <w:p w14:paraId="3DD42900" w14:textId="77777777" w:rsidR="007057DD" w:rsidRDefault="007057DD">
                            <w:pPr>
                              <w:jc w:val="center"/>
                              <w:rPr>
                                <w:rFonts w:ascii="Times New Roman" w:eastAsia="宋体" w:hAnsi="Times New Roman" w:cs="Times New Roman"/>
                                <w:sz w:val="20"/>
                                <w:szCs w:val="20"/>
                              </w:rPr>
                            </w:pPr>
                          </w:p>
                        </w:tc>
                        <w:tc>
                          <w:tcPr>
                            <w:tcW w:w="1357" w:type="dxa"/>
                          </w:tcPr>
                          <w:p w14:paraId="0F35C164" w14:textId="77777777" w:rsidR="007057DD" w:rsidRDefault="007057DD">
                            <w:pPr>
                              <w:jc w:val="center"/>
                              <w:rPr>
                                <w:rFonts w:ascii="Times New Roman" w:eastAsia="宋体" w:hAnsi="Times New Roman" w:cs="Times New Roman"/>
                                <w:sz w:val="20"/>
                                <w:szCs w:val="20"/>
                              </w:rPr>
                            </w:pPr>
                          </w:p>
                        </w:tc>
                        <w:tc>
                          <w:tcPr>
                            <w:tcW w:w="1134" w:type="dxa"/>
                          </w:tcPr>
                          <w:p w14:paraId="1C48CB62" w14:textId="77777777" w:rsidR="007057DD" w:rsidRDefault="007057DD">
                            <w:pPr>
                              <w:jc w:val="center"/>
                              <w:rPr>
                                <w:rFonts w:ascii="Times New Roman" w:eastAsia="宋体" w:hAnsi="Times New Roman" w:cs="Times New Roman"/>
                                <w:sz w:val="20"/>
                                <w:szCs w:val="20"/>
                              </w:rPr>
                            </w:pPr>
                          </w:p>
                        </w:tc>
                        <w:tc>
                          <w:tcPr>
                            <w:tcW w:w="1134" w:type="dxa"/>
                          </w:tcPr>
                          <w:p w14:paraId="2FAF2EF7" w14:textId="77777777" w:rsidR="007057DD" w:rsidRDefault="007057DD">
                            <w:pPr>
                              <w:jc w:val="center"/>
                              <w:rPr>
                                <w:rFonts w:ascii="Times New Roman" w:eastAsia="宋体" w:hAnsi="Times New Roman" w:cs="Times New Roman"/>
                                <w:sz w:val="20"/>
                                <w:szCs w:val="20"/>
                              </w:rPr>
                            </w:pPr>
                          </w:p>
                        </w:tc>
                        <w:tc>
                          <w:tcPr>
                            <w:tcW w:w="1023" w:type="dxa"/>
                          </w:tcPr>
                          <w:p w14:paraId="6EA994B1" w14:textId="77777777" w:rsidR="007057DD" w:rsidRDefault="007057DD">
                            <w:pPr>
                              <w:jc w:val="center"/>
                              <w:rPr>
                                <w:rFonts w:ascii="Times New Roman" w:eastAsia="宋体" w:hAnsi="Times New Roman" w:cs="Times New Roman"/>
                                <w:sz w:val="20"/>
                                <w:szCs w:val="20"/>
                              </w:rPr>
                            </w:pPr>
                          </w:p>
                        </w:tc>
                        <w:tc>
                          <w:tcPr>
                            <w:tcW w:w="1162" w:type="dxa"/>
                          </w:tcPr>
                          <w:p w14:paraId="7ABA37C5" w14:textId="77777777" w:rsidR="007057DD" w:rsidRDefault="007057DD">
                            <w:pPr>
                              <w:jc w:val="center"/>
                              <w:rPr>
                                <w:rFonts w:ascii="Times New Roman" w:eastAsia="宋体" w:hAnsi="Times New Roman" w:cs="Times New Roman"/>
                                <w:sz w:val="20"/>
                                <w:szCs w:val="20"/>
                              </w:rPr>
                            </w:pPr>
                          </w:p>
                        </w:tc>
                        <w:tc>
                          <w:tcPr>
                            <w:tcW w:w="1162" w:type="dxa"/>
                          </w:tcPr>
                          <w:p w14:paraId="54FA68F1" w14:textId="77777777" w:rsidR="007057DD" w:rsidRDefault="007057DD">
                            <w:pPr>
                              <w:jc w:val="center"/>
                              <w:rPr>
                                <w:rFonts w:ascii="Times New Roman" w:eastAsia="宋体" w:hAnsi="Times New Roman" w:cs="Times New Roman"/>
                                <w:sz w:val="20"/>
                                <w:szCs w:val="20"/>
                              </w:rPr>
                            </w:pPr>
                          </w:p>
                        </w:tc>
                        <w:tc>
                          <w:tcPr>
                            <w:tcW w:w="1163" w:type="dxa"/>
                          </w:tcPr>
                          <w:p w14:paraId="2598C071" w14:textId="77777777" w:rsidR="007057DD" w:rsidRDefault="007057DD">
                            <w:pPr>
                              <w:jc w:val="center"/>
                              <w:rPr>
                                <w:rFonts w:ascii="Times New Roman" w:eastAsia="宋体" w:hAnsi="Times New Roman" w:cs="Times New Roman"/>
                                <w:sz w:val="20"/>
                                <w:szCs w:val="20"/>
                              </w:rPr>
                            </w:pPr>
                          </w:p>
                        </w:tc>
                        <w:tc>
                          <w:tcPr>
                            <w:tcW w:w="1163" w:type="dxa"/>
                          </w:tcPr>
                          <w:p w14:paraId="701B6F30" w14:textId="77777777" w:rsidR="007057DD" w:rsidRDefault="007057DD">
                            <w:pPr>
                              <w:jc w:val="center"/>
                              <w:rPr>
                                <w:rFonts w:ascii="Times New Roman" w:eastAsia="宋体" w:hAnsi="Times New Roman" w:cs="Times New Roman"/>
                                <w:sz w:val="20"/>
                                <w:szCs w:val="20"/>
                              </w:rPr>
                            </w:pPr>
                          </w:p>
                        </w:tc>
                        <w:tc>
                          <w:tcPr>
                            <w:tcW w:w="1163" w:type="dxa"/>
                          </w:tcPr>
                          <w:p w14:paraId="678570DB" w14:textId="77777777" w:rsidR="007057DD" w:rsidRDefault="007057DD">
                            <w:pPr>
                              <w:jc w:val="center"/>
                              <w:rPr>
                                <w:rFonts w:ascii="Times New Roman" w:eastAsia="宋体" w:hAnsi="Times New Roman" w:cs="Times New Roman"/>
                                <w:sz w:val="20"/>
                                <w:szCs w:val="20"/>
                              </w:rPr>
                            </w:pPr>
                          </w:p>
                        </w:tc>
                        <w:tc>
                          <w:tcPr>
                            <w:tcW w:w="1385" w:type="dxa"/>
                          </w:tcPr>
                          <w:p w14:paraId="05477B79" w14:textId="77777777" w:rsidR="007057DD" w:rsidRDefault="007057DD">
                            <w:pPr>
                              <w:jc w:val="center"/>
                              <w:rPr>
                                <w:rFonts w:ascii="Times New Roman" w:eastAsia="宋体" w:hAnsi="Times New Roman" w:cs="Times New Roman"/>
                                <w:sz w:val="20"/>
                                <w:szCs w:val="20"/>
                              </w:rPr>
                            </w:pPr>
                          </w:p>
                        </w:tc>
                      </w:tr>
                      <w:tr w:rsidR="007057DD" w14:paraId="59296EFA" w14:textId="77777777">
                        <w:trPr>
                          <w:jc w:val="center"/>
                        </w:trPr>
                        <w:tc>
                          <w:tcPr>
                            <w:tcW w:w="988" w:type="dxa"/>
                          </w:tcPr>
                          <w:p w14:paraId="3628A72A" w14:textId="77777777" w:rsidR="007057DD" w:rsidRDefault="007057DD">
                            <w:pPr>
                              <w:jc w:val="center"/>
                              <w:rPr>
                                <w:rFonts w:ascii="Times New Roman" w:eastAsia="宋体" w:hAnsi="Times New Roman" w:cs="Times New Roman"/>
                                <w:sz w:val="20"/>
                                <w:szCs w:val="20"/>
                              </w:rPr>
                            </w:pPr>
                          </w:p>
                        </w:tc>
                        <w:tc>
                          <w:tcPr>
                            <w:tcW w:w="1336" w:type="dxa"/>
                          </w:tcPr>
                          <w:p w14:paraId="50A1CB60" w14:textId="77777777" w:rsidR="007057DD" w:rsidRDefault="007057DD">
                            <w:pPr>
                              <w:jc w:val="center"/>
                              <w:rPr>
                                <w:rFonts w:ascii="Times New Roman" w:eastAsia="宋体" w:hAnsi="Times New Roman" w:cs="Times New Roman"/>
                                <w:sz w:val="20"/>
                                <w:szCs w:val="20"/>
                              </w:rPr>
                            </w:pPr>
                          </w:p>
                        </w:tc>
                        <w:tc>
                          <w:tcPr>
                            <w:tcW w:w="1357" w:type="dxa"/>
                          </w:tcPr>
                          <w:p w14:paraId="6A0408E6" w14:textId="77777777" w:rsidR="007057DD" w:rsidRDefault="007057DD">
                            <w:pPr>
                              <w:jc w:val="center"/>
                              <w:rPr>
                                <w:rFonts w:ascii="Times New Roman" w:eastAsia="宋体" w:hAnsi="Times New Roman" w:cs="Times New Roman"/>
                                <w:sz w:val="20"/>
                                <w:szCs w:val="20"/>
                              </w:rPr>
                            </w:pPr>
                          </w:p>
                        </w:tc>
                        <w:tc>
                          <w:tcPr>
                            <w:tcW w:w="1134" w:type="dxa"/>
                          </w:tcPr>
                          <w:p w14:paraId="37D65664" w14:textId="77777777" w:rsidR="007057DD" w:rsidRDefault="007057DD">
                            <w:pPr>
                              <w:jc w:val="center"/>
                              <w:rPr>
                                <w:rFonts w:ascii="Times New Roman" w:eastAsia="宋体" w:hAnsi="Times New Roman" w:cs="Times New Roman"/>
                                <w:sz w:val="20"/>
                                <w:szCs w:val="20"/>
                              </w:rPr>
                            </w:pPr>
                          </w:p>
                        </w:tc>
                        <w:tc>
                          <w:tcPr>
                            <w:tcW w:w="1134" w:type="dxa"/>
                          </w:tcPr>
                          <w:p w14:paraId="34BD1751" w14:textId="77777777" w:rsidR="007057DD" w:rsidRDefault="007057DD">
                            <w:pPr>
                              <w:jc w:val="center"/>
                              <w:rPr>
                                <w:rFonts w:ascii="Times New Roman" w:eastAsia="宋体" w:hAnsi="Times New Roman" w:cs="Times New Roman"/>
                                <w:sz w:val="20"/>
                                <w:szCs w:val="20"/>
                              </w:rPr>
                            </w:pPr>
                          </w:p>
                        </w:tc>
                        <w:tc>
                          <w:tcPr>
                            <w:tcW w:w="1023" w:type="dxa"/>
                          </w:tcPr>
                          <w:p w14:paraId="553441DC" w14:textId="77777777" w:rsidR="007057DD" w:rsidRDefault="007057DD">
                            <w:pPr>
                              <w:jc w:val="center"/>
                              <w:rPr>
                                <w:rFonts w:ascii="Times New Roman" w:eastAsia="宋体" w:hAnsi="Times New Roman" w:cs="Times New Roman"/>
                                <w:sz w:val="20"/>
                                <w:szCs w:val="20"/>
                              </w:rPr>
                            </w:pPr>
                          </w:p>
                        </w:tc>
                        <w:tc>
                          <w:tcPr>
                            <w:tcW w:w="1162" w:type="dxa"/>
                          </w:tcPr>
                          <w:p w14:paraId="50CF810B" w14:textId="77777777" w:rsidR="007057DD" w:rsidRDefault="007057DD">
                            <w:pPr>
                              <w:jc w:val="center"/>
                              <w:rPr>
                                <w:rFonts w:ascii="Times New Roman" w:eastAsia="宋体" w:hAnsi="Times New Roman" w:cs="Times New Roman"/>
                                <w:sz w:val="20"/>
                                <w:szCs w:val="20"/>
                              </w:rPr>
                            </w:pPr>
                          </w:p>
                        </w:tc>
                        <w:tc>
                          <w:tcPr>
                            <w:tcW w:w="1162" w:type="dxa"/>
                          </w:tcPr>
                          <w:p w14:paraId="439660F5" w14:textId="77777777" w:rsidR="007057DD" w:rsidRDefault="007057DD">
                            <w:pPr>
                              <w:jc w:val="center"/>
                              <w:rPr>
                                <w:rFonts w:ascii="Times New Roman" w:eastAsia="宋体" w:hAnsi="Times New Roman" w:cs="Times New Roman"/>
                                <w:sz w:val="20"/>
                                <w:szCs w:val="20"/>
                              </w:rPr>
                            </w:pPr>
                          </w:p>
                        </w:tc>
                        <w:tc>
                          <w:tcPr>
                            <w:tcW w:w="1163" w:type="dxa"/>
                          </w:tcPr>
                          <w:p w14:paraId="7B12684C" w14:textId="77777777" w:rsidR="007057DD" w:rsidRDefault="007057DD">
                            <w:pPr>
                              <w:jc w:val="center"/>
                              <w:rPr>
                                <w:rFonts w:ascii="Times New Roman" w:eastAsia="宋体" w:hAnsi="Times New Roman" w:cs="Times New Roman"/>
                                <w:sz w:val="20"/>
                                <w:szCs w:val="20"/>
                              </w:rPr>
                            </w:pPr>
                          </w:p>
                        </w:tc>
                        <w:tc>
                          <w:tcPr>
                            <w:tcW w:w="1163" w:type="dxa"/>
                          </w:tcPr>
                          <w:p w14:paraId="0C382EE3" w14:textId="77777777" w:rsidR="007057DD" w:rsidRDefault="007057DD">
                            <w:pPr>
                              <w:jc w:val="center"/>
                              <w:rPr>
                                <w:rFonts w:ascii="Times New Roman" w:eastAsia="宋体" w:hAnsi="Times New Roman" w:cs="Times New Roman"/>
                                <w:sz w:val="20"/>
                                <w:szCs w:val="20"/>
                              </w:rPr>
                            </w:pPr>
                          </w:p>
                        </w:tc>
                        <w:tc>
                          <w:tcPr>
                            <w:tcW w:w="1163" w:type="dxa"/>
                          </w:tcPr>
                          <w:p w14:paraId="626B76EE" w14:textId="77777777" w:rsidR="007057DD" w:rsidRDefault="007057DD">
                            <w:pPr>
                              <w:jc w:val="center"/>
                              <w:rPr>
                                <w:rFonts w:ascii="Times New Roman" w:eastAsia="宋体" w:hAnsi="Times New Roman" w:cs="Times New Roman"/>
                                <w:sz w:val="20"/>
                                <w:szCs w:val="20"/>
                              </w:rPr>
                            </w:pPr>
                          </w:p>
                        </w:tc>
                        <w:tc>
                          <w:tcPr>
                            <w:tcW w:w="1385" w:type="dxa"/>
                          </w:tcPr>
                          <w:p w14:paraId="4FBE78B4" w14:textId="77777777" w:rsidR="007057DD" w:rsidRDefault="007057DD">
                            <w:pPr>
                              <w:jc w:val="center"/>
                              <w:rPr>
                                <w:rFonts w:ascii="Times New Roman" w:eastAsia="宋体" w:hAnsi="Times New Roman" w:cs="Times New Roman"/>
                                <w:sz w:val="20"/>
                                <w:szCs w:val="20"/>
                              </w:rPr>
                            </w:pPr>
                          </w:p>
                        </w:tc>
                      </w:tr>
                      <w:tr w:rsidR="007057DD" w14:paraId="4E56BD85" w14:textId="77777777">
                        <w:trPr>
                          <w:jc w:val="center"/>
                        </w:trPr>
                        <w:tc>
                          <w:tcPr>
                            <w:tcW w:w="988" w:type="dxa"/>
                          </w:tcPr>
                          <w:p w14:paraId="259341A4" w14:textId="77777777" w:rsidR="007057DD" w:rsidRDefault="007057DD">
                            <w:pPr>
                              <w:jc w:val="center"/>
                              <w:rPr>
                                <w:rFonts w:ascii="Times New Roman" w:eastAsia="宋体" w:hAnsi="Times New Roman" w:cs="Times New Roman"/>
                                <w:sz w:val="20"/>
                                <w:szCs w:val="20"/>
                              </w:rPr>
                            </w:pPr>
                          </w:p>
                        </w:tc>
                        <w:tc>
                          <w:tcPr>
                            <w:tcW w:w="1336" w:type="dxa"/>
                          </w:tcPr>
                          <w:p w14:paraId="1D49FBBC" w14:textId="77777777" w:rsidR="007057DD" w:rsidRDefault="007057DD">
                            <w:pPr>
                              <w:jc w:val="center"/>
                              <w:rPr>
                                <w:rFonts w:ascii="Times New Roman" w:eastAsia="宋体" w:hAnsi="Times New Roman" w:cs="Times New Roman"/>
                                <w:sz w:val="20"/>
                                <w:szCs w:val="20"/>
                              </w:rPr>
                            </w:pPr>
                          </w:p>
                        </w:tc>
                        <w:tc>
                          <w:tcPr>
                            <w:tcW w:w="1357" w:type="dxa"/>
                          </w:tcPr>
                          <w:p w14:paraId="3A4B15E4" w14:textId="77777777" w:rsidR="007057DD" w:rsidRDefault="007057DD">
                            <w:pPr>
                              <w:jc w:val="center"/>
                              <w:rPr>
                                <w:rFonts w:ascii="Times New Roman" w:eastAsia="宋体" w:hAnsi="Times New Roman" w:cs="Times New Roman"/>
                                <w:sz w:val="20"/>
                                <w:szCs w:val="20"/>
                              </w:rPr>
                            </w:pPr>
                          </w:p>
                        </w:tc>
                        <w:tc>
                          <w:tcPr>
                            <w:tcW w:w="1134" w:type="dxa"/>
                          </w:tcPr>
                          <w:p w14:paraId="6D93A750" w14:textId="77777777" w:rsidR="007057DD" w:rsidRDefault="007057DD">
                            <w:pPr>
                              <w:jc w:val="center"/>
                              <w:rPr>
                                <w:rFonts w:ascii="Times New Roman" w:eastAsia="宋体" w:hAnsi="Times New Roman" w:cs="Times New Roman"/>
                                <w:sz w:val="20"/>
                                <w:szCs w:val="20"/>
                              </w:rPr>
                            </w:pPr>
                          </w:p>
                        </w:tc>
                        <w:tc>
                          <w:tcPr>
                            <w:tcW w:w="1134" w:type="dxa"/>
                          </w:tcPr>
                          <w:p w14:paraId="54869FF2" w14:textId="77777777" w:rsidR="007057DD" w:rsidRDefault="007057DD">
                            <w:pPr>
                              <w:jc w:val="center"/>
                              <w:rPr>
                                <w:rFonts w:ascii="Times New Roman" w:eastAsia="宋体" w:hAnsi="Times New Roman" w:cs="Times New Roman"/>
                                <w:sz w:val="20"/>
                                <w:szCs w:val="20"/>
                              </w:rPr>
                            </w:pPr>
                          </w:p>
                        </w:tc>
                        <w:tc>
                          <w:tcPr>
                            <w:tcW w:w="1023" w:type="dxa"/>
                          </w:tcPr>
                          <w:p w14:paraId="4BB2F8BB" w14:textId="77777777" w:rsidR="007057DD" w:rsidRDefault="007057DD">
                            <w:pPr>
                              <w:jc w:val="center"/>
                              <w:rPr>
                                <w:rFonts w:ascii="Times New Roman" w:eastAsia="宋体" w:hAnsi="Times New Roman" w:cs="Times New Roman"/>
                                <w:sz w:val="20"/>
                                <w:szCs w:val="20"/>
                              </w:rPr>
                            </w:pPr>
                          </w:p>
                        </w:tc>
                        <w:tc>
                          <w:tcPr>
                            <w:tcW w:w="1162" w:type="dxa"/>
                          </w:tcPr>
                          <w:p w14:paraId="2BFCF467" w14:textId="77777777" w:rsidR="007057DD" w:rsidRDefault="007057DD">
                            <w:pPr>
                              <w:jc w:val="center"/>
                              <w:rPr>
                                <w:rFonts w:ascii="Times New Roman" w:eastAsia="宋体" w:hAnsi="Times New Roman" w:cs="Times New Roman"/>
                                <w:sz w:val="20"/>
                                <w:szCs w:val="20"/>
                              </w:rPr>
                            </w:pPr>
                          </w:p>
                        </w:tc>
                        <w:tc>
                          <w:tcPr>
                            <w:tcW w:w="1162" w:type="dxa"/>
                          </w:tcPr>
                          <w:p w14:paraId="2238DE6C" w14:textId="77777777" w:rsidR="007057DD" w:rsidRDefault="007057DD">
                            <w:pPr>
                              <w:jc w:val="center"/>
                              <w:rPr>
                                <w:rFonts w:ascii="Times New Roman" w:eastAsia="宋体" w:hAnsi="Times New Roman" w:cs="Times New Roman"/>
                                <w:sz w:val="20"/>
                                <w:szCs w:val="20"/>
                              </w:rPr>
                            </w:pPr>
                          </w:p>
                        </w:tc>
                        <w:tc>
                          <w:tcPr>
                            <w:tcW w:w="1163" w:type="dxa"/>
                          </w:tcPr>
                          <w:p w14:paraId="7AB9A840" w14:textId="77777777" w:rsidR="007057DD" w:rsidRDefault="007057DD">
                            <w:pPr>
                              <w:jc w:val="center"/>
                              <w:rPr>
                                <w:rFonts w:ascii="Times New Roman" w:eastAsia="宋体" w:hAnsi="Times New Roman" w:cs="Times New Roman"/>
                                <w:sz w:val="20"/>
                                <w:szCs w:val="20"/>
                              </w:rPr>
                            </w:pPr>
                          </w:p>
                        </w:tc>
                        <w:tc>
                          <w:tcPr>
                            <w:tcW w:w="1163" w:type="dxa"/>
                          </w:tcPr>
                          <w:p w14:paraId="3F78A958" w14:textId="77777777" w:rsidR="007057DD" w:rsidRDefault="007057DD">
                            <w:pPr>
                              <w:jc w:val="center"/>
                              <w:rPr>
                                <w:rFonts w:ascii="Times New Roman" w:eastAsia="宋体" w:hAnsi="Times New Roman" w:cs="Times New Roman"/>
                                <w:sz w:val="20"/>
                                <w:szCs w:val="20"/>
                              </w:rPr>
                            </w:pPr>
                          </w:p>
                        </w:tc>
                        <w:tc>
                          <w:tcPr>
                            <w:tcW w:w="1163" w:type="dxa"/>
                          </w:tcPr>
                          <w:p w14:paraId="130565D2" w14:textId="77777777" w:rsidR="007057DD" w:rsidRDefault="007057DD">
                            <w:pPr>
                              <w:jc w:val="center"/>
                              <w:rPr>
                                <w:rFonts w:ascii="Times New Roman" w:eastAsia="宋体" w:hAnsi="Times New Roman" w:cs="Times New Roman"/>
                                <w:sz w:val="20"/>
                                <w:szCs w:val="20"/>
                              </w:rPr>
                            </w:pPr>
                          </w:p>
                        </w:tc>
                        <w:tc>
                          <w:tcPr>
                            <w:tcW w:w="1385" w:type="dxa"/>
                          </w:tcPr>
                          <w:p w14:paraId="511FDC64" w14:textId="77777777" w:rsidR="007057DD" w:rsidRDefault="007057DD">
                            <w:pPr>
                              <w:jc w:val="center"/>
                              <w:rPr>
                                <w:rFonts w:ascii="Times New Roman" w:eastAsia="宋体" w:hAnsi="Times New Roman" w:cs="Times New Roman"/>
                                <w:sz w:val="20"/>
                                <w:szCs w:val="20"/>
                              </w:rPr>
                            </w:pPr>
                          </w:p>
                        </w:tc>
                      </w:tr>
                      <w:tr w:rsidR="007057DD" w14:paraId="486FC8D6" w14:textId="77777777">
                        <w:trPr>
                          <w:jc w:val="center"/>
                        </w:trPr>
                        <w:tc>
                          <w:tcPr>
                            <w:tcW w:w="988" w:type="dxa"/>
                          </w:tcPr>
                          <w:p w14:paraId="70B1854F" w14:textId="77777777" w:rsidR="007057DD" w:rsidRDefault="007057DD">
                            <w:pPr>
                              <w:jc w:val="center"/>
                              <w:rPr>
                                <w:rFonts w:ascii="Times New Roman" w:eastAsia="宋体" w:hAnsi="Times New Roman" w:cs="Times New Roman"/>
                                <w:sz w:val="20"/>
                                <w:szCs w:val="20"/>
                              </w:rPr>
                            </w:pPr>
                          </w:p>
                        </w:tc>
                        <w:tc>
                          <w:tcPr>
                            <w:tcW w:w="1336" w:type="dxa"/>
                          </w:tcPr>
                          <w:p w14:paraId="65541A6A" w14:textId="77777777" w:rsidR="007057DD" w:rsidRDefault="007057DD">
                            <w:pPr>
                              <w:jc w:val="center"/>
                              <w:rPr>
                                <w:rFonts w:ascii="Times New Roman" w:eastAsia="宋体" w:hAnsi="Times New Roman" w:cs="Times New Roman"/>
                                <w:sz w:val="20"/>
                                <w:szCs w:val="20"/>
                              </w:rPr>
                            </w:pPr>
                          </w:p>
                        </w:tc>
                        <w:tc>
                          <w:tcPr>
                            <w:tcW w:w="1357" w:type="dxa"/>
                          </w:tcPr>
                          <w:p w14:paraId="668631F1" w14:textId="77777777" w:rsidR="007057DD" w:rsidRDefault="007057DD">
                            <w:pPr>
                              <w:jc w:val="center"/>
                              <w:rPr>
                                <w:rFonts w:ascii="Times New Roman" w:eastAsia="宋体" w:hAnsi="Times New Roman" w:cs="Times New Roman"/>
                                <w:sz w:val="20"/>
                                <w:szCs w:val="20"/>
                              </w:rPr>
                            </w:pPr>
                          </w:p>
                        </w:tc>
                        <w:tc>
                          <w:tcPr>
                            <w:tcW w:w="1134" w:type="dxa"/>
                          </w:tcPr>
                          <w:p w14:paraId="4536D7CC" w14:textId="77777777" w:rsidR="007057DD" w:rsidRDefault="007057DD">
                            <w:pPr>
                              <w:jc w:val="center"/>
                              <w:rPr>
                                <w:rFonts w:ascii="Times New Roman" w:eastAsia="宋体" w:hAnsi="Times New Roman" w:cs="Times New Roman"/>
                                <w:sz w:val="20"/>
                                <w:szCs w:val="20"/>
                              </w:rPr>
                            </w:pPr>
                          </w:p>
                        </w:tc>
                        <w:tc>
                          <w:tcPr>
                            <w:tcW w:w="1134" w:type="dxa"/>
                          </w:tcPr>
                          <w:p w14:paraId="64018081" w14:textId="77777777" w:rsidR="007057DD" w:rsidRDefault="007057DD">
                            <w:pPr>
                              <w:jc w:val="center"/>
                              <w:rPr>
                                <w:rFonts w:ascii="Times New Roman" w:eastAsia="宋体" w:hAnsi="Times New Roman" w:cs="Times New Roman"/>
                                <w:sz w:val="20"/>
                                <w:szCs w:val="20"/>
                              </w:rPr>
                            </w:pPr>
                          </w:p>
                        </w:tc>
                        <w:tc>
                          <w:tcPr>
                            <w:tcW w:w="1023" w:type="dxa"/>
                          </w:tcPr>
                          <w:p w14:paraId="28ABB513" w14:textId="77777777" w:rsidR="007057DD" w:rsidRDefault="007057DD">
                            <w:pPr>
                              <w:jc w:val="center"/>
                              <w:rPr>
                                <w:rFonts w:ascii="Times New Roman" w:eastAsia="宋体" w:hAnsi="Times New Roman" w:cs="Times New Roman"/>
                                <w:sz w:val="20"/>
                                <w:szCs w:val="20"/>
                              </w:rPr>
                            </w:pPr>
                          </w:p>
                        </w:tc>
                        <w:tc>
                          <w:tcPr>
                            <w:tcW w:w="1162" w:type="dxa"/>
                          </w:tcPr>
                          <w:p w14:paraId="5E4E5611" w14:textId="77777777" w:rsidR="007057DD" w:rsidRDefault="007057DD">
                            <w:pPr>
                              <w:jc w:val="center"/>
                              <w:rPr>
                                <w:rFonts w:ascii="Times New Roman" w:eastAsia="宋体" w:hAnsi="Times New Roman" w:cs="Times New Roman"/>
                                <w:sz w:val="20"/>
                                <w:szCs w:val="20"/>
                              </w:rPr>
                            </w:pPr>
                          </w:p>
                        </w:tc>
                        <w:tc>
                          <w:tcPr>
                            <w:tcW w:w="1162" w:type="dxa"/>
                          </w:tcPr>
                          <w:p w14:paraId="7E48C4E8" w14:textId="77777777" w:rsidR="007057DD" w:rsidRDefault="007057DD">
                            <w:pPr>
                              <w:jc w:val="center"/>
                              <w:rPr>
                                <w:rFonts w:ascii="Times New Roman" w:eastAsia="宋体" w:hAnsi="Times New Roman" w:cs="Times New Roman"/>
                                <w:sz w:val="20"/>
                                <w:szCs w:val="20"/>
                              </w:rPr>
                            </w:pPr>
                          </w:p>
                        </w:tc>
                        <w:tc>
                          <w:tcPr>
                            <w:tcW w:w="1163" w:type="dxa"/>
                          </w:tcPr>
                          <w:p w14:paraId="48B6E65A" w14:textId="77777777" w:rsidR="007057DD" w:rsidRDefault="007057DD">
                            <w:pPr>
                              <w:jc w:val="center"/>
                              <w:rPr>
                                <w:rFonts w:ascii="Times New Roman" w:eastAsia="宋体" w:hAnsi="Times New Roman" w:cs="Times New Roman"/>
                                <w:sz w:val="20"/>
                                <w:szCs w:val="20"/>
                              </w:rPr>
                            </w:pPr>
                          </w:p>
                        </w:tc>
                        <w:tc>
                          <w:tcPr>
                            <w:tcW w:w="1163" w:type="dxa"/>
                          </w:tcPr>
                          <w:p w14:paraId="2BAFDE18" w14:textId="77777777" w:rsidR="007057DD" w:rsidRDefault="007057DD">
                            <w:pPr>
                              <w:jc w:val="center"/>
                              <w:rPr>
                                <w:rFonts w:ascii="Times New Roman" w:eastAsia="宋体" w:hAnsi="Times New Roman" w:cs="Times New Roman"/>
                                <w:sz w:val="20"/>
                                <w:szCs w:val="20"/>
                              </w:rPr>
                            </w:pPr>
                          </w:p>
                        </w:tc>
                        <w:tc>
                          <w:tcPr>
                            <w:tcW w:w="1163" w:type="dxa"/>
                          </w:tcPr>
                          <w:p w14:paraId="14E7F891" w14:textId="77777777" w:rsidR="007057DD" w:rsidRDefault="007057DD">
                            <w:pPr>
                              <w:jc w:val="center"/>
                              <w:rPr>
                                <w:rFonts w:ascii="Times New Roman" w:eastAsia="宋体" w:hAnsi="Times New Roman" w:cs="Times New Roman"/>
                                <w:sz w:val="20"/>
                                <w:szCs w:val="20"/>
                              </w:rPr>
                            </w:pPr>
                          </w:p>
                        </w:tc>
                        <w:tc>
                          <w:tcPr>
                            <w:tcW w:w="1385" w:type="dxa"/>
                          </w:tcPr>
                          <w:p w14:paraId="22378ED8" w14:textId="77777777" w:rsidR="007057DD" w:rsidRDefault="007057DD">
                            <w:pPr>
                              <w:jc w:val="center"/>
                              <w:rPr>
                                <w:rFonts w:ascii="Times New Roman" w:eastAsia="宋体" w:hAnsi="Times New Roman" w:cs="Times New Roman"/>
                                <w:sz w:val="20"/>
                                <w:szCs w:val="20"/>
                              </w:rPr>
                            </w:pPr>
                          </w:p>
                        </w:tc>
                      </w:tr>
                      <w:tr w:rsidR="007057DD" w14:paraId="3D2C0482" w14:textId="77777777">
                        <w:trPr>
                          <w:jc w:val="center"/>
                        </w:trPr>
                        <w:tc>
                          <w:tcPr>
                            <w:tcW w:w="988" w:type="dxa"/>
                          </w:tcPr>
                          <w:p w14:paraId="0378A7D1" w14:textId="77777777" w:rsidR="007057DD" w:rsidRDefault="007057DD">
                            <w:pPr>
                              <w:jc w:val="center"/>
                              <w:rPr>
                                <w:rFonts w:ascii="Times New Roman" w:eastAsia="宋体" w:hAnsi="Times New Roman" w:cs="Times New Roman"/>
                                <w:sz w:val="20"/>
                                <w:szCs w:val="20"/>
                              </w:rPr>
                            </w:pPr>
                          </w:p>
                        </w:tc>
                        <w:tc>
                          <w:tcPr>
                            <w:tcW w:w="1336" w:type="dxa"/>
                          </w:tcPr>
                          <w:p w14:paraId="46CAA9E2" w14:textId="77777777" w:rsidR="007057DD" w:rsidRDefault="007057DD">
                            <w:pPr>
                              <w:jc w:val="center"/>
                              <w:rPr>
                                <w:rFonts w:ascii="Times New Roman" w:eastAsia="宋体" w:hAnsi="Times New Roman" w:cs="Times New Roman"/>
                                <w:sz w:val="20"/>
                                <w:szCs w:val="20"/>
                              </w:rPr>
                            </w:pPr>
                          </w:p>
                        </w:tc>
                        <w:tc>
                          <w:tcPr>
                            <w:tcW w:w="1357" w:type="dxa"/>
                          </w:tcPr>
                          <w:p w14:paraId="67E41C57" w14:textId="77777777" w:rsidR="007057DD" w:rsidRDefault="007057DD">
                            <w:pPr>
                              <w:jc w:val="center"/>
                              <w:rPr>
                                <w:rFonts w:ascii="Times New Roman" w:eastAsia="宋体" w:hAnsi="Times New Roman" w:cs="Times New Roman"/>
                                <w:sz w:val="20"/>
                                <w:szCs w:val="20"/>
                              </w:rPr>
                            </w:pPr>
                          </w:p>
                        </w:tc>
                        <w:tc>
                          <w:tcPr>
                            <w:tcW w:w="1134" w:type="dxa"/>
                          </w:tcPr>
                          <w:p w14:paraId="35201C42" w14:textId="77777777" w:rsidR="007057DD" w:rsidRDefault="007057DD">
                            <w:pPr>
                              <w:jc w:val="center"/>
                              <w:rPr>
                                <w:rFonts w:ascii="Times New Roman" w:eastAsia="宋体" w:hAnsi="Times New Roman" w:cs="Times New Roman"/>
                                <w:sz w:val="20"/>
                                <w:szCs w:val="20"/>
                              </w:rPr>
                            </w:pPr>
                          </w:p>
                        </w:tc>
                        <w:tc>
                          <w:tcPr>
                            <w:tcW w:w="1134" w:type="dxa"/>
                          </w:tcPr>
                          <w:p w14:paraId="2BE8E3F9" w14:textId="77777777" w:rsidR="007057DD" w:rsidRDefault="007057DD">
                            <w:pPr>
                              <w:jc w:val="center"/>
                              <w:rPr>
                                <w:rFonts w:ascii="Times New Roman" w:eastAsia="宋体" w:hAnsi="Times New Roman" w:cs="Times New Roman"/>
                                <w:sz w:val="20"/>
                                <w:szCs w:val="20"/>
                              </w:rPr>
                            </w:pPr>
                          </w:p>
                        </w:tc>
                        <w:tc>
                          <w:tcPr>
                            <w:tcW w:w="1023" w:type="dxa"/>
                          </w:tcPr>
                          <w:p w14:paraId="207E92B0" w14:textId="77777777" w:rsidR="007057DD" w:rsidRDefault="007057DD">
                            <w:pPr>
                              <w:jc w:val="center"/>
                              <w:rPr>
                                <w:rFonts w:ascii="Times New Roman" w:eastAsia="宋体" w:hAnsi="Times New Roman" w:cs="Times New Roman"/>
                                <w:sz w:val="20"/>
                                <w:szCs w:val="20"/>
                              </w:rPr>
                            </w:pPr>
                          </w:p>
                        </w:tc>
                        <w:tc>
                          <w:tcPr>
                            <w:tcW w:w="1162" w:type="dxa"/>
                          </w:tcPr>
                          <w:p w14:paraId="32CE2B80" w14:textId="77777777" w:rsidR="007057DD" w:rsidRDefault="007057DD">
                            <w:pPr>
                              <w:jc w:val="center"/>
                              <w:rPr>
                                <w:rFonts w:ascii="Times New Roman" w:eastAsia="宋体" w:hAnsi="Times New Roman" w:cs="Times New Roman"/>
                                <w:sz w:val="20"/>
                                <w:szCs w:val="20"/>
                              </w:rPr>
                            </w:pPr>
                          </w:p>
                        </w:tc>
                        <w:tc>
                          <w:tcPr>
                            <w:tcW w:w="1162" w:type="dxa"/>
                          </w:tcPr>
                          <w:p w14:paraId="2A67A4DE" w14:textId="77777777" w:rsidR="007057DD" w:rsidRDefault="007057DD">
                            <w:pPr>
                              <w:jc w:val="center"/>
                              <w:rPr>
                                <w:rFonts w:ascii="Times New Roman" w:eastAsia="宋体" w:hAnsi="Times New Roman" w:cs="Times New Roman"/>
                                <w:sz w:val="20"/>
                                <w:szCs w:val="20"/>
                              </w:rPr>
                            </w:pPr>
                          </w:p>
                        </w:tc>
                        <w:tc>
                          <w:tcPr>
                            <w:tcW w:w="1163" w:type="dxa"/>
                          </w:tcPr>
                          <w:p w14:paraId="652CAA8B" w14:textId="77777777" w:rsidR="007057DD" w:rsidRDefault="007057DD">
                            <w:pPr>
                              <w:jc w:val="center"/>
                              <w:rPr>
                                <w:rFonts w:ascii="Times New Roman" w:eastAsia="宋体" w:hAnsi="Times New Roman" w:cs="Times New Roman"/>
                                <w:sz w:val="20"/>
                                <w:szCs w:val="20"/>
                              </w:rPr>
                            </w:pPr>
                          </w:p>
                        </w:tc>
                        <w:tc>
                          <w:tcPr>
                            <w:tcW w:w="1163" w:type="dxa"/>
                          </w:tcPr>
                          <w:p w14:paraId="7D9784C9" w14:textId="77777777" w:rsidR="007057DD" w:rsidRDefault="007057DD">
                            <w:pPr>
                              <w:jc w:val="center"/>
                              <w:rPr>
                                <w:rFonts w:ascii="Times New Roman" w:eastAsia="宋体" w:hAnsi="Times New Roman" w:cs="Times New Roman"/>
                                <w:sz w:val="20"/>
                                <w:szCs w:val="20"/>
                              </w:rPr>
                            </w:pPr>
                          </w:p>
                        </w:tc>
                        <w:tc>
                          <w:tcPr>
                            <w:tcW w:w="1163" w:type="dxa"/>
                          </w:tcPr>
                          <w:p w14:paraId="38CE219C" w14:textId="77777777" w:rsidR="007057DD" w:rsidRDefault="007057DD">
                            <w:pPr>
                              <w:jc w:val="center"/>
                              <w:rPr>
                                <w:rFonts w:ascii="Times New Roman" w:eastAsia="宋体" w:hAnsi="Times New Roman" w:cs="Times New Roman"/>
                                <w:sz w:val="20"/>
                                <w:szCs w:val="20"/>
                              </w:rPr>
                            </w:pPr>
                          </w:p>
                        </w:tc>
                        <w:tc>
                          <w:tcPr>
                            <w:tcW w:w="1385" w:type="dxa"/>
                          </w:tcPr>
                          <w:p w14:paraId="56EC2A9F" w14:textId="77777777" w:rsidR="007057DD" w:rsidRDefault="007057DD">
                            <w:pPr>
                              <w:jc w:val="center"/>
                              <w:rPr>
                                <w:rFonts w:ascii="Times New Roman" w:eastAsia="宋体" w:hAnsi="Times New Roman" w:cs="Times New Roman"/>
                                <w:sz w:val="20"/>
                                <w:szCs w:val="20"/>
                              </w:rPr>
                            </w:pPr>
                          </w:p>
                        </w:tc>
                      </w:tr>
                      <w:tr w:rsidR="007057DD" w14:paraId="6ED56F2B" w14:textId="77777777">
                        <w:trPr>
                          <w:jc w:val="center"/>
                        </w:trPr>
                        <w:tc>
                          <w:tcPr>
                            <w:tcW w:w="988" w:type="dxa"/>
                          </w:tcPr>
                          <w:p w14:paraId="5CB5B489" w14:textId="77777777" w:rsidR="007057DD" w:rsidRDefault="007057DD">
                            <w:pPr>
                              <w:jc w:val="center"/>
                              <w:rPr>
                                <w:rFonts w:ascii="Times New Roman" w:eastAsia="宋体" w:hAnsi="Times New Roman" w:cs="Times New Roman"/>
                                <w:sz w:val="20"/>
                                <w:szCs w:val="20"/>
                              </w:rPr>
                            </w:pPr>
                          </w:p>
                        </w:tc>
                        <w:tc>
                          <w:tcPr>
                            <w:tcW w:w="1336" w:type="dxa"/>
                          </w:tcPr>
                          <w:p w14:paraId="41DBC648" w14:textId="77777777" w:rsidR="007057DD" w:rsidRDefault="007057DD">
                            <w:pPr>
                              <w:jc w:val="center"/>
                              <w:rPr>
                                <w:rFonts w:ascii="Times New Roman" w:eastAsia="宋体" w:hAnsi="Times New Roman" w:cs="Times New Roman"/>
                                <w:sz w:val="20"/>
                                <w:szCs w:val="20"/>
                              </w:rPr>
                            </w:pPr>
                          </w:p>
                        </w:tc>
                        <w:tc>
                          <w:tcPr>
                            <w:tcW w:w="1357" w:type="dxa"/>
                          </w:tcPr>
                          <w:p w14:paraId="2752A22E" w14:textId="77777777" w:rsidR="007057DD" w:rsidRDefault="007057DD">
                            <w:pPr>
                              <w:jc w:val="center"/>
                              <w:rPr>
                                <w:rFonts w:ascii="Times New Roman" w:eastAsia="宋体" w:hAnsi="Times New Roman" w:cs="Times New Roman"/>
                                <w:sz w:val="20"/>
                                <w:szCs w:val="20"/>
                              </w:rPr>
                            </w:pPr>
                          </w:p>
                        </w:tc>
                        <w:tc>
                          <w:tcPr>
                            <w:tcW w:w="1134" w:type="dxa"/>
                          </w:tcPr>
                          <w:p w14:paraId="28249960" w14:textId="77777777" w:rsidR="007057DD" w:rsidRDefault="007057DD">
                            <w:pPr>
                              <w:jc w:val="center"/>
                              <w:rPr>
                                <w:rFonts w:ascii="Times New Roman" w:eastAsia="宋体" w:hAnsi="Times New Roman" w:cs="Times New Roman"/>
                                <w:sz w:val="20"/>
                                <w:szCs w:val="20"/>
                              </w:rPr>
                            </w:pPr>
                          </w:p>
                        </w:tc>
                        <w:tc>
                          <w:tcPr>
                            <w:tcW w:w="1134" w:type="dxa"/>
                          </w:tcPr>
                          <w:p w14:paraId="1F1CC979" w14:textId="77777777" w:rsidR="007057DD" w:rsidRDefault="007057DD">
                            <w:pPr>
                              <w:jc w:val="center"/>
                              <w:rPr>
                                <w:rFonts w:ascii="Times New Roman" w:eastAsia="宋体" w:hAnsi="Times New Roman" w:cs="Times New Roman"/>
                                <w:sz w:val="20"/>
                                <w:szCs w:val="20"/>
                              </w:rPr>
                            </w:pPr>
                          </w:p>
                        </w:tc>
                        <w:tc>
                          <w:tcPr>
                            <w:tcW w:w="1023" w:type="dxa"/>
                          </w:tcPr>
                          <w:p w14:paraId="2E69F961" w14:textId="77777777" w:rsidR="007057DD" w:rsidRDefault="007057DD">
                            <w:pPr>
                              <w:jc w:val="center"/>
                              <w:rPr>
                                <w:rFonts w:ascii="Times New Roman" w:eastAsia="宋体" w:hAnsi="Times New Roman" w:cs="Times New Roman"/>
                                <w:sz w:val="20"/>
                                <w:szCs w:val="20"/>
                              </w:rPr>
                            </w:pPr>
                          </w:p>
                        </w:tc>
                        <w:tc>
                          <w:tcPr>
                            <w:tcW w:w="1162" w:type="dxa"/>
                          </w:tcPr>
                          <w:p w14:paraId="3290D096" w14:textId="77777777" w:rsidR="007057DD" w:rsidRDefault="007057DD">
                            <w:pPr>
                              <w:jc w:val="center"/>
                              <w:rPr>
                                <w:rFonts w:ascii="Times New Roman" w:eastAsia="宋体" w:hAnsi="Times New Roman" w:cs="Times New Roman"/>
                                <w:sz w:val="20"/>
                                <w:szCs w:val="20"/>
                              </w:rPr>
                            </w:pPr>
                          </w:p>
                        </w:tc>
                        <w:tc>
                          <w:tcPr>
                            <w:tcW w:w="1162" w:type="dxa"/>
                          </w:tcPr>
                          <w:p w14:paraId="789ED5DE" w14:textId="77777777" w:rsidR="007057DD" w:rsidRDefault="007057DD">
                            <w:pPr>
                              <w:jc w:val="center"/>
                              <w:rPr>
                                <w:rFonts w:ascii="Times New Roman" w:eastAsia="宋体" w:hAnsi="Times New Roman" w:cs="Times New Roman"/>
                                <w:sz w:val="20"/>
                                <w:szCs w:val="20"/>
                              </w:rPr>
                            </w:pPr>
                          </w:p>
                        </w:tc>
                        <w:tc>
                          <w:tcPr>
                            <w:tcW w:w="1163" w:type="dxa"/>
                          </w:tcPr>
                          <w:p w14:paraId="007F9B84" w14:textId="77777777" w:rsidR="007057DD" w:rsidRDefault="007057DD">
                            <w:pPr>
                              <w:jc w:val="center"/>
                              <w:rPr>
                                <w:rFonts w:ascii="Times New Roman" w:eastAsia="宋体" w:hAnsi="Times New Roman" w:cs="Times New Roman"/>
                                <w:sz w:val="20"/>
                                <w:szCs w:val="20"/>
                              </w:rPr>
                            </w:pPr>
                          </w:p>
                        </w:tc>
                        <w:tc>
                          <w:tcPr>
                            <w:tcW w:w="1163" w:type="dxa"/>
                          </w:tcPr>
                          <w:p w14:paraId="3A7DBFCA" w14:textId="77777777" w:rsidR="007057DD" w:rsidRDefault="007057DD">
                            <w:pPr>
                              <w:jc w:val="center"/>
                              <w:rPr>
                                <w:rFonts w:ascii="Times New Roman" w:eastAsia="宋体" w:hAnsi="Times New Roman" w:cs="Times New Roman"/>
                                <w:sz w:val="20"/>
                                <w:szCs w:val="20"/>
                              </w:rPr>
                            </w:pPr>
                          </w:p>
                        </w:tc>
                        <w:tc>
                          <w:tcPr>
                            <w:tcW w:w="1163" w:type="dxa"/>
                          </w:tcPr>
                          <w:p w14:paraId="05338201" w14:textId="77777777" w:rsidR="007057DD" w:rsidRDefault="007057DD">
                            <w:pPr>
                              <w:jc w:val="center"/>
                              <w:rPr>
                                <w:rFonts w:ascii="Times New Roman" w:eastAsia="宋体" w:hAnsi="Times New Roman" w:cs="Times New Roman"/>
                                <w:sz w:val="20"/>
                                <w:szCs w:val="20"/>
                              </w:rPr>
                            </w:pPr>
                          </w:p>
                        </w:tc>
                        <w:tc>
                          <w:tcPr>
                            <w:tcW w:w="1385" w:type="dxa"/>
                          </w:tcPr>
                          <w:p w14:paraId="240F023C" w14:textId="77777777" w:rsidR="007057DD" w:rsidRDefault="007057DD">
                            <w:pPr>
                              <w:jc w:val="center"/>
                              <w:rPr>
                                <w:rFonts w:ascii="Times New Roman" w:eastAsia="宋体" w:hAnsi="Times New Roman" w:cs="Times New Roman"/>
                                <w:sz w:val="20"/>
                                <w:szCs w:val="20"/>
                              </w:rPr>
                            </w:pPr>
                          </w:p>
                        </w:tc>
                      </w:tr>
                      <w:tr w:rsidR="007057DD" w14:paraId="337FE4FA" w14:textId="77777777">
                        <w:trPr>
                          <w:jc w:val="center"/>
                        </w:trPr>
                        <w:tc>
                          <w:tcPr>
                            <w:tcW w:w="988" w:type="dxa"/>
                          </w:tcPr>
                          <w:p w14:paraId="0D16A761" w14:textId="77777777" w:rsidR="007057DD" w:rsidRDefault="007057DD">
                            <w:pPr>
                              <w:jc w:val="center"/>
                              <w:rPr>
                                <w:rFonts w:ascii="Times New Roman" w:eastAsia="宋体" w:hAnsi="Times New Roman" w:cs="Times New Roman"/>
                                <w:sz w:val="20"/>
                                <w:szCs w:val="20"/>
                              </w:rPr>
                            </w:pPr>
                          </w:p>
                        </w:tc>
                        <w:tc>
                          <w:tcPr>
                            <w:tcW w:w="1336" w:type="dxa"/>
                          </w:tcPr>
                          <w:p w14:paraId="391FF74D" w14:textId="77777777" w:rsidR="007057DD" w:rsidRDefault="007057DD">
                            <w:pPr>
                              <w:jc w:val="center"/>
                              <w:rPr>
                                <w:rFonts w:ascii="Times New Roman" w:eastAsia="宋体" w:hAnsi="Times New Roman" w:cs="Times New Roman"/>
                                <w:sz w:val="20"/>
                                <w:szCs w:val="20"/>
                              </w:rPr>
                            </w:pPr>
                          </w:p>
                        </w:tc>
                        <w:tc>
                          <w:tcPr>
                            <w:tcW w:w="1357" w:type="dxa"/>
                          </w:tcPr>
                          <w:p w14:paraId="1A5F0E41" w14:textId="77777777" w:rsidR="007057DD" w:rsidRDefault="007057DD">
                            <w:pPr>
                              <w:jc w:val="center"/>
                              <w:rPr>
                                <w:rFonts w:ascii="Times New Roman" w:eastAsia="宋体" w:hAnsi="Times New Roman" w:cs="Times New Roman"/>
                                <w:sz w:val="20"/>
                                <w:szCs w:val="20"/>
                              </w:rPr>
                            </w:pPr>
                          </w:p>
                        </w:tc>
                        <w:tc>
                          <w:tcPr>
                            <w:tcW w:w="1134" w:type="dxa"/>
                          </w:tcPr>
                          <w:p w14:paraId="4BB29FD1" w14:textId="77777777" w:rsidR="007057DD" w:rsidRDefault="007057DD">
                            <w:pPr>
                              <w:jc w:val="center"/>
                              <w:rPr>
                                <w:rFonts w:ascii="Times New Roman" w:eastAsia="宋体" w:hAnsi="Times New Roman" w:cs="Times New Roman"/>
                                <w:sz w:val="20"/>
                                <w:szCs w:val="20"/>
                              </w:rPr>
                            </w:pPr>
                          </w:p>
                        </w:tc>
                        <w:tc>
                          <w:tcPr>
                            <w:tcW w:w="1134" w:type="dxa"/>
                          </w:tcPr>
                          <w:p w14:paraId="1EA9E45A" w14:textId="77777777" w:rsidR="007057DD" w:rsidRDefault="007057DD">
                            <w:pPr>
                              <w:jc w:val="center"/>
                              <w:rPr>
                                <w:rFonts w:ascii="Times New Roman" w:eastAsia="宋体" w:hAnsi="Times New Roman" w:cs="Times New Roman"/>
                                <w:sz w:val="20"/>
                                <w:szCs w:val="20"/>
                              </w:rPr>
                            </w:pPr>
                          </w:p>
                        </w:tc>
                        <w:tc>
                          <w:tcPr>
                            <w:tcW w:w="1023" w:type="dxa"/>
                          </w:tcPr>
                          <w:p w14:paraId="76AA18D9" w14:textId="77777777" w:rsidR="007057DD" w:rsidRDefault="007057DD">
                            <w:pPr>
                              <w:jc w:val="center"/>
                              <w:rPr>
                                <w:rFonts w:ascii="Times New Roman" w:eastAsia="宋体" w:hAnsi="Times New Roman" w:cs="Times New Roman"/>
                                <w:sz w:val="20"/>
                                <w:szCs w:val="20"/>
                              </w:rPr>
                            </w:pPr>
                          </w:p>
                        </w:tc>
                        <w:tc>
                          <w:tcPr>
                            <w:tcW w:w="1162" w:type="dxa"/>
                          </w:tcPr>
                          <w:p w14:paraId="768839F6" w14:textId="77777777" w:rsidR="007057DD" w:rsidRDefault="007057DD">
                            <w:pPr>
                              <w:jc w:val="center"/>
                              <w:rPr>
                                <w:rFonts w:ascii="Times New Roman" w:eastAsia="宋体" w:hAnsi="Times New Roman" w:cs="Times New Roman"/>
                                <w:sz w:val="20"/>
                                <w:szCs w:val="20"/>
                              </w:rPr>
                            </w:pPr>
                          </w:p>
                        </w:tc>
                        <w:tc>
                          <w:tcPr>
                            <w:tcW w:w="1162" w:type="dxa"/>
                          </w:tcPr>
                          <w:p w14:paraId="63247964" w14:textId="77777777" w:rsidR="007057DD" w:rsidRDefault="007057DD">
                            <w:pPr>
                              <w:jc w:val="center"/>
                              <w:rPr>
                                <w:rFonts w:ascii="Times New Roman" w:eastAsia="宋体" w:hAnsi="Times New Roman" w:cs="Times New Roman"/>
                                <w:sz w:val="20"/>
                                <w:szCs w:val="20"/>
                              </w:rPr>
                            </w:pPr>
                          </w:p>
                        </w:tc>
                        <w:tc>
                          <w:tcPr>
                            <w:tcW w:w="1163" w:type="dxa"/>
                          </w:tcPr>
                          <w:p w14:paraId="0951E83E" w14:textId="77777777" w:rsidR="007057DD" w:rsidRDefault="007057DD">
                            <w:pPr>
                              <w:jc w:val="center"/>
                              <w:rPr>
                                <w:rFonts w:ascii="Times New Roman" w:eastAsia="宋体" w:hAnsi="Times New Roman" w:cs="Times New Roman"/>
                                <w:sz w:val="20"/>
                                <w:szCs w:val="20"/>
                              </w:rPr>
                            </w:pPr>
                          </w:p>
                        </w:tc>
                        <w:tc>
                          <w:tcPr>
                            <w:tcW w:w="1163" w:type="dxa"/>
                          </w:tcPr>
                          <w:p w14:paraId="2647501E" w14:textId="77777777" w:rsidR="007057DD" w:rsidRDefault="007057DD">
                            <w:pPr>
                              <w:jc w:val="center"/>
                              <w:rPr>
                                <w:rFonts w:ascii="Times New Roman" w:eastAsia="宋体" w:hAnsi="Times New Roman" w:cs="Times New Roman"/>
                                <w:sz w:val="20"/>
                                <w:szCs w:val="20"/>
                              </w:rPr>
                            </w:pPr>
                          </w:p>
                        </w:tc>
                        <w:tc>
                          <w:tcPr>
                            <w:tcW w:w="1163" w:type="dxa"/>
                          </w:tcPr>
                          <w:p w14:paraId="18D94E37" w14:textId="77777777" w:rsidR="007057DD" w:rsidRDefault="007057DD">
                            <w:pPr>
                              <w:jc w:val="center"/>
                              <w:rPr>
                                <w:rFonts w:ascii="Times New Roman" w:eastAsia="宋体" w:hAnsi="Times New Roman" w:cs="Times New Roman"/>
                                <w:sz w:val="20"/>
                                <w:szCs w:val="20"/>
                              </w:rPr>
                            </w:pPr>
                          </w:p>
                        </w:tc>
                        <w:tc>
                          <w:tcPr>
                            <w:tcW w:w="1385" w:type="dxa"/>
                          </w:tcPr>
                          <w:p w14:paraId="639A5A1D" w14:textId="77777777" w:rsidR="007057DD" w:rsidRDefault="007057DD">
                            <w:pPr>
                              <w:jc w:val="center"/>
                              <w:rPr>
                                <w:rFonts w:ascii="Times New Roman" w:eastAsia="宋体" w:hAnsi="Times New Roman" w:cs="Times New Roman"/>
                                <w:sz w:val="20"/>
                                <w:szCs w:val="20"/>
                              </w:rPr>
                            </w:pPr>
                          </w:p>
                        </w:tc>
                      </w:tr>
                      <w:tr w:rsidR="007057DD" w14:paraId="603D55FD" w14:textId="77777777">
                        <w:trPr>
                          <w:jc w:val="center"/>
                        </w:trPr>
                        <w:tc>
                          <w:tcPr>
                            <w:tcW w:w="988" w:type="dxa"/>
                          </w:tcPr>
                          <w:p w14:paraId="4C800783" w14:textId="77777777" w:rsidR="007057DD" w:rsidRDefault="007057DD">
                            <w:pPr>
                              <w:jc w:val="center"/>
                              <w:rPr>
                                <w:rFonts w:ascii="Times New Roman" w:eastAsia="宋体" w:hAnsi="Times New Roman" w:cs="Times New Roman"/>
                                <w:sz w:val="20"/>
                                <w:szCs w:val="20"/>
                              </w:rPr>
                            </w:pPr>
                          </w:p>
                        </w:tc>
                        <w:tc>
                          <w:tcPr>
                            <w:tcW w:w="1336" w:type="dxa"/>
                          </w:tcPr>
                          <w:p w14:paraId="66AD0B5F" w14:textId="77777777" w:rsidR="007057DD" w:rsidRDefault="007057DD">
                            <w:pPr>
                              <w:jc w:val="center"/>
                              <w:rPr>
                                <w:rFonts w:ascii="Times New Roman" w:eastAsia="宋体" w:hAnsi="Times New Roman" w:cs="Times New Roman"/>
                                <w:sz w:val="20"/>
                                <w:szCs w:val="20"/>
                              </w:rPr>
                            </w:pPr>
                          </w:p>
                        </w:tc>
                        <w:tc>
                          <w:tcPr>
                            <w:tcW w:w="1357" w:type="dxa"/>
                          </w:tcPr>
                          <w:p w14:paraId="179A331A" w14:textId="77777777" w:rsidR="007057DD" w:rsidRDefault="007057DD">
                            <w:pPr>
                              <w:jc w:val="center"/>
                              <w:rPr>
                                <w:rFonts w:ascii="Times New Roman" w:eastAsia="宋体" w:hAnsi="Times New Roman" w:cs="Times New Roman"/>
                                <w:sz w:val="20"/>
                                <w:szCs w:val="20"/>
                              </w:rPr>
                            </w:pPr>
                          </w:p>
                        </w:tc>
                        <w:tc>
                          <w:tcPr>
                            <w:tcW w:w="1134" w:type="dxa"/>
                          </w:tcPr>
                          <w:p w14:paraId="11A71C07" w14:textId="77777777" w:rsidR="007057DD" w:rsidRDefault="007057DD">
                            <w:pPr>
                              <w:jc w:val="center"/>
                              <w:rPr>
                                <w:rFonts w:ascii="Times New Roman" w:eastAsia="宋体" w:hAnsi="Times New Roman" w:cs="Times New Roman"/>
                                <w:sz w:val="20"/>
                                <w:szCs w:val="20"/>
                              </w:rPr>
                            </w:pPr>
                          </w:p>
                        </w:tc>
                        <w:tc>
                          <w:tcPr>
                            <w:tcW w:w="1134" w:type="dxa"/>
                          </w:tcPr>
                          <w:p w14:paraId="52EAF921" w14:textId="77777777" w:rsidR="007057DD" w:rsidRDefault="007057DD">
                            <w:pPr>
                              <w:jc w:val="center"/>
                              <w:rPr>
                                <w:rFonts w:ascii="Times New Roman" w:eastAsia="宋体" w:hAnsi="Times New Roman" w:cs="Times New Roman"/>
                                <w:sz w:val="20"/>
                                <w:szCs w:val="20"/>
                              </w:rPr>
                            </w:pPr>
                          </w:p>
                        </w:tc>
                        <w:tc>
                          <w:tcPr>
                            <w:tcW w:w="1023" w:type="dxa"/>
                          </w:tcPr>
                          <w:p w14:paraId="1B6456DC" w14:textId="77777777" w:rsidR="007057DD" w:rsidRDefault="007057DD">
                            <w:pPr>
                              <w:jc w:val="center"/>
                              <w:rPr>
                                <w:rFonts w:ascii="Times New Roman" w:eastAsia="宋体" w:hAnsi="Times New Roman" w:cs="Times New Roman"/>
                                <w:sz w:val="20"/>
                                <w:szCs w:val="20"/>
                              </w:rPr>
                            </w:pPr>
                          </w:p>
                        </w:tc>
                        <w:tc>
                          <w:tcPr>
                            <w:tcW w:w="1162" w:type="dxa"/>
                          </w:tcPr>
                          <w:p w14:paraId="7364F0AA" w14:textId="77777777" w:rsidR="007057DD" w:rsidRDefault="007057DD">
                            <w:pPr>
                              <w:jc w:val="center"/>
                              <w:rPr>
                                <w:rFonts w:ascii="Times New Roman" w:eastAsia="宋体" w:hAnsi="Times New Roman" w:cs="Times New Roman"/>
                                <w:sz w:val="20"/>
                                <w:szCs w:val="20"/>
                              </w:rPr>
                            </w:pPr>
                          </w:p>
                        </w:tc>
                        <w:tc>
                          <w:tcPr>
                            <w:tcW w:w="1162" w:type="dxa"/>
                          </w:tcPr>
                          <w:p w14:paraId="02719330" w14:textId="77777777" w:rsidR="007057DD" w:rsidRDefault="007057DD">
                            <w:pPr>
                              <w:jc w:val="center"/>
                              <w:rPr>
                                <w:rFonts w:ascii="Times New Roman" w:eastAsia="宋体" w:hAnsi="Times New Roman" w:cs="Times New Roman"/>
                                <w:sz w:val="20"/>
                                <w:szCs w:val="20"/>
                              </w:rPr>
                            </w:pPr>
                          </w:p>
                        </w:tc>
                        <w:tc>
                          <w:tcPr>
                            <w:tcW w:w="1163" w:type="dxa"/>
                          </w:tcPr>
                          <w:p w14:paraId="5A283B6E" w14:textId="77777777" w:rsidR="007057DD" w:rsidRDefault="007057DD">
                            <w:pPr>
                              <w:jc w:val="center"/>
                              <w:rPr>
                                <w:rFonts w:ascii="Times New Roman" w:eastAsia="宋体" w:hAnsi="Times New Roman" w:cs="Times New Roman"/>
                                <w:sz w:val="20"/>
                                <w:szCs w:val="20"/>
                              </w:rPr>
                            </w:pPr>
                          </w:p>
                        </w:tc>
                        <w:tc>
                          <w:tcPr>
                            <w:tcW w:w="1163" w:type="dxa"/>
                          </w:tcPr>
                          <w:p w14:paraId="547CBE22" w14:textId="77777777" w:rsidR="007057DD" w:rsidRDefault="007057DD">
                            <w:pPr>
                              <w:jc w:val="center"/>
                              <w:rPr>
                                <w:rFonts w:ascii="Times New Roman" w:eastAsia="宋体" w:hAnsi="Times New Roman" w:cs="Times New Roman"/>
                                <w:sz w:val="20"/>
                                <w:szCs w:val="20"/>
                              </w:rPr>
                            </w:pPr>
                          </w:p>
                        </w:tc>
                        <w:tc>
                          <w:tcPr>
                            <w:tcW w:w="1163" w:type="dxa"/>
                          </w:tcPr>
                          <w:p w14:paraId="509700A8" w14:textId="77777777" w:rsidR="007057DD" w:rsidRDefault="007057DD">
                            <w:pPr>
                              <w:jc w:val="center"/>
                              <w:rPr>
                                <w:rFonts w:ascii="Times New Roman" w:eastAsia="宋体" w:hAnsi="Times New Roman" w:cs="Times New Roman"/>
                                <w:sz w:val="20"/>
                                <w:szCs w:val="20"/>
                              </w:rPr>
                            </w:pPr>
                          </w:p>
                        </w:tc>
                        <w:tc>
                          <w:tcPr>
                            <w:tcW w:w="1385" w:type="dxa"/>
                          </w:tcPr>
                          <w:p w14:paraId="4C0112DC" w14:textId="77777777" w:rsidR="007057DD" w:rsidRDefault="007057DD">
                            <w:pPr>
                              <w:jc w:val="center"/>
                              <w:rPr>
                                <w:rFonts w:ascii="Times New Roman" w:eastAsia="宋体" w:hAnsi="Times New Roman" w:cs="Times New Roman"/>
                                <w:sz w:val="20"/>
                                <w:szCs w:val="20"/>
                              </w:rPr>
                            </w:pPr>
                          </w:p>
                        </w:tc>
                      </w:tr>
                      <w:tr w:rsidR="007057DD" w14:paraId="292E9A18" w14:textId="77777777">
                        <w:trPr>
                          <w:jc w:val="center"/>
                        </w:trPr>
                        <w:tc>
                          <w:tcPr>
                            <w:tcW w:w="988" w:type="dxa"/>
                          </w:tcPr>
                          <w:p w14:paraId="2C18C379" w14:textId="77777777" w:rsidR="007057DD" w:rsidRDefault="007057DD">
                            <w:pPr>
                              <w:jc w:val="center"/>
                              <w:rPr>
                                <w:rFonts w:ascii="Times New Roman" w:eastAsia="宋体" w:hAnsi="Times New Roman" w:cs="Times New Roman"/>
                                <w:sz w:val="20"/>
                                <w:szCs w:val="20"/>
                              </w:rPr>
                            </w:pPr>
                          </w:p>
                        </w:tc>
                        <w:tc>
                          <w:tcPr>
                            <w:tcW w:w="1336" w:type="dxa"/>
                          </w:tcPr>
                          <w:p w14:paraId="4D0FB666" w14:textId="77777777" w:rsidR="007057DD" w:rsidRDefault="007057DD">
                            <w:pPr>
                              <w:jc w:val="center"/>
                              <w:rPr>
                                <w:rFonts w:ascii="Times New Roman" w:eastAsia="宋体" w:hAnsi="Times New Roman" w:cs="Times New Roman"/>
                                <w:sz w:val="20"/>
                                <w:szCs w:val="20"/>
                              </w:rPr>
                            </w:pPr>
                          </w:p>
                        </w:tc>
                        <w:tc>
                          <w:tcPr>
                            <w:tcW w:w="1357" w:type="dxa"/>
                          </w:tcPr>
                          <w:p w14:paraId="6ED53ECB" w14:textId="77777777" w:rsidR="007057DD" w:rsidRDefault="007057DD">
                            <w:pPr>
                              <w:jc w:val="center"/>
                              <w:rPr>
                                <w:rFonts w:ascii="Times New Roman" w:eastAsia="宋体" w:hAnsi="Times New Roman" w:cs="Times New Roman"/>
                                <w:sz w:val="20"/>
                                <w:szCs w:val="20"/>
                              </w:rPr>
                            </w:pPr>
                          </w:p>
                        </w:tc>
                        <w:tc>
                          <w:tcPr>
                            <w:tcW w:w="1134" w:type="dxa"/>
                          </w:tcPr>
                          <w:p w14:paraId="05D6E67D" w14:textId="77777777" w:rsidR="007057DD" w:rsidRDefault="007057DD">
                            <w:pPr>
                              <w:jc w:val="center"/>
                              <w:rPr>
                                <w:rFonts w:ascii="Times New Roman" w:eastAsia="宋体" w:hAnsi="Times New Roman" w:cs="Times New Roman"/>
                                <w:sz w:val="20"/>
                                <w:szCs w:val="20"/>
                              </w:rPr>
                            </w:pPr>
                          </w:p>
                        </w:tc>
                        <w:tc>
                          <w:tcPr>
                            <w:tcW w:w="1134" w:type="dxa"/>
                          </w:tcPr>
                          <w:p w14:paraId="2054FCE3" w14:textId="77777777" w:rsidR="007057DD" w:rsidRDefault="007057DD">
                            <w:pPr>
                              <w:jc w:val="center"/>
                              <w:rPr>
                                <w:rFonts w:ascii="Times New Roman" w:eastAsia="宋体" w:hAnsi="Times New Roman" w:cs="Times New Roman"/>
                                <w:sz w:val="20"/>
                                <w:szCs w:val="20"/>
                              </w:rPr>
                            </w:pPr>
                          </w:p>
                        </w:tc>
                        <w:tc>
                          <w:tcPr>
                            <w:tcW w:w="1023" w:type="dxa"/>
                          </w:tcPr>
                          <w:p w14:paraId="77766222" w14:textId="77777777" w:rsidR="007057DD" w:rsidRDefault="007057DD">
                            <w:pPr>
                              <w:jc w:val="center"/>
                              <w:rPr>
                                <w:rFonts w:ascii="Times New Roman" w:eastAsia="宋体" w:hAnsi="Times New Roman" w:cs="Times New Roman"/>
                                <w:sz w:val="20"/>
                                <w:szCs w:val="20"/>
                              </w:rPr>
                            </w:pPr>
                          </w:p>
                        </w:tc>
                        <w:tc>
                          <w:tcPr>
                            <w:tcW w:w="1162" w:type="dxa"/>
                          </w:tcPr>
                          <w:p w14:paraId="139FB21B" w14:textId="77777777" w:rsidR="007057DD" w:rsidRDefault="007057DD">
                            <w:pPr>
                              <w:jc w:val="center"/>
                              <w:rPr>
                                <w:rFonts w:ascii="Times New Roman" w:eastAsia="宋体" w:hAnsi="Times New Roman" w:cs="Times New Roman"/>
                                <w:sz w:val="20"/>
                                <w:szCs w:val="20"/>
                              </w:rPr>
                            </w:pPr>
                          </w:p>
                        </w:tc>
                        <w:tc>
                          <w:tcPr>
                            <w:tcW w:w="1162" w:type="dxa"/>
                          </w:tcPr>
                          <w:p w14:paraId="7080841B" w14:textId="77777777" w:rsidR="007057DD" w:rsidRDefault="007057DD">
                            <w:pPr>
                              <w:jc w:val="center"/>
                              <w:rPr>
                                <w:rFonts w:ascii="Times New Roman" w:eastAsia="宋体" w:hAnsi="Times New Roman" w:cs="Times New Roman"/>
                                <w:sz w:val="20"/>
                                <w:szCs w:val="20"/>
                              </w:rPr>
                            </w:pPr>
                          </w:p>
                        </w:tc>
                        <w:tc>
                          <w:tcPr>
                            <w:tcW w:w="1163" w:type="dxa"/>
                          </w:tcPr>
                          <w:p w14:paraId="0D58F8E5" w14:textId="77777777" w:rsidR="007057DD" w:rsidRDefault="007057DD">
                            <w:pPr>
                              <w:jc w:val="center"/>
                              <w:rPr>
                                <w:rFonts w:ascii="Times New Roman" w:eastAsia="宋体" w:hAnsi="Times New Roman" w:cs="Times New Roman"/>
                                <w:sz w:val="20"/>
                                <w:szCs w:val="20"/>
                              </w:rPr>
                            </w:pPr>
                          </w:p>
                        </w:tc>
                        <w:tc>
                          <w:tcPr>
                            <w:tcW w:w="1163" w:type="dxa"/>
                          </w:tcPr>
                          <w:p w14:paraId="2951310D" w14:textId="77777777" w:rsidR="007057DD" w:rsidRDefault="007057DD">
                            <w:pPr>
                              <w:jc w:val="center"/>
                              <w:rPr>
                                <w:rFonts w:ascii="Times New Roman" w:eastAsia="宋体" w:hAnsi="Times New Roman" w:cs="Times New Roman"/>
                                <w:sz w:val="20"/>
                                <w:szCs w:val="20"/>
                              </w:rPr>
                            </w:pPr>
                          </w:p>
                        </w:tc>
                        <w:tc>
                          <w:tcPr>
                            <w:tcW w:w="1163" w:type="dxa"/>
                          </w:tcPr>
                          <w:p w14:paraId="2AD37A9E" w14:textId="77777777" w:rsidR="007057DD" w:rsidRDefault="007057DD">
                            <w:pPr>
                              <w:jc w:val="center"/>
                              <w:rPr>
                                <w:rFonts w:ascii="Times New Roman" w:eastAsia="宋体" w:hAnsi="Times New Roman" w:cs="Times New Roman"/>
                                <w:sz w:val="20"/>
                                <w:szCs w:val="20"/>
                              </w:rPr>
                            </w:pPr>
                          </w:p>
                        </w:tc>
                        <w:tc>
                          <w:tcPr>
                            <w:tcW w:w="1385" w:type="dxa"/>
                          </w:tcPr>
                          <w:p w14:paraId="0E13D066" w14:textId="77777777" w:rsidR="007057DD" w:rsidRDefault="007057DD">
                            <w:pPr>
                              <w:jc w:val="center"/>
                              <w:rPr>
                                <w:rFonts w:ascii="Times New Roman" w:eastAsia="宋体" w:hAnsi="Times New Roman" w:cs="Times New Roman"/>
                                <w:sz w:val="20"/>
                                <w:szCs w:val="20"/>
                              </w:rPr>
                            </w:pPr>
                          </w:p>
                        </w:tc>
                      </w:tr>
                      <w:tr w:rsidR="007057DD" w14:paraId="026229DF" w14:textId="77777777">
                        <w:trPr>
                          <w:trHeight w:val="578"/>
                          <w:jc w:val="center"/>
                        </w:trPr>
                        <w:tc>
                          <w:tcPr>
                            <w:tcW w:w="14170" w:type="dxa"/>
                            <w:gridSpan w:val="12"/>
                            <w:vAlign w:val="center"/>
                          </w:tcPr>
                          <w:p w14:paraId="7BDA57AB" w14:textId="77777777" w:rsidR="007057DD" w:rsidRDefault="007057DD">
                            <w:pPr>
                              <w:rPr>
                                <w:rFonts w:ascii="Times New Roman" w:eastAsia="宋体" w:hAnsi="Times New Roman" w:cs="Times New Roman"/>
                                <w:sz w:val="20"/>
                                <w:szCs w:val="20"/>
                              </w:rPr>
                            </w:pPr>
                            <w:r>
                              <w:rPr>
                                <w:rFonts w:ascii="Times New Roman" w:eastAsia="宋体" w:hAnsi="Times New Roman" w:cs="Times New Roman" w:hint="eastAsia"/>
                                <w:sz w:val="20"/>
                                <w:szCs w:val="20"/>
                              </w:rPr>
                              <w:t>井号：</w:t>
                            </w:r>
                            <w:r>
                              <w:rPr>
                                <w:rFonts w:ascii="Times New Roman" w:eastAsia="宋体" w:hAnsi="Times New Roman" w:cs="Times New Roman"/>
                                <w:sz w:val="20"/>
                                <w:szCs w:val="20"/>
                              </w:rPr>
                              <w:t>测线号</w:t>
                            </w:r>
                            <w:r>
                              <w:rPr>
                                <w:rFonts w:ascii="Times New Roman" w:eastAsia="宋体" w:hAnsi="Times New Roman" w:cs="Times New Roman" w:hint="eastAsia"/>
                                <w:sz w:val="20"/>
                                <w:szCs w:val="20"/>
                              </w:rPr>
                              <w:t>：</w:t>
                            </w:r>
                            <w:r>
                              <w:rPr>
                                <w:rFonts w:ascii="Times New Roman" w:eastAsia="宋体" w:hAnsi="Times New Roman" w:cs="Times New Roman"/>
                                <w:sz w:val="20"/>
                                <w:szCs w:val="20"/>
                              </w:rPr>
                              <w:t>操作员</w:t>
                            </w:r>
                            <w:r>
                              <w:rPr>
                                <w:rFonts w:ascii="Times New Roman" w:eastAsia="宋体" w:hAnsi="Times New Roman" w:cs="Times New Roman" w:hint="eastAsia"/>
                                <w:sz w:val="20"/>
                                <w:szCs w:val="20"/>
                              </w:rPr>
                              <w:t>：</w:t>
                            </w:r>
                            <w:r>
                              <w:rPr>
                                <w:rFonts w:ascii="Times New Roman" w:eastAsia="宋体" w:hAnsi="Times New Roman" w:cs="Times New Roman"/>
                                <w:sz w:val="20"/>
                                <w:szCs w:val="20"/>
                              </w:rPr>
                              <w:t>施工员</w:t>
                            </w:r>
                            <w:r>
                              <w:rPr>
                                <w:rFonts w:ascii="Times New Roman" w:eastAsia="宋体" w:hAnsi="Times New Roman" w:cs="Times New Roman" w:hint="eastAsia"/>
                                <w:sz w:val="20"/>
                                <w:szCs w:val="20"/>
                              </w:rPr>
                              <w:t>：</w:t>
                            </w:r>
                            <w:r>
                              <w:rPr>
                                <w:rFonts w:ascii="Times New Roman" w:eastAsia="宋体" w:hAnsi="Times New Roman" w:cs="Times New Roman"/>
                                <w:sz w:val="20"/>
                                <w:szCs w:val="20"/>
                              </w:rPr>
                              <w:t>施工日期</w:t>
                            </w:r>
                            <w:r>
                              <w:rPr>
                                <w:rFonts w:ascii="Times New Roman" w:eastAsia="宋体" w:hAnsi="Times New Roman" w:cs="Times New Roman" w:hint="eastAsia"/>
                                <w:sz w:val="20"/>
                                <w:szCs w:val="20"/>
                              </w:rPr>
                              <w:t>：</w:t>
                            </w:r>
                            <w:r>
                              <w:rPr>
                                <w:rFonts w:ascii="Times New Roman" w:eastAsia="宋体" w:hAnsi="Times New Roman" w:cs="Times New Roman"/>
                                <w:sz w:val="20"/>
                                <w:szCs w:val="20"/>
                              </w:rPr>
                              <w:t>年月日天气</w:t>
                            </w:r>
                            <w:r>
                              <w:rPr>
                                <w:rFonts w:ascii="Times New Roman" w:eastAsia="宋体" w:hAnsi="Times New Roman" w:cs="Times New Roman" w:hint="eastAsia"/>
                                <w:sz w:val="20"/>
                                <w:szCs w:val="20"/>
                              </w:rPr>
                              <w:t>：</w:t>
                            </w:r>
                            <w:r>
                              <w:rPr>
                                <w:rFonts w:ascii="Times New Roman" w:eastAsia="宋体" w:hAnsi="Times New Roman" w:cs="Times New Roman"/>
                                <w:sz w:val="20"/>
                                <w:szCs w:val="20"/>
                              </w:rPr>
                              <w:t>第页</w:t>
                            </w:r>
                          </w:p>
                        </w:tc>
                      </w:tr>
                    </w:tbl>
                    <w:p w14:paraId="0AECEF1C" w14:textId="77777777" w:rsidR="007057DD" w:rsidRDefault="007057DD">
                      <w:pPr>
                        <w:rPr>
                          <w:rFonts w:ascii="Times New Roman" w:eastAsia="宋体" w:hAnsi="Times New Roman" w:cs="Times New Roman"/>
                          <w:sz w:val="20"/>
                          <w:szCs w:val="20"/>
                        </w:rPr>
                      </w:pPr>
                    </w:p>
                    <w:p w14:paraId="3E9DC743" w14:textId="77777777" w:rsidR="007057DD" w:rsidRDefault="007057DD"/>
                  </w:txbxContent>
                </v:textbox>
              </v:shape>
            </w:pict>
          </mc:Fallback>
        </mc:AlternateContent>
      </w:r>
    </w:p>
    <w:p w14:paraId="760FACF5" w14:textId="77777777" w:rsidR="00A02C7C" w:rsidRDefault="00A02C7C">
      <w:pPr>
        <w:tabs>
          <w:tab w:val="left" w:pos="1695"/>
        </w:tabs>
        <w:rPr>
          <w:rFonts w:ascii="Times New Roman" w:hAnsi="Times New Roman" w:cs="Times New Roman"/>
          <w:szCs w:val="21"/>
        </w:rPr>
      </w:pPr>
    </w:p>
    <w:p w14:paraId="526B390D" w14:textId="7C982B71" w:rsidR="00A02C7C" w:rsidRDefault="00F65D2F">
      <w:pPr>
        <w:tabs>
          <w:tab w:val="left" w:pos="1695"/>
        </w:tabs>
        <w:rPr>
          <w:rFonts w:ascii="Times New Roman" w:hAnsi="Times New Roman" w:cs="Times New Roman"/>
          <w:szCs w:val="21"/>
        </w:rPr>
        <w:sectPr w:rsidR="00A02C7C">
          <w:pgSz w:w="11906" w:h="16838"/>
          <w:pgMar w:top="567" w:right="1134" w:bottom="1134" w:left="1134" w:header="851" w:footer="992" w:gutter="0"/>
          <w:cols w:space="425"/>
          <w:docGrid w:type="lines" w:linePitch="312"/>
        </w:sectPr>
      </w:pPr>
      <w:r>
        <w:rPr>
          <w:noProof/>
        </w:rPr>
        <mc:AlternateContent>
          <mc:Choice Requires="wps">
            <w:drawing>
              <wp:anchor distT="0" distB="0" distL="114300" distR="114300" simplePos="0" relativeHeight="251662336" behindDoc="0" locked="0" layoutInCell="1" allowOverlap="1" wp14:anchorId="17A274E4" wp14:editId="6E9F9EB3">
                <wp:simplePos x="0" y="0"/>
                <wp:positionH relativeFrom="column">
                  <wp:posOffset>-1567815</wp:posOffset>
                </wp:positionH>
                <wp:positionV relativeFrom="paragraph">
                  <wp:posOffset>1478280</wp:posOffset>
                </wp:positionV>
                <wp:extent cx="9046845" cy="5757545"/>
                <wp:effectExtent l="0" t="1638300" r="0" b="1633855"/>
                <wp:wrapNone/>
                <wp:docPr id="24" name="文本框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6200000">
                          <a:off x="0" y="0"/>
                          <a:ext cx="9046845" cy="575754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75EBDA2C" w14:textId="77777777" w:rsidR="007057DD" w:rsidRDefault="007057DD" w:rsidP="007057DD">
                            <w:pPr>
                              <w:spacing w:afterLines="50" w:after="156"/>
                              <w:jc w:val="center"/>
                              <w:rPr>
                                <w:rFonts w:ascii="Times New Roman" w:eastAsia="宋体" w:hAnsi="Times New Roman" w:cs="Times New Roman"/>
                                <w:b/>
                                <w:sz w:val="20"/>
                                <w:szCs w:val="20"/>
                              </w:rPr>
                            </w:pPr>
                          </w:p>
                          <w:p w14:paraId="741DB9A0" w14:textId="77777777" w:rsidR="007057DD" w:rsidRDefault="007057DD" w:rsidP="007057DD">
                            <w:pPr>
                              <w:spacing w:afterLines="50" w:after="156"/>
                              <w:jc w:val="center"/>
                              <w:rPr>
                                <w:rFonts w:ascii="Times New Roman" w:eastAsia="宋体" w:hAnsi="Times New Roman" w:cs="Times New Roman"/>
                                <w:b/>
                                <w:sz w:val="20"/>
                                <w:szCs w:val="20"/>
                              </w:rPr>
                            </w:pPr>
                            <w:r>
                              <w:rPr>
                                <w:rFonts w:ascii="Times New Roman" w:eastAsia="宋体" w:hAnsi="Times New Roman" w:cs="Times New Roman"/>
                                <w:b/>
                                <w:sz w:val="20"/>
                                <w:szCs w:val="20"/>
                              </w:rPr>
                              <w:t>表</w:t>
                            </w:r>
                            <w:r>
                              <w:rPr>
                                <w:rFonts w:ascii="Times New Roman" w:eastAsia="宋体" w:hAnsi="Times New Roman" w:cs="Times New Roman"/>
                                <w:b/>
                                <w:sz w:val="20"/>
                                <w:szCs w:val="20"/>
                              </w:rPr>
                              <w:t>A.</w:t>
                            </w:r>
                            <w:r>
                              <w:rPr>
                                <w:rFonts w:ascii="Times New Roman" w:eastAsia="宋体" w:hAnsi="Times New Roman" w:cs="Times New Roman" w:hint="eastAsia"/>
                                <w:b/>
                                <w:sz w:val="20"/>
                                <w:szCs w:val="20"/>
                              </w:rPr>
                              <w:t>5</w:t>
                            </w:r>
                            <w:r>
                              <w:rPr>
                                <w:rFonts w:ascii="Times New Roman" w:eastAsia="宋体" w:hAnsi="Times New Roman" w:cs="Times New Roman"/>
                                <w:b/>
                                <w:sz w:val="20"/>
                                <w:szCs w:val="20"/>
                              </w:rPr>
                              <w:t>井中地震资料采集数字仪器班报（</w:t>
                            </w:r>
                            <w:r>
                              <w:rPr>
                                <w:rFonts w:ascii="Times New Roman" w:eastAsia="宋体" w:hAnsi="Times New Roman" w:cs="Times New Roman" w:hint="eastAsia"/>
                                <w:b/>
                                <w:sz w:val="20"/>
                                <w:szCs w:val="20"/>
                              </w:rPr>
                              <w:t>电火花</w:t>
                            </w:r>
                            <w:r>
                              <w:rPr>
                                <w:rFonts w:ascii="Times New Roman" w:eastAsia="宋体" w:hAnsi="Times New Roman" w:cs="Times New Roman"/>
                                <w:b/>
                                <w:sz w:val="20"/>
                                <w:szCs w:val="20"/>
                              </w:rPr>
                              <w:t>）</w:t>
                            </w:r>
                          </w:p>
                          <w:tbl>
                            <w:tblPr>
                              <w:tblStyle w:val="af4"/>
                              <w:tblW w:w="14170" w:type="dxa"/>
                              <w:jc w:val="center"/>
                              <w:tblLook w:val="04A0" w:firstRow="1" w:lastRow="0" w:firstColumn="1" w:lastColumn="0" w:noHBand="0" w:noVBand="1"/>
                            </w:tblPr>
                            <w:tblGrid>
                              <w:gridCol w:w="988"/>
                              <w:gridCol w:w="1336"/>
                              <w:gridCol w:w="1357"/>
                              <w:gridCol w:w="1134"/>
                              <w:gridCol w:w="1134"/>
                              <w:gridCol w:w="1023"/>
                              <w:gridCol w:w="1162"/>
                              <w:gridCol w:w="1162"/>
                              <w:gridCol w:w="1163"/>
                              <w:gridCol w:w="1163"/>
                              <w:gridCol w:w="1163"/>
                              <w:gridCol w:w="1385"/>
                            </w:tblGrid>
                            <w:tr w:rsidR="007057DD" w14:paraId="11329E76" w14:textId="77777777">
                              <w:trPr>
                                <w:jc w:val="center"/>
                              </w:trPr>
                              <w:tc>
                                <w:tcPr>
                                  <w:tcW w:w="988" w:type="dxa"/>
                                  <w:vAlign w:val="center"/>
                                </w:tcPr>
                                <w:p w14:paraId="336721D7" w14:textId="77777777" w:rsidR="007057DD" w:rsidRDefault="007057DD">
                                  <w:pPr>
                                    <w:rPr>
                                      <w:rFonts w:ascii="Times New Roman" w:eastAsia="宋体" w:hAnsi="Times New Roman" w:cs="Times New Roman"/>
                                      <w:sz w:val="20"/>
                                      <w:szCs w:val="20"/>
                                    </w:rPr>
                                  </w:pPr>
                                  <w:r>
                                    <w:rPr>
                                      <w:rFonts w:ascii="Times New Roman" w:eastAsia="宋体" w:hAnsi="Times New Roman" w:cs="Times New Roman"/>
                                      <w:sz w:val="20"/>
                                      <w:szCs w:val="20"/>
                                    </w:rPr>
                                    <w:t>炮序号</w:t>
                                  </w:r>
                                </w:p>
                              </w:tc>
                              <w:tc>
                                <w:tcPr>
                                  <w:tcW w:w="1336" w:type="dxa"/>
                                  <w:vAlign w:val="center"/>
                                </w:tcPr>
                                <w:p w14:paraId="168A128B" w14:textId="77777777" w:rsidR="007057DD" w:rsidRDefault="007057DD">
                                  <w:pPr>
                                    <w:rPr>
                                      <w:rFonts w:ascii="Times New Roman" w:eastAsia="宋体" w:hAnsi="Times New Roman" w:cs="Times New Roman"/>
                                      <w:sz w:val="20"/>
                                      <w:szCs w:val="20"/>
                                    </w:rPr>
                                  </w:pPr>
                                  <w:r>
                                    <w:rPr>
                                      <w:rFonts w:ascii="Times New Roman" w:eastAsia="宋体" w:hAnsi="Times New Roman" w:cs="Times New Roman"/>
                                      <w:sz w:val="20"/>
                                      <w:szCs w:val="20"/>
                                    </w:rPr>
                                    <w:t>原始文件号</w:t>
                                  </w:r>
                                </w:p>
                              </w:tc>
                              <w:tc>
                                <w:tcPr>
                                  <w:tcW w:w="1357" w:type="dxa"/>
                                  <w:vAlign w:val="center"/>
                                </w:tcPr>
                                <w:p w14:paraId="49F62561" w14:textId="77777777" w:rsidR="007057DD" w:rsidRDefault="007057DD">
                                  <w:pPr>
                                    <w:rPr>
                                      <w:rFonts w:ascii="Times New Roman" w:eastAsia="宋体" w:hAnsi="Times New Roman" w:cs="Times New Roman"/>
                                      <w:sz w:val="20"/>
                                      <w:szCs w:val="20"/>
                                    </w:rPr>
                                  </w:pPr>
                                  <w:r>
                                    <w:rPr>
                                      <w:rFonts w:ascii="Times New Roman" w:eastAsia="宋体" w:hAnsi="Times New Roman" w:cs="Times New Roman"/>
                                      <w:sz w:val="20"/>
                                      <w:szCs w:val="20"/>
                                    </w:rPr>
                                    <w:t>炮点编号</w:t>
                                  </w:r>
                                  <w:r>
                                    <w:rPr>
                                      <w:rFonts w:ascii="Times New Roman" w:eastAsia="宋体" w:hAnsi="Times New Roman" w:cs="Times New Roman"/>
                                      <w:sz w:val="20"/>
                                      <w:szCs w:val="20"/>
                                    </w:rPr>
                                    <w:t>/</w:t>
                                  </w:r>
                                </w:p>
                                <w:p w14:paraId="0304CDA3" w14:textId="77777777" w:rsidR="007057DD" w:rsidRDefault="007057DD">
                                  <w:pPr>
                                    <w:rPr>
                                      <w:rFonts w:ascii="Times New Roman" w:eastAsia="宋体" w:hAnsi="Times New Roman" w:cs="Times New Roman"/>
                                      <w:sz w:val="20"/>
                                      <w:szCs w:val="20"/>
                                    </w:rPr>
                                  </w:pPr>
                                  <w:r>
                                    <w:rPr>
                                      <w:rFonts w:ascii="Times New Roman" w:eastAsia="宋体" w:hAnsi="Times New Roman" w:cs="Times New Roman"/>
                                      <w:sz w:val="20"/>
                                      <w:szCs w:val="20"/>
                                    </w:rPr>
                                    <w:t>井中源深度</w:t>
                                  </w:r>
                                </w:p>
                              </w:tc>
                              <w:tc>
                                <w:tcPr>
                                  <w:tcW w:w="1134" w:type="dxa"/>
                                  <w:vAlign w:val="center"/>
                                </w:tcPr>
                                <w:p w14:paraId="6A51A00F" w14:textId="77777777" w:rsidR="007057DD" w:rsidRDefault="007057DD">
                                  <w:pPr>
                                    <w:rPr>
                                      <w:rFonts w:ascii="Times New Roman" w:eastAsia="宋体" w:hAnsi="Times New Roman" w:cs="Times New Roman"/>
                                      <w:sz w:val="20"/>
                                      <w:szCs w:val="20"/>
                                    </w:rPr>
                                  </w:pPr>
                                  <w:r>
                                    <w:rPr>
                                      <w:rFonts w:ascii="Times New Roman" w:eastAsia="宋体" w:hAnsi="Times New Roman" w:cs="Times New Roman"/>
                                      <w:sz w:val="20"/>
                                      <w:szCs w:val="20"/>
                                    </w:rPr>
                                    <w:t>首级深度</w:t>
                                  </w:r>
                                </w:p>
                                <w:p w14:paraId="587641FB" w14:textId="77777777" w:rsidR="007057DD" w:rsidRDefault="007057DD">
                                  <w:pPr>
                                    <w:rPr>
                                      <w:rFonts w:ascii="Times New Roman" w:eastAsia="宋体" w:hAnsi="Times New Roman" w:cs="Times New Roman"/>
                                      <w:sz w:val="20"/>
                                      <w:szCs w:val="20"/>
                                    </w:rPr>
                                  </w:pPr>
                                  <w:r>
                                    <w:rPr>
                                      <w:rFonts w:ascii="Times New Roman" w:eastAsia="宋体" w:hAnsi="Times New Roman" w:cs="Times New Roman"/>
                                      <w:sz w:val="20"/>
                                      <w:szCs w:val="20"/>
                                    </w:rPr>
                                    <w:t>m</w:t>
                                  </w:r>
                                </w:p>
                              </w:tc>
                              <w:tc>
                                <w:tcPr>
                                  <w:tcW w:w="1134" w:type="dxa"/>
                                  <w:vAlign w:val="center"/>
                                </w:tcPr>
                                <w:p w14:paraId="4BCE258E" w14:textId="77777777" w:rsidR="007057DD" w:rsidRDefault="007057DD">
                                  <w:pPr>
                                    <w:rPr>
                                      <w:rFonts w:ascii="Times New Roman" w:eastAsia="宋体" w:hAnsi="Times New Roman" w:cs="Times New Roman"/>
                                      <w:sz w:val="20"/>
                                      <w:szCs w:val="20"/>
                                    </w:rPr>
                                  </w:pPr>
                                  <w:r>
                                    <w:rPr>
                                      <w:rFonts w:ascii="Times New Roman" w:eastAsia="宋体" w:hAnsi="Times New Roman" w:cs="Times New Roman"/>
                                      <w:sz w:val="20"/>
                                      <w:szCs w:val="20"/>
                                    </w:rPr>
                                    <w:t>激发井深</w:t>
                                  </w:r>
                                </w:p>
                                <w:p w14:paraId="3E839D97" w14:textId="77777777" w:rsidR="007057DD" w:rsidRDefault="007057DD">
                                  <w:pPr>
                                    <w:rPr>
                                      <w:rFonts w:ascii="Times New Roman" w:eastAsia="宋体" w:hAnsi="Times New Roman" w:cs="Times New Roman"/>
                                      <w:sz w:val="20"/>
                                      <w:szCs w:val="20"/>
                                    </w:rPr>
                                  </w:pPr>
                                  <w:r>
                                    <w:rPr>
                                      <w:rFonts w:ascii="Times New Roman" w:eastAsia="宋体" w:hAnsi="Times New Roman" w:cs="Times New Roman"/>
                                      <w:sz w:val="20"/>
                                      <w:szCs w:val="20"/>
                                    </w:rPr>
                                    <w:t>m</w:t>
                                  </w:r>
                                </w:p>
                              </w:tc>
                              <w:tc>
                                <w:tcPr>
                                  <w:tcW w:w="1023" w:type="dxa"/>
                                  <w:vAlign w:val="center"/>
                                </w:tcPr>
                                <w:p w14:paraId="5A417E00" w14:textId="77777777" w:rsidR="007057DD" w:rsidRDefault="007057DD">
                                  <w:pPr>
                                    <w:rPr>
                                      <w:rFonts w:ascii="Times New Roman" w:eastAsia="宋体" w:hAnsi="Times New Roman" w:cs="Times New Roman"/>
                                      <w:sz w:val="20"/>
                                      <w:szCs w:val="20"/>
                                    </w:rPr>
                                  </w:pPr>
                                  <w:r>
                                    <w:rPr>
                                      <w:rFonts w:ascii="Times New Roman" w:eastAsia="宋体" w:hAnsi="Times New Roman" w:cs="Times New Roman"/>
                                      <w:sz w:val="20"/>
                                      <w:szCs w:val="20"/>
                                    </w:rPr>
                                    <w:t>药量</w:t>
                                  </w:r>
                                </w:p>
                                <w:p w14:paraId="1D8B9F2B" w14:textId="77777777" w:rsidR="007057DD" w:rsidRDefault="007057DD">
                                  <w:pPr>
                                    <w:rPr>
                                      <w:rFonts w:ascii="Times New Roman" w:eastAsia="宋体" w:hAnsi="Times New Roman" w:cs="Times New Roman"/>
                                      <w:sz w:val="20"/>
                                      <w:szCs w:val="20"/>
                                    </w:rPr>
                                  </w:pPr>
                                  <w:r>
                                    <w:rPr>
                                      <w:rFonts w:ascii="Times New Roman" w:eastAsia="宋体" w:hAnsi="Times New Roman" w:cs="Times New Roman"/>
                                      <w:sz w:val="20"/>
                                      <w:szCs w:val="20"/>
                                    </w:rPr>
                                    <w:t>Kg</w:t>
                                  </w:r>
                                </w:p>
                              </w:tc>
                              <w:tc>
                                <w:tcPr>
                                  <w:tcW w:w="1162" w:type="dxa"/>
                                  <w:vAlign w:val="center"/>
                                </w:tcPr>
                                <w:p w14:paraId="1065EDF2" w14:textId="77777777" w:rsidR="007057DD" w:rsidRDefault="007057DD">
                                  <w:pPr>
                                    <w:rPr>
                                      <w:rFonts w:ascii="Times New Roman" w:eastAsia="宋体" w:hAnsi="Times New Roman" w:cs="Times New Roman"/>
                                      <w:sz w:val="20"/>
                                      <w:szCs w:val="20"/>
                                    </w:rPr>
                                  </w:pPr>
                                  <w:r>
                                    <w:rPr>
                                      <w:rFonts w:ascii="Times New Roman" w:eastAsia="宋体" w:hAnsi="Times New Roman" w:cs="Times New Roman"/>
                                      <w:sz w:val="20"/>
                                      <w:szCs w:val="20"/>
                                    </w:rPr>
                                    <w:t>雷管</w:t>
                                  </w:r>
                                </w:p>
                                <w:p w14:paraId="31660EAB" w14:textId="77777777" w:rsidR="007057DD" w:rsidRDefault="007057DD">
                                  <w:pPr>
                                    <w:rPr>
                                      <w:rFonts w:ascii="Times New Roman" w:eastAsia="宋体" w:hAnsi="Times New Roman" w:cs="Times New Roman"/>
                                      <w:sz w:val="20"/>
                                      <w:szCs w:val="20"/>
                                    </w:rPr>
                                  </w:pPr>
                                  <w:r>
                                    <w:rPr>
                                      <w:rFonts w:ascii="Times New Roman" w:eastAsia="宋体" w:hAnsi="Times New Roman" w:cs="Times New Roman"/>
                                      <w:sz w:val="20"/>
                                      <w:szCs w:val="20"/>
                                    </w:rPr>
                                    <w:t>个</w:t>
                                  </w:r>
                                </w:p>
                              </w:tc>
                              <w:tc>
                                <w:tcPr>
                                  <w:tcW w:w="1162" w:type="dxa"/>
                                  <w:vAlign w:val="center"/>
                                </w:tcPr>
                                <w:p w14:paraId="334D80FA" w14:textId="77777777" w:rsidR="007057DD" w:rsidRDefault="007057DD">
                                  <w:pPr>
                                    <w:rPr>
                                      <w:rFonts w:ascii="Times New Roman" w:eastAsia="宋体" w:hAnsi="Times New Roman" w:cs="Times New Roman"/>
                                      <w:sz w:val="20"/>
                                      <w:szCs w:val="20"/>
                                    </w:rPr>
                                  </w:pPr>
                                  <w:r>
                                    <w:rPr>
                                      <w:rFonts w:ascii="Times New Roman" w:eastAsia="宋体" w:hAnsi="Times New Roman" w:cs="Times New Roman"/>
                                      <w:sz w:val="20"/>
                                      <w:szCs w:val="20"/>
                                    </w:rPr>
                                    <w:t>Τ</w:t>
                                  </w:r>
                                  <w:r>
                                    <w:rPr>
                                      <w:rFonts w:ascii="Times New Roman" w:eastAsia="宋体" w:hAnsi="Times New Roman" w:cs="Times New Roman"/>
                                      <w:sz w:val="20"/>
                                      <w:szCs w:val="20"/>
                                    </w:rPr>
                                    <w:t>值</w:t>
                                  </w:r>
                                </w:p>
                              </w:tc>
                              <w:tc>
                                <w:tcPr>
                                  <w:tcW w:w="1163" w:type="dxa"/>
                                  <w:vAlign w:val="center"/>
                                </w:tcPr>
                                <w:p w14:paraId="3F59BBE8" w14:textId="77777777" w:rsidR="007057DD" w:rsidRDefault="007057DD">
                                  <w:pPr>
                                    <w:rPr>
                                      <w:rFonts w:ascii="Times New Roman" w:eastAsia="宋体" w:hAnsi="Times New Roman" w:cs="Times New Roman"/>
                                      <w:sz w:val="20"/>
                                      <w:szCs w:val="20"/>
                                    </w:rPr>
                                  </w:pPr>
                                  <w:r>
                                    <w:rPr>
                                      <w:rFonts w:ascii="Times New Roman" w:eastAsia="宋体" w:hAnsi="Times New Roman" w:cs="Times New Roman"/>
                                      <w:sz w:val="20"/>
                                      <w:szCs w:val="20"/>
                                    </w:rPr>
                                    <w:t>岩性</w:t>
                                  </w:r>
                                </w:p>
                              </w:tc>
                              <w:tc>
                                <w:tcPr>
                                  <w:tcW w:w="1163" w:type="dxa"/>
                                  <w:vAlign w:val="center"/>
                                </w:tcPr>
                                <w:p w14:paraId="708A78E3" w14:textId="77777777" w:rsidR="007057DD" w:rsidRDefault="007057DD">
                                  <w:pPr>
                                    <w:rPr>
                                      <w:rFonts w:ascii="Times New Roman" w:eastAsia="宋体" w:hAnsi="Times New Roman" w:cs="Times New Roman"/>
                                      <w:sz w:val="20"/>
                                      <w:szCs w:val="20"/>
                                    </w:rPr>
                                  </w:pPr>
                                  <w:r>
                                    <w:rPr>
                                      <w:rFonts w:ascii="Times New Roman" w:eastAsia="宋体" w:hAnsi="Times New Roman" w:cs="Times New Roman"/>
                                      <w:sz w:val="20"/>
                                      <w:szCs w:val="20"/>
                                    </w:rPr>
                                    <w:t>初评</w:t>
                                  </w:r>
                                </w:p>
                              </w:tc>
                              <w:tc>
                                <w:tcPr>
                                  <w:tcW w:w="1163" w:type="dxa"/>
                                  <w:vAlign w:val="center"/>
                                </w:tcPr>
                                <w:p w14:paraId="0B4C92DB" w14:textId="77777777" w:rsidR="007057DD" w:rsidRDefault="007057DD">
                                  <w:pPr>
                                    <w:rPr>
                                      <w:rFonts w:ascii="Times New Roman" w:eastAsia="宋体" w:hAnsi="Times New Roman" w:cs="Times New Roman"/>
                                      <w:sz w:val="20"/>
                                      <w:szCs w:val="20"/>
                                    </w:rPr>
                                  </w:pPr>
                                  <w:r>
                                    <w:rPr>
                                      <w:rFonts w:ascii="Times New Roman" w:eastAsia="宋体" w:hAnsi="Times New Roman" w:cs="Times New Roman"/>
                                      <w:sz w:val="20"/>
                                      <w:szCs w:val="20"/>
                                    </w:rPr>
                                    <w:t>复评</w:t>
                                  </w:r>
                                </w:p>
                              </w:tc>
                              <w:tc>
                                <w:tcPr>
                                  <w:tcW w:w="1385" w:type="dxa"/>
                                  <w:vAlign w:val="center"/>
                                </w:tcPr>
                                <w:p w14:paraId="13AA8EBD" w14:textId="77777777" w:rsidR="007057DD" w:rsidRDefault="007057DD">
                                  <w:pPr>
                                    <w:rPr>
                                      <w:rFonts w:ascii="Times New Roman" w:eastAsia="宋体" w:hAnsi="Times New Roman" w:cs="Times New Roman"/>
                                      <w:sz w:val="20"/>
                                      <w:szCs w:val="20"/>
                                    </w:rPr>
                                  </w:pPr>
                                  <w:r>
                                    <w:rPr>
                                      <w:rFonts w:ascii="Times New Roman" w:eastAsia="宋体" w:hAnsi="Times New Roman" w:cs="Times New Roman"/>
                                      <w:sz w:val="20"/>
                                      <w:szCs w:val="20"/>
                                    </w:rPr>
                                    <w:t>备注</w:t>
                                  </w:r>
                                </w:p>
                              </w:tc>
                            </w:tr>
                            <w:tr w:rsidR="007057DD" w14:paraId="092DBDBF" w14:textId="77777777">
                              <w:trPr>
                                <w:jc w:val="center"/>
                              </w:trPr>
                              <w:tc>
                                <w:tcPr>
                                  <w:tcW w:w="988" w:type="dxa"/>
                                </w:tcPr>
                                <w:p w14:paraId="5DF5D860" w14:textId="77777777" w:rsidR="007057DD" w:rsidRDefault="007057DD">
                                  <w:pPr>
                                    <w:rPr>
                                      <w:rFonts w:ascii="Times New Roman" w:eastAsia="宋体" w:hAnsi="Times New Roman" w:cs="Times New Roman"/>
                                      <w:sz w:val="20"/>
                                      <w:szCs w:val="20"/>
                                    </w:rPr>
                                  </w:pPr>
                                </w:p>
                              </w:tc>
                              <w:tc>
                                <w:tcPr>
                                  <w:tcW w:w="1336" w:type="dxa"/>
                                </w:tcPr>
                                <w:p w14:paraId="3B7ACDF7" w14:textId="77777777" w:rsidR="007057DD" w:rsidRDefault="007057DD">
                                  <w:pPr>
                                    <w:rPr>
                                      <w:rFonts w:ascii="Times New Roman" w:eastAsia="宋体" w:hAnsi="Times New Roman" w:cs="Times New Roman"/>
                                      <w:sz w:val="20"/>
                                      <w:szCs w:val="20"/>
                                    </w:rPr>
                                  </w:pPr>
                                </w:p>
                              </w:tc>
                              <w:tc>
                                <w:tcPr>
                                  <w:tcW w:w="1357" w:type="dxa"/>
                                </w:tcPr>
                                <w:p w14:paraId="713C5691" w14:textId="77777777" w:rsidR="007057DD" w:rsidRDefault="007057DD">
                                  <w:pPr>
                                    <w:rPr>
                                      <w:rFonts w:ascii="Times New Roman" w:eastAsia="宋体" w:hAnsi="Times New Roman" w:cs="Times New Roman"/>
                                      <w:sz w:val="20"/>
                                      <w:szCs w:val="20"/>
                                    </w:rPr>
                                  </w:pPr>
                                </w:p>
                              </w:tc>
                              <w:tc>
                                <w:tcPr>
                                  <w:tcW w:w="1134" w:type="dxa"/>
                                </w:tcPr>
                                <w:p w14:paraId="32D1F0B6" w14:textId="77777777" w:rsidR="007057DD" w:rsidRDefault="007057DD">
                                  <w:pPr>
                                    <w:rPr>
                                      <w:rFonts w:ascii="Times New Roman" w:eastAsia="宋体" w:hAnsi="Times New Roman" w:cs="Times New Roman"/>
                                      <w:sz w:val="20"/>
                                      <w:szCs w:val="20"/>
                                    </w:rPr>
                                  </w:pPr>
                                </w:p>
                              </w:tc>
                              <w:tc>
                                <w:tcPr>
                                  <w:tcW w:w="1134" w:type="dxa"/>
                                </w:tcPr>
                                <w:p w14:paraId="3B0C4FA8" w14:textId="77777777" w:rsidR="007057DD" w:rsidRDefault="007057DD">
                                  <w:pPr>
                                    <w:rPr>
                                      <w:rFonts w:ascii="Times New Roman" w:eastAsia="宋体" w:hAnsi="Times New Roman" w:cs="Times New Roman"/>
                                      <w:sz w:val="20"/>
                                      <w:szCs w:val="20"/>
                                    </w:rPr>
                                  </w:pPr>
                                </w:p>
                              </w:tc>
                              <w:tc>
                                <w:tcPr>
                                  <w:tcW w:w="1023" w:type="dxa"/>
                                </w:tcPr>
                                <w:p w14:paraId="6258BC31" w14:textId="77777777" w:rsidR="007057DD" w:rsidRDefault="007057DD">
                                  <w:pPr>
                                    <w:rPr>
                                      <w:rFonts w:ascii="Times New Roman" w:eastAsia="宋体" w:hAnsi="Times New Roman" w:cs="Times New Roman"/>
                                      <w:sz w:val="20"/>
                                      <w:szCs w:val="20"/>
                                    </w:rPr>
                                  </w:pPr>
                                </w:p>
                              </w:tc>
                              <w:tc>
                                <w:tcPr>
                                  <w:tcW w:w="1162" w:type="dxa"/>
                                </w:tcPr>
                                <w:p w14:paraId="01388DAE" w14:textId="77777777" w:rsidR="007057DD" w:rsidRDefault="007057DD">
                                  <w:pPr>
                                    <w:rPr>
                                      <w:rFonts w:ascii="Times New Roman" w:eastAsia="宋体" w:hAnsi="Times New Roman" w:cs="Times New Roman"/>
                                      <w:sz w:val="20"/>
                                      <w:szCs w:val="20"/>
                                    </w:rPr>
                                  </w:pPr>
                                </w:p>
                              </w:tc>
                              <w:tc>
                                <w:tcPr>
                                  <w:tcW w:w="1162" w:type="dxa"/>
                                </w:tcPr>
                                <w:p w14:paraId="719FF292" w14:textId="77777777" w:rsidR="007057DD" w:rsidRDefault="007057DD">
                                  <w:pPr>
                                    <w:rPr>
                                      <w:rFonts w:ascii="Times New Roman" w:eastAsia="宋体" w:hAnsi="Times New Roman" w:cs="Times New Roman"/>
                                      <w:sz w:val="20"/>
                                      <w:szCs w:val="20"/>
                                    </w:rPr>
                                  </w:pPr>
                                </w:p>
                              </w:tc>
                              <w:tc>
                                <w:tcPr>
                                  <w:tcW w:w="1163" w:type="dxa"/>
                                </w:tcPr>
                                <w:p w14:paraId="2029CB3F" w14:textId="77777777" w:rsidR="007057DD" w:rsidRDefault="007057DD">
                                  <w:pPr>
                                    <w:rPr>
                                      <w:rFonts w:ascii="Times New Roman" w:eastAsia="宋体" w:hAnsi="Times New Roman" w:cs="Times New Roman"/>
                                      <w:sz w:val="20"/>
                                      <w:szCs w:val="20"/>
                                    </w:rPr>
                                  </w:pPr>
                                </w:p>
                              </w:tc>
                              <w:tc>
                                <w:tcPr>
                                  <w:tcW w:w="1163" w:type="dxa"/>
                                </w:tcPr>
                                <w:p w14:paraId="7E66E6CE" w14:textId="77777777" w:rsidR="007057DD" w:rsidRDefault="007057DD">
                                  <w:pPr>
                                    <w:rPr>
                                      <w:rFonts w:ascii="Times New Roman" w:eastAsia="宋体" w:hAnsi="Times New Roman" w:cs="Times New Roman"/>
                                      <w:sz w:val="20"/>
                                      <w:szCs w:val="20"/>
                                    </w:rPr>
                                  </w:pPr>
                                </w:p>
                              </w:tc>
                              <w:tc>
                                <w:tcPr>
                                  <w:tcW w:w="1163" w:type="dxa"/>
                                </w:tcPr>
                                <w:p w14:paraId="4CB17282" w14:textId="77777777" w:rsidR="007057DD" w:rsidRDefault="007057DD">
                                  <w:pPr>
                                    <w:rPr>
                                      <w:rFonts w:ascii="Times New Roman" w:eastAsia="宋体" w:hAnsi="Times New Roman" w:cs="Times New Roman"/>
                                      <w:sz w:val="20"/>
                                      <w:szCs w:val="20"/>
                                    </w:rPr>
                                  </w:pPr>
                                </w:p>
                              </w:tc>
                              <w:tc>
                                <w:tcPr>
                                  <w:tcW w:w="1385" w:type="dxa"/>
                                </w:tcPr>
                                <w:p w14:paraId="4E82C0DD" w14:textId="77777777" w:rsidR="007057DD" w:rsidRDefault="007057DD">
                                  <w:pPr>
                                    <w:rPr>
                                      <w:rFonts w:ascii="Times New Roman" w:eastAsia="宋体" w:hAnsi="Times New Roman" w:cs="Times New Roman"/>
                                      <w:sz w:val="20"/>
                                      <w:szCs w:val="20"/>
                                    </w:rPr>
                                  </w:pPr>
                                </w:p>
                              </w:tc>
                            </w:tr>
                            <w:tr w:rsidR="007057DD" w14:paraId="041375AC" w14:textId="77777777">
                              <w:trPr>
                                <w:jc w:val="center"/>
                              </w:trPr>
                              <w:tc>
                                <w:tcPr>
                                  <w:tcW w:w="988" w:type="dxa"/>
                                </w:tcPr>
                                <w:p w14:paraId="3AD50B99" w14:textId="77777777" w:rsidR="007057DD" w:rsidRDefault="007057DD">
                                  <w:pPr>
                                    <w:rPr>
                                      <w:rFonts w:ascii="Times New Roman" w:eastAsia="宋体" w:hAnsi="Times New Roman" w:cs="Times New Roman"/>
                                      <w:sz w:val="20"/>
                                      <w:szCs w:val="20"/>
                                    </w:rPr>
                                  </w:pPr>
                                </w:p>
                              </w:tc>
                              <w:tc>
                                <w:tcPr>
                                  <w:tcW w:w="1336" w:type="dxa"/>
                                </w:tcPr>
                                <w:p w14:paraId="1A2AC3CD" w14:textId="77777777" w:rsidR="007057DD" w:rsidRDefault="007057DD">
                                  <w:pPr>
                                    <w:rPr>
                                      <w:rFonts w:ascii="Times New Roman" w:eastAsia="宋体" w:hAnsi="Times New Roman" w:cs="Times New Roman"/>
                                      <w:sz w:val="20"/>
                                      <w:szCs w:val="20"/>
                                    </w:rPr>
                                  </w:pPr>
                                </w:p>
                              </w:tc>
                              <w:tc>
                                <w:tcPr>
                                  <w:tcW w:w="1357" w:type="dxa"/>
                                </w:tcPr>
                                <w:p w14:paraId="75A6536E" w14:textId="77777777" w:rsidR="007057DD" w:rsidRDefault="007057DD">
                                  <w:pPr>
                                    <w:rPr>
                                      <w:rFonts w:ascii="Times New Roman" w:eastAsia="宋体" w:hAnsi="Times New Roman" w:cs="Times New Roman"/>
                                      <w:sz w:val="20"/>
                                      <w:szCs w:val="20"/>
                                    </w:rPr>
                                  </w:pPr>
                                </w:p>
                              </w:tc>
                              <w:tc>
                                <w:tcPr>
                                  <w:tcW w:w="1134" w:type="dxa"/>
                                </w:tcPr>
                                <w:p w14:paraId="08DB9980" w14:textId="77777777" w:rsidR="007057DD" w:rsidRDefault="007057DD">
                                  <w:pPr>
                                    <w:rPr>
                                      <w:rFonts w:ascii="Times New Roman" w:eastAsia="宋体" w:hAnsi="Times New Roman" w:cs="Times New Roman"/>
                                      <w:sz w:val="20"/>
                                      <w:szCs w:val="20"/>
                                    </w:rPr>
                                  </w:pPr>
                                </w:p>
                              </w:tc>
                              <w:tc>
                                <w:tcPr>
                                  <w:tcW w:w="1134" w:type="dxa"/>
                                </w:tcPr>
                                <w:p w14:paraId="6B9C84C3" w14:textId="77777777" w:rsidR="007057DD" w:rsidRDefault="007057DD">
                                  <w:pPr>
                                    <w:rPr>
                                      <w:rFonts w:ascii="Times New Roman" w:eastAsia="宋体" w:hAnsi="Times New Roman" w:cs="Times New Roman"/>
                                      <w:sz w:val="20"/>
                                      <w:szCs w:val="20"/>
                                    </w:rPr>
                                  </w:pPr>
                                </w:p>
                              </w:tc>
                              <w:tc>
                                <w:tcPr>
                                  <w:tcW w:w="1023" w:type="dxa"/>
                                </w:tcPr>
                                <w:p w14:paraId="6E9E0EB2" w14:textId="77777777" w:rsidR="007057DD" w:rsidRDefault="007057DD">
                                  <w:pPr>
                                    <w:rPr>
                                      <w:rFonts w:ascii="Times New Roman" w:eastAsia="宋体" w:hAnsi="Times New Roman" w:cs="Times New Roman"/>
                                      <w:sz w:val="20"/>
                                      <w:szCs w:val="20"/>
                                    </w:rPr>
                                  </w:pPr>
                                </w:p>
                              </w:tc>
                              <w:tc>
                                <w:tcPr>
                                  <w:tcW w:w="1162" w:type="dxa"/>
                                </w:tcPr>
                                <w:p w14:paraId="40A6A532" w14:textId="77777777" w:rsidR="007057DD" w:rsidRDefault="007057DD">
                                  <w:pPr>
                                    <w:rPr>
                                      <w:rFonts w:ascii="Times New Roman" w:eastAsia="宋体" w:hAnsi="Times New Roman" w:cs="Times New Roman"/>
                                      <w:sz w:val="20"/>
                                      <w:szCs w:val="20"/>
                                    </w:rPr>
                                  </w:pPr>
                                </w:p>
                              </w:tc>
                              <w:tc>
                                <w:tcPr>
                                  <w:tcW w:w="1162" w:type="dxa"/>
                                </w:tcPr>
                                <w:p w14:paraId="541C439B" w14:textId="77777777" w:rsidR="007057DD" w:rsidRDefault="007057DD">
                                  <w:pPr>
                                    <w:rPr>
                                      <w:rFonts w:ascii="Times New Roman" w:eastAsia="宋体" w:hAnsi="Times New Roman" w:cs="Times New Roman"/>
                                      <w:sz w:val="20"/>
                                      <w:szCs w:val="20"/>
                                    </w:rPr>
                                  </w:pPr>
                                </w:p>
                              </w:tc>
                              <w:tc>
                                <w:tcPr>
                                  <w:tcW w:w="1163" w:type="dxa"/>
                                </w:tcPr>
                                <w:p w14:paraId="5B5A8658" w14:textId="77777777" w:rsidR="007057DD" w:rsidRDefault="007057DD">
                                  <w:pPr>
                                    <w:rPr>
                                      <w:rFonts w:ascii="Times New Roman" w:eastAsia="宋体" w:hAnsi="Times New Roman" w:cs="Times New Roman"/>
                                      <w:sz w:val="20"/>
                                      <w:szCs w:val="20"/>
                                    </w:rPr>
                                  </w:pPr>
                                </w:p>
                              </w:tc>
                              <w:tc>
                                <w:tcPr>
                                  <w:tcW w:w="1163" w:type="dxa"/>
                                </w:tcPr>
                                <w:p w14:paraId="3AE0D388" w14:textId="77777777" w:rsidR="007057DD" w:rsidRDefault="007057DD">
                                  <w:pPr>
                                    <w:rPr>
                                      <w:rFonts w:ascii="Times New Roman" w:eastAsia="宋体" w:hAnsi="Times New Roman" w:cs="Times New Roman"/>
                                      <w:sz w:val="20"/>
                                      <w:szCs w:val="20"/>
                                    </w:rPr>
                                  </w:pPr>
                                </w:p>
                              </w:tc>
                              <w:tc>
                                <w:tcPr>
                                  <w:tcW w:w="1163" w:type="dxa"/>
                                </w:tcPr>
                                <w:p w14:paraId="5E1FE205" w14:textId="77777777" w:rsidR="007057DD" w:rsidRDefault="007057DD">
                                  <w:pPr>
                                    <w:rPr>
                                      <w:rFonts w:ascii="Times New Roman" w:eastAsia="宋体" w:hAnsi="Times New Roman" w:cs="Times New Roman"/>
                                      <w:sz w:val="20"/>
                                      <w:szCs w:val="20"/>
                                    </w:rPr>
                                  </w:pPr>
                                </w:p>
                              </w:tc>
                              <w:tc>
                                <w:tcPr>
                                  <w:tcW w:w="1385" w:type="dxa"/>
                                </w:tcPr>
                                <w:p w14:paraId="082EBCF3" w14:textId="77777777" w:rsidR="007057DD" w:rsidRDefault="007057DD">
                                  <w:pPr>
                                    <w:rPr>
                                      <w:rFonts w:ascii="Times New Roman" w:eastAsia="宋体" w:hAnsi="Times New Roman" w:cs="Times New Roman"/>
                                      <w:sz w:val="20"/>
                                      <w:szCs w:val="20"/>
                                    </w:rPr>
                                  </w:pPr>
                                </w:p>
                              </w:tc>
                            </w:tr>
                            <w:tr w:rsidR="007057DD" w14:paraId="76345FD2" w14:textId="77777777">
                              <w:trPr>
                                <w:jc w:val="center"/>
                              </w:trPr>
                              <w:tc>
                                <w:tcPr>
                                  <w:tcW w:w="988" w:type="dxa"/>
                                </w:tcPr>
                                <w:p w14:paraId="7995EE38" w14:textId="77777777" w:rsidR="007057DD" w:rsidRDefault="007057DD">
                                  <w:pPr>
                                    <w:rPr>
                                      <w:rFonts w:ascii="Times New Roman" w:eastAsia="宋体" w:hAnsi="Times New Roman" w:cs="Times New Roman"/>
                                      <w:sz w:val="20"/>
                                      <w:szCs w:val="20"/>
                                    </w:rPr>
                                  </w:pPr>
                                </w:p>
                              </w:tc>
                              <w:tc>
                                <w:tcPr>
                                  <w:tcW w:w="1336" w:type="dxa"/>
                                </w:tcPr>
                                <w:p w14:paraId="07E0D707" w14:textId="77777777" w:rsidR="007057DD" w:rsidRDefault="007057DD">
                                  <w:pPr>
                                    <w:rPr>
                                      <w:rFonts w:ascii="Times New Roman" w:eastAsia="宋体" w:hAnsi="Times New Roman" w:cs="Times New Roman"/>
                                      <w:sz w:val="20"/>
                                      <w:szCs w:val="20"/>
                                    </w:rPr>
                                  </w:pPr>
                                </w:p>
                              </w:tc>
                              <w:tc>
                                <w:tcPr>
                                  <w:tcW w:w="1357" w:type="dxa"/>
                                </w:tcPr>
                                <w:p w14:paraId="57A5E49C" w14:textId="77777777" w:rsidR="007057DD" w:rsidRDefault="007057DD">
                                  <w:pPr>
                                    <w:rPr>
                                      <w:rFonts w:ascii="Times New Roman" w:eastAsia="宋体" w:hAnsi="Times New Roman" w:cs="Times New Roman"/>
                                      <w:sz w:val="20"/>
                                      <w:szCs w:val="20"/>
                                    </w:rPr>
                                  </w:pPr>
                                </w:p>
                              </w:tc>
                              <w:tc>
                                <w:tcPr>
                                  <w:tcW w:w="1134" w:type="dxa"/>
                                </w:tcPr>
                                <w:p w14:paraId="12400FF0" w14:textId="77777777" w:rsidR="007057DD" w:rsidRDefault="007057DD">
                                  <w:pPr>
                                    <w:rPr>
                                      <w:rFonts w:ascii="Times New Roman" w:eastAsia="宋体" w:hAnsi="Times New Roman" w:cs="Times New Roman"/>
                                      <w:sz w:val="20"/>
                                      <w:szCs w:val="20"/>
                                    </w:rPr>
                                  </w:pPr>
                                </w:p>
                              </w:tc>
                              <w:tc>
                                <w:tcPr>
                                  <w:tcW w:w="1134" w:type="dxa"/>
                                </w:tcPr>
                                <w:p w14:paraId="3EB026CE" w14:textId="77777777" w:rsidR="007057DD" w:rsidRDefault="007057DD">
                                  <w:pPr>
                                    <w:rPr>
                                      <w:rFonts w:ascii="Times New Roman" w:eastAsia="宋体" w:hAnsi="Times New Roman" w:cs="Times New Roman"/>
                                      <w:sz w:val="20"/>
                                      <w:szCs w:val="20"/>
                                    </w:rPr>
                                  </w:pPr>
                                </w:p>
                              </w:tc>
                              <w:tc>
                                <w:tcPr>
                                  <w:tcW w:w="1023" w:type="dxa"/>
                                </w:tcPr>
                                <w:p w14:paraId="06CD84A8" w14:textId="77777777" w:rsidR="007057DD" w:rsidRDefault="007057DD">
                                  <w:pPr>
                                    <w:rPr>
                                      <w:rFonts w:ascii="Times New Roman" w:eastAsia="宋体" w:hAnsi="Times New Roman" w:cs="Times New Roman"/>
                                      <w:sz w:val="20"/>
                                      <w:szCs w:val="20"/>
                                    </w:rPr>
                                  </w:pPr>
                                </w:p>
                              </w:tc>
                              <w:tc>
                                <w:tcPr>
                                  <w:tcW w:w="1162" w:type="dxa"/>
                                </w:tcPr>
                                <w:p w14:paraId="1566D004" w14:textId="77777777" w:rsidR="007057DD" w:rsidRDefault="007057DD">
                                  <w:pPr>
                                    <w:rPr>
                                      <w:rFonts w:ascii="Times New Roman" w:eastAsia="宋体" w:hAnsi="Times New Roman" w:cs="Times New Roman"/>
                                      <w:sz w:val="20"/>
                                      <w:szCs w:val="20"/>
                                    </w:rPr>
                                  </w:pPr>
                                </w:p>
                              </w:tc>
                              <w:tc>
                                <w:tcPr>
                                  <w:tcW w:w="1162" w:type="dxa"/>
                                </w:tcPr>
                                <w:p w14:paraId="2446D8A9" w14:textId="77777777" w:rsidR="007057DD" w:rsidRDefault="007057DD">
                                  <w:pPr>
                                    <w:rPr>
                                      <w:rFonts w:ascii="Times New Roman" w:eastAsia="宋体" w:hAnsi="Times New Roman" w:cs="Times New Roman"/>
                                      <w:sz w:val="20"/>
                                      <w:szCs w:val="20"/>
                                    </w:rPr>
                                  </w:pPr>
                                </w:p>
                              </w:tc>
                              <w:tc>
                                <w:tcPr>
                                  <w:tcW w:w="1163" w:type="dxa"/>
                                </w:tcPr>
                                <w:p w14:paraId="4CF28F81" w14:textId="77777777" w:rsidR="007057DD" w:rsidRDefault="007057DD">
                                  <w:pPr>
                                    <w:rPr>
                                      <w:rFonts w:ascii="Times New Roman" w:eastAsia="宋体" w:hAnsi="Times New Roman" w:cs="Times New Roman"/>
                                      <w:sz w:val="20"/>
                                      <w:szCs w:val="20"/>
                                    </w:rPr>
                                  </w:pPr>
                                </w:p>
                              </w:tc>
                              <w:tc>
                                <w:tcPr>
                                  <w:tcW w:w="1163" w:type="dxa"/>
                                </w:tcPr>
                                <w:p w14:paraId="107825FA" w14:textId="77777777" w:rsidR="007057DD" w:rsidRDefault="007057DD">
                                  <w:pPr>
                                    <w:rPr>
                                      <w:rFonts w:ascii="Times New Roman" w:eastAsia="宋体" w:hAnsi="Times New Roman" w:cs="Times New Roman"/>
                                      <w:sz w:val="20"/>
                                      <w:szCs w:val="20"/>
                                    </w:rPr>
                                  </w:pPr>
                                </w:p>
                              </w:tc>
                              <w:tc>
                                <w:tcPr>
                                  <w:tcW w:w="1163" w:type="dxa"/>
                                </w:tcPr>
                                <w:p w14:paraId="6C55A0B0" w14:textId="77777777" w:rsidR="007057DD" w:rsidRDefault="007057DD">
                                  <w:pPr>
                                    <w:rPr>
                                      <w:rFonts w:ascii="Times New Roman" w:eastAsia="宋体" w:hAnsi="Times New Roman" w:cs="Times New Roman"/>
                                      <w:sz w:val="20"/>
                                      <w:szCs w:val="20"/>
                                    </w:rPr>
                                  </w:pPr>
                                </w:p>
                              </w:tc>
                              <w:tc>
                                <w:tcPr>
                                  <w:tcW w:w="1385" w:type="dxa"/>
                                </w:tcPr>
                                <w:p w14:paraId="2C027AF9" w14:textId="77777777" w:rsidR="007057DD" w:rsidRDefault="007057DD">
                                  <w:pPr>
                                    <w:rPr>
                                      <w:rFonts w:ascii="Times New Roman" w:eastAsia="宋体" w:hAnsi="Times New Roman" w:cs="Times New Roman"/>
                                      <w:sz w:val="20"/>
                                      <w:szCs w:val="20"/>
                                    </w:rPr>
                                  </w:pPr>
                                </w:p>
                              </w:tc>
                            </w:tr>
                            <w:tr w:rsidR="007057DD" w14:paraId="6A2354EB" w14:textId="77777777">
                              <w:trPr>
                                <w:jc w:val="center"/>
                              </w:trPr>
                              <w:tc>
                                <w:tcPr>
                                  <w:tcW w:w="988" w:type="dxa"/>
                                </w:tcPr>
                                <w:p w14:paraId="524CF26D" w14:textId="77777777" w:rsidR="007057DD" w:rsidRDefault="007057DD">
                                  <w:pPr>
                                    <w:rPr>
                                      <w:rFonts w:ascii="Times New Roman" w:eastAsia="宋体" w:hAnsi="Times New Roman" w:cs="Times New Roman"/>
                                      <w:sz w:val="20"/>
                                      <w:szCs w:val="20"/>
                                    </w:rPr>
                                  </w:pPr>
                                </w:p>
                              </w:tc>
                              <w:tc>
                                <w:tcPr>
                                  <w:tcW w:w="1336" w:type="dxa"/>
                                </w:tcPr>
                                <w:p w14:paraId="6CFD123E" w14:textId="77777777" w:rsidR="007057DD" w:rsidRDefault="007057DD">
                                  <w:pPr>
                                    <w:rPr>
                                      <w:rFonts w:ascii="Times New Roman" w:eastAsia="宋体" w:hAnsi="Times New Roman" w:cs="Times New Roman"/>
                                      <w:sz w:val="20"/>
                                      <w:szCs w:val="20"/>
                                    </w:rPr>
                                  </w:pPr>
                                </w:p>
                              </w:tc>
                              <w:tc>
                                <w:tcPr>
                                  <w:tcW w:w="1357" w:type="dxa"/>
                                </w:tcPr>
                                <w:p w14:paraId="43B1BBC6" w14:textId="77777777" w:rsidR="007057DD" w:rsidRDefault="007057DD">
                                  <w:pPr>
                                    <w:rPr>
                                      <w:rFonts w:ascii="Times New Roman" w:eastAsia="宋体" w:hAnsi="Times New Roman" w:cs="Times New Roman"/>
                                      <w:sz w:val="20"/>
                                      <w:szCs w:val="20"/>
                                    </w:rPr>
                                  </w:pPr>
                                </w:p>
                              </w:tc>
                              <w:tc>
                                <w:tcPr>
                                  <w:tcW w:w="1134" w:type="dxa"/>
                                </w:tcPr>
                                <w:p w14:paraId="147D8076" w14:textId="77777777" w:rsidR="007057DD" w:rsidRDefault="007057DD">
                                  <w:pPr>
                                    <w:rPr>
                                      <w:rFonts w:ascii="Times New Roman" w:eastAsia="宋体" w:hAnsi="Times New Roman" w:cs="Times New Roman"/>
                                      <w:sz w:val="20"/>
                                      <w:szCs w:val="20"/>
                                    </w:rPr>
                                  </w:pPr>
                                </w:p>
                              </w:tc>
                              <w:tc>
                                <w:tcPr>
                                  <w:tcW w:w="1134" w:type="dxa"/>
                                </w:tcPr>
                                <w:p w14:paraId="2DB5E711" w14:textId="77777777" w:rsidR="007057DD" w:rsidRDefault="007057DD">
                                  <w:pPr>
                                    <w:rPr>
                                      <w:rFonts w:ascii="Times New Roman" w:eastAsia="宋体" w:hAnsi="Times New Roman" w:cs="Times New Roman"/>
                                      <w:sz w:val="20"/>
                                      <w:szCs w:val="20"/>
                                    </w:rPr>
                                  </w:pPr>
                                </w:p>
                              </w:tc>
                              <w:tc>
                                <w:tcPr>
                                  <w:tcW w:w="1023" w:type="dxa"/>
                                </w:tcPr>
                                <w:p w14:paraId="366E337E" w14:textId="77777777" w:rsidR="007057DD" w:rsidRDefault="007057DD">
                                  <w:pPr>
                                    <w:rPr>
                                      <w:rFonts w:ascii="Times New Roman" w:eastAsia="宋体" w:hAnsi="Times New Roman" w:cs="Times New Roman"/>
                                      <w:sz w:val="20"/>
                                      <w:szCs w:val="20"/>
                                    </w:rPr>
                                  </w:pPr>
                                </w:p>
                              </w:tc>
                              <w:tc>
                                <w:tcPr>
                                  <w:tcW w:w="1162" w:type="dxa"/>
                                </w:tcPr>
                                <w:p w14:paraId="3CBA4B14" w14:textId="77777777" w:rsidR="007057DD" w:rsidRDefault="007057DD">
                                  <w:pPr>
                                    <w:rPr>
                                      <w:rFonts w:ascii="Times New Roman" w:eastAsia="宋体" w:hAnsi="Times New Roman" w:cs="Times New Roman"/>
                                      <w:sz w:val="20"/>
                                      <w:szCs w:val="20"/>
                                    </w:rPr>
                                  </w:pPr>
                                </w:p>
                              </w:tc>
                              <w:tc>
                                <w:tcPr>
                                  <w:tcW w:w="1162" w:type="dxa"/>
                                </w:tcPr>
                                <w:p w14:paraId="51DF2418" w14:textId="77777777" w:rsidR="007057DD" w:rsidRDefault="007057DD">
                                  <w:pPr>
                                    <w:rPr>
                                      <w:rFonts w:ascii="Times New Roman" w:eastAsia="宋体" w:hAnsi="Times New Roman" w:cs="Times New Roman"/>
                                      <w:sz w:val="20"/>
                                      <w:szCs w:val="20"/>
                                    </w:rPr>
                                  </w:pPr>
                                </w:p>
                              </w:tc>
                              <w:tc>
                                <w:tcPr>
                                  <w:tcW w:w="1163" w:type="dxa"/>
                                </w:tcPr>
                                <w:p w14:paraId="787880C9" w14:textId="77777777" w:rsidR="007057DD" w:rsidRDefault="007057DD">
                                  <w:pPr>
                                    <w:rPr>
                                      <w:rFonts w:ascii="Times New Roman" w:eastAsia="宋体" w:hAnsi="Times New Roman" w:cs="Times New Roman"/>
                                      <w:sz w:val="20"/>
                                      <w:szCs w:val="20"/>
                                    </w:rPr>
                                  </w:pPr>
                                </w:p>
                              </w:tc>
                              <w:tc>
                                <w:tcPr>
                                  <w:tcW w:w="1163" w:type="dxa"/>
                                </w:tcPr>
                                <w:p w14:paraId="41F19794" w14:textId="77777777" w:rsidR="007057DD" w:rsidRDefault="007057DD">
                                  <w:pPr>
                                    <w:rPr>
                                      <w:rFonts w:ascii="Times New Roman" w:eastAsia="宋体" w:hAnsi="Times New Roman" w:cs="Times New Roman"/>
                                      <w:sz w:val="20"/>
                                      <w:szCs w:val="20"/>
                                    </w:rPr>
                                  </w:pPr>
                                </w:p>
                              </w:tc>
                              <w:tc>
                                <w:tcPr>
                                  <w:tcW w:w="1163" w:type="dxa"/>
                                </w:tcPr>
                                <w:p w14:paraId="6C50ECA5" w14:textId="77777777" w:rsidR="007057DD" w:rsidRDefault="007057DD">
                                  <w:pPr>
                                    <w:rPr>
                                      <w:rFonts w:ascii="Times New Roman" w:eastAsia="宋体" w:hAnsi="Times New Roman" w:cs="Times New Roman"/>
                                      <w:sz w:val="20"/>
                                      <w:szCs w:val="20"/>
                                    </w:rPr>
                                  </w:pPr>
                                </w:p>
                              </w:tc>
                              <w:tc>
                                <w:tcPr>
                                  <w:tcW w:w="1385" w:type="dxa"/>
                                </w:tcPr>
                                <w:p w14:paraId="779354A6" w14:textId="77777777" w:rsidR="007057DD" w:rsidRDefault="007057DD">
                                  <w:pPr>
                                    <w:rPr>
                                      <w:rFonts w:ascii="Times New Roman" w:eastAsia="宋体" w:hAnsi="Times New Roman" w:cs="Times New Roman"/>
                                      <w:sz w:val="20"/>
                                      <w:szCs w:val="20"/>
                                    </w:rPr>
                                  </w:pPr>
                                </w:p>
                              </w:tc>
                            </w:tr>
                            <w:tr w:rsidR="007057DD" w14:paraId="21032A4D" w14:textId="77777777">
                              <w:trPr>
                                <w:jc w:val="center"/>
                              </w:trPr>
                              <w:tc>
                                <w:tcPr>
                                  <w:tcW w:w="988" w:type="dxa"/>
                                </w:tcPr>
                                <w:p w14:paraId="687DBBDF" w14:textId="77777777" w:rsidR="007057DD" w:rsidRDefault="007057DD">
                                  <w:pPr>
                                    <w:rPr>
                                      <w:rFonts w:ascii="Times New Roman" w:eastAsia="宋体" w:hAnsi="Times New Roman" w:cs="Times New Roman"/>
                                      <w:sz w:val="20"/>
                                      <w:szCs w:val="20"/>
                                    </w:rPr>
                                  </w:pPr>
                                </w:p>
                              </w:tc>
                              <w:tc>
                                <w:tcPr>
                                  <w:tcW w:w="1336" w:type="dxa"/>
                                </w:tcPr>
                                <w:p w14:paraId="3A9D478F" w14:textId="77777777" w:rsidR="007057DD" w:rsidRDefault="007057DD">
                                  <w:pPr>
                                    <w:rPr>
                                      <w:rFonts w:ascii="Times New Roman" w:eastAsia="宋体" w:hAnsi="Times New Roman" w:cs="Times New Roman"/>
                                      <w:sz w:val="20"/>
                                      <w:szCs w:val="20"/>
                                    </w:rPr>
                                  </w:pPr>
                                </w:p>
                              </w:tc>
                              <w:tc>
                                <w:tcPr>
                                  <w:tcW w:w="1357" w:type="dxa"/>
                                </w:tcPr>
                                <w:p w14:paraId="3ECF01DB" w14:textId="77777777" w:rsidR="007057DD" w:rsidRDefault="007057DD">
                                  <w:pPr>
                                    <w:rPr>
                                      <w:rFonts w:ascii="Times New Roman" w:eastAsia="宋体" w:hAnsi="Times New Roman" w:cs="Times New Roman"/>
                                      <w:sz w:val="20"/>
                                      <w:szCs w:val="20"/>
                                    </w:rPr>
                                  </w:pPr>
                                </w:p>
                              </w:tc>
                              <w:tc>
                                <w:tcPr>
                                  <w:tcW w:w="1134" w:type="dxa"/>
                                </w:tcPr>
                                <w:p w14:paraId="2686FE49" w14:textId="77777777" w:rsidR="007057DD" w:rsidRDefault="007057DD">
                                  <w:pPr>
                                    <w:rPr>
                                      <w:rFonts w:ascii="Times New Roman" w:eastAsia="宋体" w:hAnsi="Times New Roman" w:cs="Times New Roman"/>
                                      <w:sz w:val="20"/>
                                      <w:szCs w:val="20"/>
                                    </w:rPr>
                                  </w:pPr>
                                </w:p>
                              </w:tc>
                              <w:tc>
                                <w:tcPr>
                                  <w:tcW w:w="1134" w:type="dxa"/>
                                </w:tcPr>
                                <w:p w14:paraId="23D5F430" w14:textId="77777777" w:rsidR="007057DD" w:rsidRDefault="007057DD">
                                  <w:pPr>
                                    <w:rPr>
                                      <w:rFonts w:ascii="Times New Roman" w:eastAsia="宋体" w:hAnsi="Times New Roman" w:cs="Times New Roman"/>
                                      <w:sz w:val="20"/>
                                      <w:szCs w:val="20"/>
                                    </w:rPr>
                                  </w:pPr>
                                </w:p>
                              </w:tc>
                              <w:tc>
                                <w:tcPr>
                                  <w:tcW w:w="1023" w:type="dxa"/>
                                </w:tcPr>
                                <w:p w14:paraId="62059BB8" w14:textId="77777777" w:rsidR="007057DD" w:rsidRDefault="007057DD">
                                  <w:pPr>
                                    <w:rPr>
                                      <w:rFonts w:ascii="Times New Roman" w:eastAsia="宋体" w:hAnsi="Times New Roman" w:cs="Times New Roman"/>
                                      <w:sz w:val="20"/>
                                      <w:szCs w:val="20"/>
                                    </w:rPr>
                                  </w:pPr>
                                </w:p>
                              </w:tc>
                              <w:tc>
                                <w:tcPr>
                                  <w:tcW w:w="1162" w:type="dxa"/>
                                </w:tcPr>
                                <w:p w14:paraId="0C33CA39" w14:textId="77777777" w:rsidR="007057DD" w:rsidRDefault="007057DD">
                                  <w:pPr>
                                    <w:rPr>
                                      <w:rFonts w:ascii="Times New Roman" w:eastAsia="宋体" w:hAnsi="Times New Roman" w:cs="Times New Roman"/>
                                      <w:sz w:val="20"/>
                                      <w:szCs w:val="20"/>
                                    </w:rPr>
                                  </w:pPr>
                                </w:p>
                              </w:tc>
                              <w:tc>
                                <w:tcPr>
                                  <w:tcW w:w="1162" w:type="dxa"/>
                                </w:tcPr>
                                <w:p w14:paraId="39E1A128" w14:textId="77777777" w:rsidR="007057DD" w:rsidRDefault="007057DD">
                                  <w:pPr>
                                    <w:rPr>
                                      <w:rFonts w:ascii="Times New Roman" w:eastAsia="宋体" w:hAnsi="Times New Roman" w:cs="Times New Roman"/>
                                      <w:sz w:val="20"/>
                                      <w:szCs w:val="20"/>
                                    </w:rPr>
                                  </w:pPr>
                                </w:p>
                              </w:tc>
                              <w:tc>
                                <w:tcPr>
                                  <w:tcW w:w="1163" w:type="dxa"/>
                                </w:tcPr>
                                <w:p w14:paraId="1FF05B11" w14:textId="77777777" w:rsidR="007057DD" w:rsidRDefault="007057DD">
                                  <w:pPr>
                                    <w:rPr>
                                      <w:rFonts w:ascii="Times New Roman" w:eastAsia="宋体" w:hAnsi="Times New Roman" w:cs="Times New Roman"/>
                                      <w:sz w:val="20"/>
                                      <w:szCs w:val="20"/>
                                    </w:rPr>
                                  </w:pPr>
                                </w:p>
                              </w:tc>
                              <w:tc>
                                <w:tcPr>
                                  <w:tcW w:w="1163" w:type="dxa"/>
                                </w:tcPr>
                                <w:p w14:paraId="62E2655A" w14:textId="77777777" w:rsidR="007057DD" w:rsidRDefault="007057DD">
                                  <w:pPr>
                                    <w:rPr>
                                      <w:rFonts w:ascii="Times New Roman" w:eastAsia="宋体" w:hAnsi="Times New Roman" w:cs="Times New Roman"/>
                                      <w:sz w:val="20"/>
                                      <w:szCs w:val="20"/>
                                    </w:rPr>
                                  </w:pPr>
                                </w:p>
                              </w:tc>
                              <w:tc>
                                <w:tcPr>
                                  <w:tcW w:w="1163" w:type="dxa"/>
                                </w:tcPr>
                                <w:p w14:paraId="22572728" w14:textId="77777777" w:rsidR="007057DD" w:rsidRDefault="007057DD">
                                  <w:pPr>
                                    <w:rPr>
                                      <w:rFonts w:ascii="Times New Roman" w:eastAsia="宋体" w:hAnsi="Times New Roman" w:cs="Times New Roman"/>
                                      <w:sz w:val="20"/>
                                      <w:szCs w:val="20"/>
                                    </w:rPr>
                                  </w:pPr>
                                </w:p>
                              </w:tc>
                              <w:tc>
                                <w:tcPr>
                                  <w:tcW w:w="1385" w:type="dxa"/>
                                </w:tcPr>
                                <w:p w14:paraId="0485EDDF" w14:textId="77777777" w:rsidR="007057DD" w:rsidRDefault="007057DD">
                                  <w:pPr>
                                    <w:rPr>
                                      <w:rFonts w:ascii="Times New Roman" w:eastAsia="宋体" w:hAnsi="Times New Roman" w:cs="Times New Roman"/>
                                      <w:sz w:val="20"/>
                                      <w:szCs w:val="20"/>
                                    </w:rPr>
                                  </w:pPr>
                                </w:p>
                              </w:tc>
                            </w:tr>
                            <w:tr w:rsidR="007057DD" w14:paraId="450EBACA" w14:textId="77777777">
                              <w:trPr>
                                <w:jc w:val="center"/>
                              </w:trPr>
                              <w:tc>
                                <w:tcPr>
                                  <w:tcW w:w="988" w:type="dxa"/>
                                </w:tcPr>
                                <w:p w14:paraId="117A9ED9" w14:textId="77777777" w:rsidR="007057DD" w:rsidRDefault="007057DD">
                                  <w:pPr>
                                    <w:rPr>
                                      <w:rFonts w:ascii="Times New Roman" w:eastAsia="宋体" w:hAnsi="Times New Roman" w:cs="Times New Roman"/>
                                      <w:sz w:val="20"/>
                                      <w:szCs w:val="20"/>
                                    </w:rPr>
                                  </w:pPr>
                                </w:p>
                              </w:tc>
                              <w:tc>
                                <w:tcPr>
                                  <w:tcW w:w="1336" w:type="dxa"/>
                                </w:tcPr>
                                <w:p w14:paraId="282C9A43" w14:textId="77777777" w:rsidR="007057DD" w:rsidRDefault="007057DD">
                                  <w:pPr>
                                    <w:rPr>
                                      <w:rFonts w:ascii="Times New Roman" w:eastAsia="宋体" w:hAnsi="Times New Roman" w:cs="Times New Roman"/>
                                      <w:sz w:val="20"/>
                                      <w:szCs w:val="20"/>
                                    </w:rPr>
                                  </w:pPr>
                                </w:p>
                              </w:tc>
                              <w:tc>
                                <w:tcPr>
                                  <w:tcW w:w="1357" w:type="dxa"/>
                                </w:tcPr>
                                <w:p w14:paraId="5226D55B" w14:textId="77777777" w:rsidR="007057DD" w:rsidRDefault="007057DD">
                                  <w:pPr>
                                    <w:rPr>
                                      <w:rFonts w:ascii="Times New Roman" w:eastAsia="宋体" w:hAnsi="Times New Roman" w:cs="Times New Roman"/>
                                      <w:sz w:val="20"/>
                                      <w:szCs w:val="20"/>
                                    </w:rPr>
                                  </w:pPr>
                                </w:p>
                              </w:tc>
                              <w:tc>
                                <w:tcPr>
                                  <w:tcW w:w="1134" w:type="dxa"/>
                                </w:tcPr>
                                <w:p w14:paraId="36D3D5CE" w14:textId="77777777" w:rsidR="007057DD" w:rsidRDefault="007057DD">
                                  <w:pPr>
                                    <w:rPr>
                                      <w:rFonts w:ascii="Times New Roman" w:eastAsia="宋体" w:hAnsi="Times New Roman" w:cs="Times New Roman"/>
                                      <w:sz w:val="20"/>
                                      <w:szCs w:val="20"/>
                                    </w:rPr>
                                  </w:pPr>
                                </w:p>
                              </w:tc>
                              <w:tc>
                                <w:tcPr>
                                  <w:tcW w:w="1134" w:type="dxa"/>
                                </w:tcPr>
                                <w:p w14:paraId="77BE2031" w14:textId="77777777" w:rsidR="007057DD" w:rsidRDefault="007057DD">
                                  <w:pPr>
                                    <w:rPr>
                                      <w:rFonts w:ascii="Times New Roman" w:eastAsia="宋体" w:hAnsi="Times New Roman" w:cs="Times New Roman"/>
                                      <w:sz w:val="20"/>
                                      <w:szCs w:val="20"/>
                                    </w:rPr>
                                  </w:pPr>
                                </w:p>
                              </w:tc>
                              <w:tc>
                                <w:tcPr>
                                  <w:tcW w:w="1023" w:type="dxa"/>
                                </w:tcPr>
                                <w:p w14:paraId="53E5E844" w14:textId="77777777" w:rsidR="007057DD" w:rsidRDefault="007057DD">
                                  <w:pPr>
                                    <w:rPr>
                                      <w:rFonts w:ascii="Times New Roman" w:eastAsia="宋体" w:hAnsi="Times New Roman" w:cs="Times New Roman"/>
                                      <w:sz w:val="20"/>
                                      <w:szCs w:val="20"/>
                                    </w:rPr>
                                  </w:pPr>
                                </w:p>
                              </w:tc>
                              <w:tc>
                                <w:tcPr>
                                  <w:tcW w:w="1162" w:type="dxa"/>
                                </w:tcPr>
                                <w:p w14:paraId="360C6B45" w14:textId="77777777" w:rsidR="007057DD" w:rsidRDefault="007057DD">
                                  <w:pPr>
                                    <w:rPr>
                                      <w:rFonts w:ascii="Times New Roman" w:eastAsia="宋体" w:hAnsi="Times New Roman" w:cs="Times New Roman"/>
                                      <w:sz w:val="20"/>
                                      <w:szCs w:val="20"/>
                                    </w:rPr>
                                  </w:pPr>
                                </w:p>
                              </w:tc>
                              <w:tc>
                                <w:tcPr>
                                  <w:tcW w:w="1162" w:type="dxa"/>
                                </w:tcPr>
                                <w:p w14:paraId="157C057E" w14:textId="77777777" w:rsidR="007057DD" w:rsidRDefault="007057DD">
                                  <w:pPr>
                                    <w:rPr>
                                      <w:rFonts w:ascii="Times New Roman" w:eastAsia="宋体" w:hAnsi="Times New Roman" w:cs="Times New Roman"/>
                                      <w:sz w:val="20"/>
                                      <w:szCs w:val="20"/>
                                    </w:rPr>
                                  </w:pPr>
                                </w:p>
                              </w:tc>
                              <w:tc>
                                <w:tcPr>
                                  <w:tcW w:w="1163" w:type="dxa"/>
                                </w:tcPr>
                                <w:p w14:paraId="51EB7AEE" w14:textId="77777777" w:rsidR="007057DD" w:rsidRDefault="007057DD">
                                  <w:pPr>
                                    <w:rPr>
                                      <w:rFonts w:ascii="Times New Roman" w:eastAsia="宋体" w:hAnsi="Times New Roman" w:cs="Times New Roman"/>
                                      <w:sz w:val="20"/>
                                      <w:szCs w:val="20"/>
                                    </w:rPr>
                                  </w:pPr>
                                </w:p>
                              </w:tc>
                              <w:tc>
                                <w:tcPr>
                                  <w:tcW w:w="1163" w:type="dxa"/>
                                </w:tcPr>
                                <w:p w14:paraId="51D7D33A" w14:textId="77777777" w:rsidR="007057DD" w:rsidRDefault="007057DD">
                                  <w:pPr>
                                    <w:rPr>
                                      <w:rFonts w:ascii="Times New Roman" w:eastAsia="宋体" w:hAnsi="Times New Roman" w:cs="Times New Roman"/>
                                      <w:sz w:val="20"/>
                                      <w:szCs w:val="20"/>
                                    </w:rPr>
                                  </w:pPr>
                                </w:p>
                              </w:tc>
                              <w:tc>
                                <w:tcPr>
                                  <w:tcW w:w="1163" w:type="dxa"/>
                                </w:tcPr>
                                <w:p w14:paraId="5FCF3EF2" w14:textId="77777777" w:rsidR="007057DD" w:rsidRDefault="007057DD">
                                  <w:pPr>
                                    <w:rPr>
                                      <w:rFonts w:ascii="Times New Roman" w:eastAsia="宋体" w:hAnsi="Times New Roman" w:cs="Times New Roman"/>
                                      <w:sz w:val="20"/>
                                      <w:szCs w:val="20"/>
                                    </w:rPr>
                                  </w:pPr>
                                </w:p>
                              </w:tc>
                              <w:tc>
                                <w:tcPr>
                                  <w:tcW w:w="1385" w:type="dxa"/>
                                </w:tcPr>
                                <w:p w14:paraId="2CAEB2D1" w14:textId="77777777" w:rsidR="007057DD" w:rsidRDefault="007057DD">
                                  <w:pPr>
                                    <w:rPr>
                                      <w:rFonts w:ascii="Times New Roman" w:eastAsia="宋体" w:hAnsi="Times New Roman" w:cs="Times New Roman"/>
                                      <w:sz w:val="20"/>
                                      <w:szCs w:val="20"/>
                                    </w:rPr>
                                  </w:pPr>
                                </w:p>
                              </w:tc>
                            </w:tr>
                            <w:tr w:rsidR="007057DD" w14:paraId="49D6FE5F" w14:textId="77777777">
                              <w:trPr>
                                <w:jc w:val="center"/>
                              </w:trPr>
                              <w:tc>
                                <w:tcPr>
                                  <w:tcW w:w="988" w:type="dxa"/>
                                </w:tcPr>
                                <w:p w14:paraId="6120C06E" w14:textId="77777777" w:rsidR="007057DD" w:rsidRDefault="007057DD">
                                  <w:pPr>
                                    <w:rPr>
                                      <w:rFonts w:ascii="Times New Roman" w:eastAsia="宋体" w:hAnsi="Times New Roman" w:cs="Times New Roman"/>
                                      <w:sz w:val="20"/>
                                      <w:szCs w:val="20"/>
                                    </w:rPr>
                                  </w:pPr>
                                </w:p>
                              </w:tc>
                              <w:tc>
                                <w:tcPr>
                                  <w:tcW w:w="1336" w:type="dxa"/>
                                </w:tcPr>
                                <w:p w14:paraId="40832F20" w14:textId="77777777" w:rsidR="007057DD" w:rsidRDefault="007057DD">
                                  <w:pPr>
                                    <w:rPr>
                                      <w:rFonts w:ascii="Times New Roman" w:eastAsia="宋体" w:hAnsi="Times New Roman" w:cs="Times New Roman"/>
                                      <w:sz w:val="20"/>
                                      <w:szCs w:val="20"/>
                                    </w:rPr>
                                  </w:pPr>
                                </w:p>
                              </w:tc>
                              <w:tc>
                                <w:tcPr>
                                  <w:tcW w:w="1357" w:type="dxa"/>
                                </w:tcPr>
                                <w:p w14:paraId="03B3BF70" w14:textId="77777777" w:rsidR="007057DD" w:rsidRDefault="007057DD">
                                  <w:pPr>
                                    <w:rPr>
                                      <w:rFonts w:ascii="Times New Roman" w:eastAsia="宋体" w:hAnsi="Times New Roman" w:cs="Times New Roman"/>
                                      <w:sz w:val="20"/>
                                      <w:szCs w:val="20"/>
                                    </w:rPr>
                                  </w:pPr>
                                </w:p>
                              </w:tc>
                              <w:tc>
                                <w:tcPr>
                                  <w:tcW w:w="1134" w:type="dxa"/>
                                </w:tcPr>
                                <w:p w14:paraId="21C3D2E1" w14:textId="77777777" w:rsidR="007057DD" w:rsidRDefault="007057DD">
                                  <w:pPr>
                                    <w:rPr>
                                      <w:rFonts w:ascii="Times New Roman" w:eastAsia="宋体" w:hAnsi="Times New Roman" w:cs="Times New Roman"/>
                                      <w:sz w:val="20"/>
                                      <w:szCs w:val="20"/>
                                    </w:rPr>
                                  </w:pPr>
                                </w:p>
                              </w:tc>
                              <w:tc>
                                <w:tcPr>
                                  <w:tcW w:w="1134" w:type="dxa"/>
                                </w:tcPr>
                                <w:p w14:paraId="707DB523" w14:textId="77777777" w:rsidR="007057DD" w:rsidRDefault="007057DD">
                                  <w:pPr>
                                    <w:rPr>
                                      <w:rFonts w:ascii="Times New Roman" w:eastAsia="宋体" w:hAnsi="Times New Roman" w:cs="Times New Roman"/>
                                      <w:sz w:val="20"/>
                                      <w:szCs w:val="20"/>
                                    </w:rPr>
                                  </w:pPr>
                                </w:p>
                              </w:tc>
                              <w:tc>
                                <w:tcPr>
                                  <w:tcW w:w="1023" w:type="dxa"/>
                                </w:tcPr>
                                <w:p w14:paraId="219AF0C9" w14:textId="77777777" w:rsidR="007057DD" w:rsidRDefault="007057DD">
                                  <w:pPr>
                                    <w:rPr>
                                      <w:rFonts w:ascii="Times New Roman" w:eastAsia="宋体" w:hAnsi="Times New Roman" w:cs="Times New Roman"/>
                                      <w:sz w:val="20"/>
                                      <w:szCs w:val="20"/>
                                    </w:rPr>
                                  </w:pPr>
                                </w:p>
                              </w:tc>
                              <w:tc>
                                <w:tcPr>
                                  <w:tcW w:w="1162" w:type="dxa"/>
                                </w:tcPr>
                                <w:p w14:paraId="5014063E" w14:textId="77777777" w:rsidR="007057DD" w:rsidRDefault="007057DD">
                                  <w:pPr>
                                    <w:rPr>
                                      <w:rFonts w:ascii="Times New Roman" w:eastAsia="宋体" w:hAnsi="Times New Roman" w:cs="Times New Roman"/>
                                      <w:sz w:val="20"/>
                                      <w:szCs w:val="20"/>
                                    </w:rPr>
                                  </w:pPr>
                                </w:p>
                              </w:tc>
                              <w:tc>
                                <w:tcPr>
                                  <w:tcW w:w="1162" w:type="dxa"/>
                                </w:tcPr>
                                <w:p w14:paraId="2B404D58" w14:textId="77777777" w:rsidR="007057DD" w:rsidRDefault="007057DD">
                                  <w:pPr>
                                    <w:rPr>
                                      <w:rFonts w:ascii="Times New Roman" w:eastAsia="宋体" w:hAnsi="Times New Roman" w:cs="Times New Roman"/>
                                      <w:sz w:val="20"/>
                                      <w:szCs w:val="20"/>
                                    </w:rPr>
                                  </w:pPr>
                                </w:p>
                              </w:tc>
                              <w:tc>
                                <w:tcPr>
                                  <w:tcW w:w="1163" w:type="dxa"/>
                                </w:tcPr>
                                <w:p w14:paraId="5CE3F41F" w14:textId="77777777" w:rsidR="007057DD" w:rsidRDefault="007057DD">
                                  <w:pPr>
                                    <w:rPr>
                                      <w:rFonts w:ascii="Times New Roman" w:eastAsia="宋体" w:hAnsi="Times New Roman" w:cs="Times New Roman"/>
                                      <w:sz w:val="20"/>
                                      <w:szCs w:val="20"/>
                                    </w:rPr>
                                  </w:pPr>
                                </w:p>
                              </w:tc>
                              <w:tc>
                                <w:tcPr>
                                  <w:tcW w:w="1163" w:type="dxa"/>
                                </w:tcPr>
                                <w:p w14:paraId="30192A38" w14:textId="77777777" w:rsidR="007057DD" w:rsidRDefault="007057DD">
                                  <w:pPr>
                                    <w:rPr>
                                      <w:rFonts w:ascii="Times New Roman" w:eastAsia="宋体" w:hAnsi="Times New Roman" w:cs="Times New Roman"/>
                                      <w:sz w:val="20"/>
                                      <w:szCs w:val="20"/>
                                    </w:rPr>
                                  </w:pPr>
                                </w:p>
                              </w:tc>
                              <w:tc>
                                <w:tcPr>
                                  <w:tcW w:w="1163" w:type="dxa"/>
                                </w:tcPr>
                                <w:p w14:paraId="507581D5" w14:textId="77777777" w:rsidR="007057DD" w:rsidRDefault="007057DD">
                                  <w:pPr>
                                    <w:rPr>
                                      <w:rFonts w:ascii="Times New Roman" w:eastAsia="宋体" w:hAnsi="Times New Roman" w:cs="Times New Roman"/>
                                      <w:sz w:val="20"/>
                                      <w:szCs w:val="20"/>
                                    </w:rPr>
                                  </w:pPr>
                                </w:p>
                              </w:tc>
                              <w:tc>
                                <w:tcPr>
                                  <w:tcW w:w="1385" w:type="dxa"/>
                                </w:tcPr>
                                <w:p w14:paraId="470299E7" w14:textId="77777777" w:rsidR="007057DD" w:rsidRDefault="007057DD">
                                  <w:pPr>
                                    <w:rPr>
                                      <w:rFonts w:ascii="Times New Roman" w:eastAsia="宋体" w:hAnsi="Times New Roman" w:cs="Times New Roman"/>
                                      <w:sz w:val="20"/>
                                      <w:szCs w:val="20"/>
                                    </w:rPr>
                                  </w:pPr>
                                </w:p>
                              </w:tc>
                            </w:tr>
                            <w:tr w:rsidR="007057DD" w14:paraId="1B51C267" w14:textId="77777777">
                              <w:trPr>
                                <w:jc w:val="center"/>
                              </w:trPr>
                              <w:tc>
                                <w:tcPr>
                                  <w:tcW w:w="988" w:type="dxa"/>
                                </w:tcPr>
                                <w:p w14:paraId="57E958FA" w14:textId="77777777" w:rsidR="007057DD" w:rsidRDefault="007057DD">
                                  <w:pPr>
                                    <w:rPr>
                                      <w:rFonts w:ascii="Times New Roman" w:eastAsia="宋体" w:hAnsi="Times New Roman" w:cs="Times New Roman"/>
                                      <w:sz w:val="20"/>
                                      <w:szCs w:val="20"/>
                                    </w:rPr>
                                  </w:pPr>
                                </w:p>
                              </w:tc>
                              <w:tc>
                                <w:tcPr>
                                  <w:tcW w:w="1336" w:type="dxa"/>
                                </w:tcPr>
                                <w:p w14:paraId="2E076030" w14:textId="77777777" w:rsidR="007057DD" w:rsidRDefault="007057DD">
                                  <w:pPr>
                                    <w:rPr>
                                      <w:rFonts w:ascii="Times New Roman" w:eastAsia="宋体" w:hAnsi="Times New Roman" w:cs="Times New Roman"/>
                                      <w:sz w:val="20"/>
                                      <w:szCs w:val="20"/>
                                    </w:rPr>
                                  </w:pPr>
                                </w:p>
                              </w:tc>
                              <w:tc>
                                <w:tcPr>
                                  <w:tcW w:w="1357" w:type="dxa"/>
                                </w:tcPr>
                                <w:p w14:paraId="6C01E475" w14:textId="77777777" w:rsidR="007057DD" w:rsidRDefault="007057DD">
                                  <w:pPr>
                                    <w:rPr>
                                      <w:rFonts w:ascii="Times New Roman" w:eastAsia="宋体" w:hAnsi="Times New Roman" w:cs="Times New Roman"/>
                                      <w:sz w:val="20"/>
                                      <w:szCs w:val="20"/>
                                    </w:rPr>
                                  </w:pPr>
                                </w:p>
                              </w:tc>
                              <w:tc>
                                <w:tcPr>
                                  <w:tcW w:w="1134" w:type="dxa"/>
                                </w:tcPr>
                                <w:p w14:paraId="1FA6403C" w14:textId="77777777" w:rsidR="007057DD" w:rsidRDefault="007057DD">
                                  <w:pPr>
                                    <w:rPr>
                                      <w:rFonts w:ascii="Times New Roman" w:eastAsia="宋体" w:hAnsi="Times New Roman" w:cs="Times New Roman"/>
                                      <w:sz w:val="20"/>
                                      <w:szCs w:val="20"/>
                                    </w:rPr>
                                  </w:pPr>
                                </w:p>
                              </w:tc>
                              <w:tc>
                                <w:tcPr>
                                  <w:tcW w:w="1134" w:type="dxa"/>
                                </w:tcPr>
                                <w:p w14:paraId="47FB0EA5" w14:textId="77777777" w:rsidR="007057DD" w:rsidRDefault="007057DD">
                                  <w:pPr>
                                    <w:rPr>
                                      <w:rFonts w:ascii="Times New Roman" w:eastAsia="宋体" w:hAnsi="Times New Roman" w:cs="Times New Roman"/>
                                      <w:sz w:val="20"/>
                                      <w:szCs w:val="20"/>
                                    </w:rPr>
                                  </w:pPr>
                                </w:p>
                              </w:tc>
                              <w:tc>
                                <w:tcPr>
                                  <w:tcW w:w="1023" w:type="dxa"/>
                                </w:tcPr>
                                <w:p w14:paraId="056DA969" w14:textId="77777777" w:rsidR="007057DD" w:rsidRDefault="007057DD">
                                  <w:pPr>
                                    <w:rPr>
                                      <w:rFonts w:ascii="Times New Roman" w:eastAsia="宋体" w:hAnsi="Times New Roman" w:cs="Times New Roman"/>
                                      <w:sz w:val="20"/>
                                      <w:szCs w:val="20"/>
                                    </w:rPr>
                                  </w:pPr>
                                </w:p>
                              </w:tc>
                              <w:tc>
                                <w:tcPr>
                                  <w:tcW w:w="1162" w:type="dxa"/>
                                </w:tcPr>
                                <w:p w14:paraId="5B08CFF9" w14:textId="77777777" w:rsidR="007057DD" w:rsidRDefault="007057DD">
                                  <w:pPr>
                                    <w:rPr>
                                      <w:rFonts w:ascii="Times New Roman" w:eastAsia="宋体" w:hAnsi="Times New Roman" w:cs="Times New Roman"/>
                                      <w:sz w:val="20"/>
                                      <w:szCs w:val="20"/>
                                    </w:rPr>
                                  </w:pPr>
                                </w:p>
                              </w:tc>
                              <w:tc>
                                <w:tcPr>
                                  <w:tcW w:w="1162" w:type="dxa"/>
                                </w:tcPr>
                                <w:p w14:paraId="7C1F7173" w14:textId="77777777" w:rsidR="007057DD" w:rsidRDefault="007057DD">
                                  <w:pPr>
                                    <w:rPr>
                                      <w:rFonts w:ascii="Times New Roman" w:eastAsia="宋体" w:hAnsi="Times New Roman" w:cs="Times New Roman"/>
                                      <w:sz w:val="20"/>
                                      <w:szCs w:val="20"/>
                                    </w:rPr>
                                  </w:pPr>
                                </w:p>
                              </w:tc>
                              <w:tc>
                                <w:tcPr>
                                  <w:tcW w:w="1163" w:type="dxa"/>
                                </w:tcPr>
                                <w:p w14:paraId="5D503B7E" w14:textId="77777777" w:rsidR="007057DD" w:rsidRDefault="007057DD">
                                  <w:pPr>
                                    <w:rPr>
                                      <w:rFonts w:ascii="Times New Roman" w:eastAsia="宋体" w:hAnsi="Times New Roman" w:cs="Times New Roman"/>
                                      <w:sz w:val="20"/>
                                      <w:szCs w:val="20"/>
                                    </w:rPr>
                                  </w:pPr>
                                </w:p>
                              </w:tc>
                              <w:tc>
                                <w:tcPr>
                                  <w:tcW w:w="1163" w:type="dxa"/>
                                </w:tcPr>
                                <w:p w14:paraId="6A072E35" w14:textId="77777777" w:rsidR="007057DD" w:rsidRDefault="007057DD">
                                  <w:pPr>
                                    <w:rPr>
                                      <w:rFonts w:ascii="Times New Roman" w:eastAsia="宋体" w:hAnsi="Times New Roman" w:cs="Times New Roman"/>
                                      <w:sz w:val="20"/>
                                      <w:szCs w:val="20"/>
                                    </w:rPr>
                                  </w:pPr>
                                </w:p>
                              </w:tc>
                              <w:tc>
                                <w:tcPr>
                                  <w:tcW w:w="1163" w:type="dxa"/>
                                </w:tcPr>
                                <w:p w14:paraId="30849480" w14:textId="77777777" w:rsidR="007057DD" w:rsidRDefault="007057DD">
                                  <w:pPr>
                                    <w:rPr>
                                      <w:rFonts w:ascii="Times New Roman" w:eastAsia="宋体" w:hAnsi="Times New Roman" w:cs="Times New Roman"/>
                                      <w:sz w:val="20"/>
                                      <w:szCs w:val="20"/>
                                    </w:rPr>
                                  </w:pPr>
                                </w:p>
                              </w:tc>
                              <w:tc>
                                <w:tcPr>
                                  <w:tcW w:w="1385" w:type="dxa"/>
                                </w:tcPr>
                                <w:p w14:paraId="6941C5E5" w14:textId="77777777" w:rsidR="007057DD" w:rsidRDefault="007057DD">
                                  <w:pPr>
                                    <w:rPr>
                                      <w:rFonts w:ascii="Times New Roman" w:eastAsia="宋体" w:hAnsi="Times New Roman" w:cs="Times New Roman"/>
                                      <w:sz w:val="20"/>
                                      <w:szCs w:val="20"/>
                                    </w:rPr>
                                  </w:pPr>
                                </w:p>
                              </w:tc>
                            </w:tr>
                            <w:tr w:rsidR="007057DD" w14:paraId="7AB1B0BE" w14:textId="77777777">
                              <w:trPr>
                                <w:jc w:val="center"/>
                              </w:trPr>
                              <w:tc>
                                <w:tcPr>
                                  <w:tcW w:w="988" w:type="dxa"/>
                                </w:tcPr>
                                <w:p w14:paraId="2A9BA596" w14:textId="77777777" w:rsidR="007057DD" w:rsidRDefault="007057DD">
                                  <w:pPr>
                                    <w:rPr>
                                      <w:rFonts w:ascii="Times New Roman" w:eastAsia="宋体" w:hAnsi="Times New Roman" w:cs="Times New Roman"/>
                                      <w:sz w:val="20"/>
                                      <w:szCs w:val="20"/>
                                    </w:rPr>
                                  </w:pPr>
                                </w:p>
                              </w:tc>
                              <w:tc>
                                <w:tcPr>
                                  <w:tcW w:w="1336" w:type="dxa"/>
                                </w:tcPr>
                                <w:p w14:paraId="302C3FDD" w14:textId="77777777" w:rsidR="007057DD" w:rsidRDefault="007057DD">
                                  <w:pPr>
                                    <w:rPr>
                                      <w:rFonts w:ascii="Times New Roman" w:eastAsia="宋体" w:hAnsi="Times New Roman" w:cs="Times New Roman"/>
                                      <w:sz w:val="20"/>
                                      <w:szCs w:val="20"/>
                                    </w:rPr>
                                  </w:pPr>
                                </w:p>
                              </w:tc>
                              <w:tc>
                                <w:tcPr>
                                  <w:tcW w:w="1357" w:type="dxa"/>
                                </w:tcPr>
                                <w:p w14:paraId="2C9AC8FE" w14:textId="77777777" w:rsidR="007057DD" w:rsidRDefault="007057DD">
                                  <w:pPr>
                                    <w:rPr>
                                      <w:rFonts w:ascii="Times New Roman" w:eastAsia="宋体" w:hAnsi="Times New Roman" w:cs="Times New Roman"/>
                                      <w:sz w:val="20"/>
                                      <w:szCs w:val="20"/>
                                    </w:rPr>
                                  </w:pPr>
                                </w:p>
                              </w:tc>
                              <w:tc>
                                <w:tcPr>
                                  <w:tcW w:w="1134" w:type="dxa"/>
                                </w:tcPr>
                                <w:p w14:paraId="491D8B98" w14:textId="77777777" w:rsidR="007057DD" w:rsidRDefault="007057DD">
                                  <w:pPr>
                                    <w:rPr>
                                      <w:rFonts w:ascii="Times New Roman" w:eastAsia="宋体" w:hAnsi="Times New Roman" w:cs="Times New Roman"/>
                                      <w:sz w:val="20"/>
                                      <w:szCs w:val="20"/>
                                    </w:rPr>
                                  </w:pPr>
                                </w:p>
                              </w:tc>
                              <w:tc>
                                <w:tcPr>
                                  <w:tcW w:w="1134" w:type="dxa"/>
                                </w:tcPr>
                                <w:p w14:paraId="0D811F76" w14:textId="77777777" w:rsidR="007057DD" w:rsidRDefault="007057DD">
                                  <w:pPr>
                                    <w:rPr>
                                      <w:rFonts w:ascii="Times New Roman" w:eastAsia="宋体" w:hAnsi="Times New Roman" w:cs="Times New Roman"/>
                                      <w:sz w:val="20"/>
                                      <w:szCs w:val="20"/>
                                    </w:rPr>
                                  </w:pPr>
                                </w:p>
                              </w:tc>
                              <w:tc>
                                <w:tcPr>
                                  <w:tcW w:w="1023" w:type="dxa"/>
                                </w:tcPr>
                                <w:p w14:paraId="2DA0B228" w14:textId="77777777" w:rsidR="007057DD" w:rsidRDefault="007057DD">
                                  <w:pPr>
                                    <w:rPr>
                                      <w:rFonts w:ascii="Times New Roman" w:eastAsia="宋体" w:hAnsi="Times New Roman" w:cs="Times New Roman"/>
                                      <w:sz w:val="20"/>
                                      <w:szCs w:val="20"/>
                                    </w:rPr>
                                  </w:pPr>
                                </w:p>
                              </w:tc>
                              <w:tc>
                                <w:tcPr>
                                  <w:tcW w:w="1162" w:type="dxa"/>
                                </w:tcPr>
                                <w:p w14:paraId="08DF7C88" w14:textId="77777777" w:rsidR="007057DD" w:rsidRDefault="007057DD">
                                  <w:pPr>
                                    <w:rPr>
                                      <w:rFonts w:ascii="Times New Roman" w:eastAsia="宋体" w:hAnsi="Times New Roman" w:cs="Times New Roman"/>
                                      <w:sz w:val="20"/>
                                      <w:szCs w:val="20"/>
                                    </w:rPr>
                                  </w:pPr>
                                </w:p>
                              </w:tc>
                              <w:tc>
                                <w:tcPr>
                                  <w:tcW w:w="1162" w:type="dxa"/>
                                </w:tcPr>
                                <w:p w14:paraId="00B91246" w14:textId="77777777" w:rsidR="007057DD" w:rsidRDefault="007057DD">
                                  <w:pPr>
                                    <w:rPr>
                                      <w:rFonts w:ascii="Times New Roman" w:eastAsia="宋体" w:hAnsi="Times New Roman" w:cs="Times New Roman"/>
                                      <w:sz w:val="20"/>
                                      <w:szCs w:val="20"/>
                                    </w:rPr>
                                  </w:pPr>
                                </w:p>
                              </w:tc>
                              <w:tc>
                                <w:tcPr>
                                  <w:tcW w:w="1163" w:type="dxa"/>
                                </w:tcPr>
                                <w:p w14:paraId="56FEC8FE" w14:textId="77777777" w:rsidR="007057DD" w:rsidRDefault="007057DD">
                                  <w:pPr>
                                    <w:rPr>
                                      <w:rFonts w:ascii="Times New Roman" w:eastAsia="宋体" w:hAnsi="Times New Roman" w:cs="Times New Roman"/>
                                      <w:sz w:val="20"/>
                                      <w:szCs w:val="20"/>
                                    </w:rPr>
                                  </w:pPr>
                                </w:p>
                              </w:tc>
                              <w:tc>
                                <w:tcPr>
                                  <w:tcW w:w="1163" w:type="dxa"/>
                                </w:tcPr>
                                <w:p w14:paraId="07718FA5" w14:textId="77777777" w:rsidR="007057DD" w:rsidRDefault="007057DD">
                                  <w:pPr>
                                    <w:rPr>
                                      <w:rFonts w:ascii="Times New Roman" w:eastAsia="宋体" w:hAnsi="Times New Roman" w:cs="Times New Roman"/>
                                      <w:sz w:val="20"/>
                                      <w:szCs w:val="20"/>
                                    </w:rPr>
                                  </w:pPr>
                                </w:p>
                              </w:tc>
                              <w:tc>
                                <w:tcPr>
                                  <w:tcW w:w="1163" w:type="dxa"/>
                                </w:tcPr>
                                <w:p w14:paraId="2AA063F1" w14:textId="77777777" w:rsidR="007057DD" w:rsidRDefault="007057DD">
                                  <w:pPr>
                                    <w:rPr>
                                      <w:rFonts w:ascii="Times New Roman" w:eastAsia="宋体" w:hAnsi="Times New Roman" w:cs="Times New Roman"/>
                                      <w:sz w:val="20"/>
                                      <w:szCs w:val="20"/>
                                    </w:rPr>
                                  </w:pPr>
                                </w:p>
                              </w:tc>
                              <w:tc>
                                <w:tcPr>
                                  <w:tcW w:w="1385" w:type="dxa"/>
                                </w:tcPr>
                                <w:p w14:paraId="6626D476" w14:textId="77777777" w:rsidR="007057DD" w:rsidRDefault="007057DD">
                                  <w:pPr>
                                    <w:rPr>
                                      <w:rFonts w:ascii="Times New Roman" w:eastAsia="宋体" w:hAnsi="Times New Roman" w:cs="Times New Roman"/>
                                      <w:sz w:val="20"/>
                                      <w:szCs w:val="20"/>
                                    </w:rPr>
                                  </w:pPr>
                                </w:p>
                              </w:tc>
                            </w:tr>
                            <w:tr w:rsidR="007057DD" w14:paraId="6C97CD48" w14:textId="77777777">
                              <w:trPr>
                                <w:jc w:val="center"/>
                              </w:trPr>
                              <w:tc>
                                <w:tcPr>
                                  <w:tcW w:w="988" w:type="dxa"/>
                                </w:tcPr>
                                <w:p w14:paraId="0DD66F39" w14:textId="77777777" w:rsidR="007057DD" w:rsidRDefault="007057DD">
                                  <w:pPr>
                                    <w:rPr>
                                      <w:rFonts w:ascii="Times New Roman" w:eastAsia="宋体" w:hAnsi="Times New Roman" w:cs="Times New Roman"/>
                                      <w:sz w:val="20"/>
                                      <w:szCs w:val="20"/>
                                    </w:rPr>
                                  </w:pPr>
                                </w:p>
                              </w:tc>
                              <w:tc>
                                <w:tcPr>
                                  <w:tcW w:w="1336" w:type="dxa"/>
                                </w:tcPr>
                                <w:p w14:paraId="76759D78" w14:textId="77777777" w:rsidR="007057DD" w:rsidRDefault="007057DD">
                                  <w:pPr>
                                    <w:rPr>
                                      <w:rFonts w:ascii="Times New Roman" w:eastAsia="宋体" w:hAnsi="Times New Roman" w:cs="Times New Roman"/>
                                      <w:sz w:val="20"/>
                                      <w:szCs w:val="20"/>
                                    </w:rPr>
                                  </w:pPr>
                                </w:p>
                              </w:tc>
                              <w:tc>
                                <w:tcPr>
                                  <w:tcW w:w="1357" w:type="dxa"/>
                                </w:tcPr>
                                <w:p w14:paraId="1926F48A" w14:textId="77777777" w:rsidR="007057DD" w:rsidRDefault="007057DD">
                                  <w:pPr>
                                    <w:rPr>
                                      <w:rFonts w:ascii="Times New Roman" w:eastAsia="宋体" w:hAnsi="Times New Roman" w:cs="Times New Roman"/>
                                      <w:sz w:val="20"/>
                                      <w:szCs w:val="20"/>
                                    </w:rPr>
                                  </w:pPr>
                                </w:p>
                              </w:tc>
                              <w:tc>
                                <w:tcPr>
                                  <w:tcW w:w="1134" w:type="dxa"/>
                                </w:tcPr>
                                <w:p w14:paraId="06801400" w14:textId="77777777" w:rsidR="007057DD" w:rsidRDefault="007057DD">
                                  <w:pPr>
                                    <w:rPr>
                                      <w:rFonts w:ascii="Times New Roman" w:eastAsia="宋体" w:hAnsi="Times New Roman" w:cs="Times New Roman"/>
                                      <w:sz w:val="20"/>
                                      <w:szCs w:val="20"/>
                                    </w:rPr>
                                  </w:pPr>
                                </w:p>
                              </w:tc>
                              <w:tc>
                                <w:tcPr>
                                  <w:tcW w:w="1134" w:type="dxa"/>
                                </w:tcPr>
                                <w:p w14:paraId="7A8BEA83" w14:textId="77777777" w:rsidR="007057DD" w:rsidRDefault="007057DD">
                                  <w:pPr>
                                    <w:rPr>
                                      <w:rFonts w:ascii="Times New Roman" w:eastAsia="宋体" w:hAnsi="Times New Roman" w:cs="Times New Roman"/>
                                      <w:sz w:val="20"/>
                                      <w:szCs w:val="20"/>
                                    </w:rPr>
                                  </w:pPr>
                                </w:p>
                              </w:tc>
                              <w:tc>
                                <w:tcPr>
                                  <w:tcW w:w="1023" w:type="dxa"/>
                                </w:tcPr>
                                <w:p w14:paraId="64B08B5D" w14:textId="77777777" w:rsidR="007057DD" w:rsidRDefault="007057DD">
                                  <w:pPr>
                                    <w:rPr>
                                      <w:rFonts w:ascii="Times New Roman" w:eastAsia="宋体" w:hAnsi="Times New Roman" w:cs="Times New Roman"/>
                                      <w:sz w:val="20"/>
                                      <w:szCs w:val="20"/>
                                    </w:rPr>
                                  </w:pPr>
                                </w:p>
                              </w:tc>
                              <w:tc>
                                <w:tcPr>
                                  <w:tcW w:w="1162" w:type="dxa"/>
                                </w:tcPr>
                                <w:p w14:paraId="63DF5EA7" w14:textId="77777777" w:rsidR="007057DD" w:rsidRDefault="007057DD">
                                  <w:pPr>
                                    <w:rPr>
                                      <w:rFonts w:ascii="Times New Roman" w:eastAsia="宋体" w:hAnsi="Times New Roman" w:cs="Times New Roman"/>
                                      <w:sz w:val="20"/>
                                      <w:szCs w:val="20"/>
                                    </w:rPr>
                                  </w:pPr>
                                </w:p>
                              </w:tc>
                              <w:tc>
                                <w:tcPr>
                                  <w:tcW w:w="1162" w:type="dxa"/>
                                </w:tcPr>
                                <w:p w14:paraId="0B3F0DC7" w14:textId="77777777" w:rsidR="007057DD" w:rsidRDefault="007057DD">
                                  <w:pPr>
                                    <w:rPr>
                                      <w:rFonts w:ascii="Times New Roman" w:eastAsia="宋体" w:hAnsi="Times New Roman" w:cs="Times New Roman"/>
                                      <w:sz w:val="20"/>
                                      <w:szCs w:val="20"/>
                                    </w:rPr>
                                  </w:pPr>
                                </w:p>
                              </w:tc>
                              <w:tc>
                                <w:tcPr>
                                  <w:tcW w:w="1163" w:type="dxa"/>
                                </w:tcPr>
                                <w:p w14:paraId="0D004E5B" w14:textId="77777777" w:rsidR="007057DD" w:rsidRDefault="007057DD">
                                  <w:pPr>
                                    <w:rPr>
                                      <w:rFonts w:ascii="Times New Roman" w:eastAsia="宋体" w:hAnsi="Times New Roman" w:cs="Times New Roman"/>
                                      <w:sz w:val="20"/>
                                      <w:szCs w:val="20"/>
                                    </w:rPr>
                                  </w:pPr>
                                </w:p>
                              </w:tc>
                              <w:tc>
                                <w:tcPr>
                                  <w:tcW w:w="1163" w:type="dxa"/>
                                </w:tcPr>
                                <w:p w14:paraId="5FCAC256" w14:textId="77777777" w:rsidR="007057DD" w:rsidRDefault="007057DD">
                                  <w:pPr>
                                    <w:rPr>
                                      <w:rFonts w:ascii="Times New Roman" w:eastAsia="宋体" w:hAnsi="Times New Roman" w:cs="Times New Roman"/>
                                      <w:sz w:val="20"/>
                                      <w:szCs w:val="20"/>
                                    </w:rPr>
                                  </w:pPr>
                                </w:p>
                              </w:tc>
                              <w:tc>
                                <w:tcPr>
                                  <w:tcW w:w="1163" w:type="dxa"/>
                                </w:tcPr>
                                <w:p w14:paraId="008E4FD0" w14:textId="77777777" w:rsidR="007057DD" w:rsidRDefault="007057DD">
                                  <w:pPr>
                                    <w:rPr>
                                      <w:rFonts w:ascii="Times New Roman" w:eastAsia="宋体" w:hAnsi="Times New Roman" w:cs="Times New Roman"/>
                                      <w:sz w:val="20"/>
                                      <w:szCs w:val="20"/>
                                    </w:rPr>
                                  </w:pPr>
                                </w:p>
                              </w:tc>
                              <w:tc>
                                <w:tcPr>
                                  <w:tcW w:w="1385" w:type="dxa"/>
                                </w:tcPr>
                                <w:p w14:paraId="6E98879F" w14:textId="77777777" w:rsidR="007057DD" w:rsidRDefault="007057DD">
                                  <w:pPr>
                                    <w:rPr>
                                      <w:rFonts w:ascii="Times New Roman" w:eastAsia="宋体" w:hAnsi="Times New Roman" w:cs="Times New Roman"/>
                                      <w:sz w:val="20"/>
                                      <w:szCs w:val="20"/>
                                    </w:rPr>
                                  </w:pPr>
                                </w:p>
                              </w:tc>
                            </w:tr>
                            <w:tr w:rsidR="007057DD" w14:paraId="2DCB06A4" w14:textId="77777777">
                              <w:trPr>
                                <w:jc w:val="center"/>
                              </w:trPr>
                              <w:tc>
                                <w:tcPr>
                                  <w:tcW w:w="988" w:type="dxa"/>
                                </w:tcPr>
                                <w:p w14:paraId="16AB258A" w14:textId="77777777" w:rsidR="007057DD" w:rsidRDefault="007057DD">
                                  <w:pPr>
                                    <w:rPr>
                                      <w:rFonts w:ascii="Times New Roman" w:eastAsia="宋体" w:hAnsi="Times New Roman" w:cs="Times New Roman"/>
                                      <w:sz w:val="20"/>
                                      <w:szCs w:val="20"/>
                                    </w:rPr>
                                  </w:pPr>
                                </w:p>
                              </w:tc>
                              <w:tc>
                                <w:tcPr>
                                  <w:tcW w:w="1336" w:type="dxa"/>
                                </w:tcPr>
                                <w:p w14:paraId="3ECBE5A4" w14:textId="77777777" w:rsidR="007057DD" w:rsidRDefault="007057DD">
                                  <w:pPr>
                                    <w:rPr>
                                      <w:rFonts w:ascii="Times New Roman" w:eastAsia="宋体" w:hAnsi="Times New Roman" w:cs="Times New Roman"/>
                                      <w:sz w:val="20"/>
                                      <w:szCs w:val="20"/>
                                    </w:rPr>
                                  </w:pPr>
                                </w:p>
                              </w:tc>
                              <w:tc>
                                <w:tcPr>
                                  <w:tcW w:w="1357" w:type="dxa"/>
                                </w:tcPr>
                                <w:p w14:paraId="2F359B7F" w14:textId="77777777" w:rsidR="007057DD" w:rsidRDefault="007057DD">
                                  <w:pPr>
                                    <w:rPr>
                                      <w:rFonts w:ascii="Times New Roman" w:eastAsia="宋体" w:hAnsi="Times New Roman" w:cs="Times New Roman"/>
                                      <w:sz w:val="20"/>
                                      <w:szCs w:val="20"/>
                                    </w:rPr>
                                  </w:pPr>
                                </w:p>
                              </w:tc>
                              <w:tc>
                                <w:tcPr>
                                  <w:tcW w:w="1134" w:type="dxa"/>
                                </w:tcPr>
                                <w:p w14:paraId="369B2596" w14:textId="77777777" w:rsidR="007057DD" w:rsidRDefault="007057DD">
                                  <w:pPr>
                                    <w:rPr>
                                      <w:rFonts w:ascii="Times New Roman" w:eastAsia="宋体" w:hAnsi="Times New Roman" w:cs="Times New Roman"/>
                                      <w:sz w:val="20"/>
                                      <w:szCs w:val="20"/>
                                    </w:rPr>
                                  </w:pPr>
                                </w:p>
                              </w:tc>
                              <w:tc>
                                <w:tcPr>
                                  <w:tcW w:w="1134" w:type="dxa"/>
                                </w:tcPr>
                                <w:p w14:paraId="78FDCC26" w14:textId="77777777" w:rsidR="007057DD" w:rsidRDefault="007057DD">
                                  <w:pPr>
                                    <w:rPr>
                                      <w:rFonts w:ascii="Times New Roman" w:eastAsia="宋体" w:hAnsi="Times New Roman" w:cs="Times New Roman"/>
                                      <w:sz w:val="20"/>
                                      <w:szCs w:val="20"/>
                                    </w:rPr>
                                  </w:pPr>
                                </w:p>
                              </w:tc>
                              <w:tc>
                                <w:tcPr>
                                  <w:tcW w:w="1023" w:type="dxa"/>
                                </w:tcPr>
                                <w:p w14:paraId="3B8DB3C8" w14:textId="77777777" w:rsidR="007057DD" w:rsidRDefault="007057DD">
                                  <w:pPr>
                                    <w:rPr>
                                      <w:rFonts w:ascii="Times New Roman" w:eastAsia="宋体" w:hAnsi="Times New Roman" w:cs="Times New Roman"/>
                                      <w:sz w:val="20"/>
                                      <w:szCs w:val="20"/>
                                    </w:rPr>
                                  </w:pPr>
                                </w:p>
                              </w:tc>
                              <w:tc>
                                <w:tcPr>
                                  <w:tcW w:w="1162" w:type="dxa"/>
                                </w:tcPr>
                                <w:p w14:paraId="4636E1BD" w14:textId="77777777" w:rsidR="007057DD" w:rsidRDefault="007057DD">
                                  <w:pPr>
                                    <w:rPr>
                                      <w:rFonts w:ascii="Times New Roman" w:eastAsia="宋体" w:hAnsi="Times New Roman" w:cs="Times New Roman"/>
                                      <w:sz w:val="20"/>
                                      <w:szCs w:val="20"/>
                                    </w:rPr>
                                  </w:pPr>
                                </w:p>
                              </w:tc>
                              <w:tc>
                                <w:tcPr>
                                  <w:tcW w:w="1162" w:type="dxa"/>
                                </w:tcPr>
                                <w:p w14:paraId="427EE095" w14:textId="77777777" w:rsidR="007057DD" w:rsidRDefault="007057DD">
                                  <w:pPr>
                                    <w:rPr>
                                      <w:rFonts w:ascii="Times New Roman" w:eastAsia="宋体" w:hAnsi="Times New Roman" w:cs="Times New Roman"/>
                                      <w:sz w:val="20"/>
                                      <w:szCs w:val="20"/>
                                    </w:rPr>
                                  </w:pPr>
                                </w:p>
                              </w:tc>
                              <w:tc>
                                <w:tcPr>
                                  <w:tcW w:w="1163" w:type="dxa"/>
                                </w:tcPr>
                                <w:p w14:paraId="187A9490" w14:textId="77777777" w:rsidR="007057DD" w:rsidRDefault="007057DD">
                                  <w:pPr>
                                    <w:rPr>
                                      <w:rFonts w:ascii="Times New Roman" w:eastAsia="宋体" w:hAnsi="Times New Roman" w:cs="Times New Roman"/>
                                      <w:sz w:val="20"/>
                                      <w:szCs w:val="20"/>
                                    </w:rPr>
                                  </w:pPr>
                                </w:p>
                              </w:tc>
                              <w:tc>
                                <w:tcPr>
                                  <w:tcW w:w="1163" w:type="dxa"/>
                                </w:tcPr>
                                <w:p w14:paraId="31A22963" w14:textId="77777777" w:rsidR="007057DD" w:rsidRDefault="007057DD">
                                  <w:pPr>
                                    <w:rPr>
                                      <w:rFonts w:ascii="Times New Roman" w:eastAsia="宋体" w:hAnsi="Times New Roman" w:cs="Times New Roman"/>
                                      <w:sz w:val="20"/>
                                      <w:szCs w:val="20"/>
                                    </w:rPr>
                                  </w:pPr>
                                </w:p>
                              </w:tc>
                              <w:tc>
                                <w:tcPr>
                                  <w:tcW w:w="1163" w:type="dxa"/>
                                </w:tcPr>
                                <w:p w14:paraId="351A82F9" w14:textId="77777777" w:rsidR="007057DD" w:rsidRDefault="007057DD">
                                  <w:pPr>
                                    <w:rPr>
                                      <w:rFonts w:ascii="Times New Roman" w:eastAsia="宋体" w:hAnsi="Times New Roman" w:cs="Times New Roman"/>
                                      <w:sz w:val="20"/>
                                      <w:szCs w:val="20"/>
                                    </w:rPr>
                                  </w:pPr>
                                </w:p>
                              </w:tc>
                              <w:tc>
                                <w:tcPr>
                                  <w:tcW w:w="1385" w:type="dxa"/>
                                </w:tcPr>
                                <w:p w14:paraId="551F5349" w14:textId="77777777" w:rsidR="007057DD" w:rsidRDefault="007057DD">
                                  <w:pPr>
                                    <w:rPr>
                                      <w:rFonts w:ascii="Times New Roman" w:eastAsia="宋体" w:hAnsi="Times New Roman" w:cs="Times New Roman"/>
                                      <w:sz w:val="20"/>
                                      <w:szCs w:val="20"/>
                                    </w:rPr>
                                  </w:pPr>
                                </w:p>
                              </w:tc>
                            </w:tr>
                            <w:tr w:rsidR="007057DD" w14:paraId="4BEA7FE3" w14:textId="77777777">
                              <w:trPr>
                                <w:jc w:val="center"/>
                              </w:trPr>
                              <w:tc>
                                <w:tcPr>
                                  <w:tcW w:w="988" w:type="dxa"/>
                                </w:tcPr>
                                <w:p w14:paraId="60CA835D" w14:textId="77777777" w:rsidR="007057DD" w:rsidRDefault="007057DD">
                                  <w:pPr>
                                    <w:rPr>
                                      <w:rFonts w:ascii="Times New Roman" w:eastAsia="宋体" w:hAnsi="Times New Roman" w:cs="Times New Roman"/>
                                      <w:sz w:val="20"/>
                                      <w:szCs w:val="20"/>
                                    </w:rPr>
                                  </w:pPr>
                                </w:p>
                              </w:tc>
                              <w:tc>
                                <w:tcPr>
                                  <w:tcW w:w="1336" w:type="dxa"/>
                                </w:tcPr>
                                <w:p w14:paraId="541E730E" w14:textId="77777777" w:rsidR="007057DD" w:rsidRDefault="007057DD">
                                  <w:pPr>
                                    <w:rPr>
                                      <w:rFonts w:ascii="Times New Roman" w:eastAsia="宋体" w:hAnsi="Times New Roman" w:cs="Times New Roman"/>
                                      <w:sz w:val="20"/>
                                      <w:szCs w:val="20"/>
                                    </w:rPr>
                                  </w:pPr>
                                </w:p>
                              </w:tc>
                              <w:tc>
                                <w:tcPr>
                                  <w:tcW w:w="1357" w:type="dxa"/>
                                </w:tcPr>
                                <w:p w14:paraId="2F30CBFC" w14:textId="77777777" w:rsidR="007057DD" w:rsidRDefault="007057DD">
                                  <w:pPr>
                                    <w:rPr>
                                      <w:rFonts w:ascii="Times New Roman" w:eastAsia="宋体" w:hAnsi="Times New Roman" w:cs="Times New Roman"/>
                                      <w:sz w:val="20"/>
                                      <w:szCs w:val="20"/>
                                    </w:rPr>
                                  </w:pPr>
                                </w:p>
                              </w:tc>
                              <w:tc>
                                <w:tcPr>
                                  <w:tcW w:w="1134" w:type="dxa"/>
                                </w:tcPr>
                                <w:p w14:paraId="7E0E4B99" w14:textId="77777777" w:rsidR="007057DD" w:rsidRDefault="007057DD">
                                  <w:pPr>
                                    <w:rPr>
                                      <w:rFonts w:ascii="Times New Roman" w:eastAsia="宋体" w:hAnsi="Times New Roman" w:cs="Times New Roman"/>
                                      <w:sz w:val="20"/>
                                      <w:szCs w:val="20"/>
                                    </w:rPr>
                                  </w:pPr>
                                </w:p>
                              </w:tc>
                              <w:tc>
                                <w:tcPr>
                                  <w:tcW w:w="1134" w:type="dxa"/>
                                </w:tcPr>
                                <w:p w14:paraId="0577309C" w14:textId="77777777" w:rsidR="007057DD" w:rsidRDefault="007057DD">
                                  <w:pPr>
                                    <w:rPr>
                                      <w:rFonts w:ascii="Times New Roman" w:eastAsia="宋体" w:hAnsi="Times New Roman" w:cs="Times New Roman"/>
                                      <w:sz w:val="20"/>
                                      <w:szCs w:val="20"/>
                                    </w:rPr>
                                  </w:pPr>
                                </w:p>
                              </w:tc>
                              <w:tc>
                                <w:tcPr>
                                  <w:tcW w:w="1023" w:type="dxa"/>
                                </w:tcPr>
                                <w:p w14:paraId="4890863F" w14:textId="77777777" w:rsidR="007057DD" w:rsidRDefault="007057DD">
                                  <w:pPr>
                                    <w:rPr>
                                      <w:rFonts w:ascii="Times New Roman" w:eastAsia="宋体" w:hAnsi="Times New Roman" w:cs="Times New Roman"/>
                                      <w:sz w:val="20"/>
                                      <w:szCs w:val="20"/>
                                    </w:rPr>
                                  </w:pPr>
                                </w:p>
                              </w:tc>
                              <w:tc>
                                <w:tcPr>
                                  <w:tcW w:w="1162" w:type="dxa"/>
                                </w:tcPr>
                                <w:p w14:paraId="6B7AF3DA" w14:textId="77777777" w:rsidR="007057DD" w:rsidRDefault="007057DD">
                                  <w:pPr>
                                    <w:rPr>
                                      <w:rFonts w:ascii="Times New Roman" w:eastAsia="宋体" w:hAnsi="Times New Roman" w:cs="Times New Roman"/>
                                      <w:sz w:val="20"/>
                                      <w:szCs w:val="20"/>
                                    </w:rPr>
                                  </w:pPr>
                                </w:p>
                              </w:tc>
                              <w:tc>
                                <w:tcPr>
                                  <w:tcW w:w="1162" w:type="dxa"/>
                                </w:tcPr>
                                <w:p w14:paraId="66E9F1A5" w14:textId="77777777" w:rsidR="007057DD" w:rsidRDefault="007057DD">
                                  <w:pPr>
                                    <w:rPr>
                                      <w:rFonts w:ascii="Times New Roman" w:eastAsia="宋体" w:hAnsi="Times New Roman" w:cs="Times New Roman"/>
                                      <w:sz w:val="20"/>
                                      <w:szCs w:val="20"/>
                                    </w:rPr>
                                  </w:pPr>
                                </w:p>
                              </w:tc>
                              <w:tc>
                                <w:tcPr>
                                  <w:tcW w:w="1163" w:type="dxa"/>
                                </w:tcPr>
                                <w:p w14:paraId="37E84618" w14:textId="77777777" w:rsidR="007057DD" w:rsidRDefault="007057DD">
                                  <w:pPr>
                                    <w:rPr>
                                      <w:rFonts w:ascii="Times New Roman" w:eastAsia="宋体" w:hAnsi="Times New Roman" w:cs="Times New Roman"/>
                                      <w:sz w:val="20"/>
                                      <w:szCs w:val="20"/>
                                    </w:rPr>
                                  </w:pPr>
                                </w:p>
                              </w:tc>
                              <w:tc>
                                <w:tcPr>
                                  <w:tcW w:w="1163" w:type="dxa"/>
                                </w:tcPr>
                                <w:p w14:paraId="64D5E9EC" w14:textId="77777777" w:rsidR="007057DD" w:rsidRDefault="007057DD">
                                  <w:pPr>
                                    <w:rPr>
                                      <w:rFonts w:ascii="Times New Roman" w:eastAsia="宋体" w:hAnsi="Times New Roman" w:cs="Times New Roman"/>
                                      <w:sz w:val="20"/>
                                      <w:szCs w:val="20"/>
                                    </w:rPr>
                                  </w:pPr>
                                </w:p>
                              </w:tc>
                              <w:tc>
                                <w:tcPr>
                                  <w:tcW w:w="1163" w:type="dxa"/>
                                </w:tcPr>
                                <w:p w14:paraId="7D7BEF74" w14:textId="77777777" w:rsidR="007057DD" w:rsidRDefault="007057DD">
                                  <w:pPr>
                                    <w:rPr>
                                      <w:rFonts w:ascii="Times New Roman" w:eastAsia="宋体" w:hAnsi="Times New Roman" w:cs="Times New Roman"/>
                                      <w:sz w:val="20"/>
                                      <w:szCs w:val="20"/>
                                    </w:rPr>
                                  </w:pPr>
                                </w:p>
                              </w:tc>
                              <w:tc>
                                <w:tcPr>
                                  <w:tcW w:w="1385" w:type="dxa"/>
                                </w:tcPr>
                                <w:p w14:paraId="169E247D" w14:textId="77777777" w:rsidR="007057DD" w:rsidRDefault="007057DD">
                                  <w:pPr>
                                    <w:rPr>
                                      <w:rFonts w:ascii="Times New Roman" w:eastAsia="宋体" w:hAnsi="Times New Roman" w:cs="Times New Roman"/>
                                      <w:sz w:val="20"/>
                                      <w:szCs w:val="20"/>
                                    </w:rPr>
                                  </w:pPr>
                                </w:p>
                              </w:tc>
                            </w:tr>
                            <w:tr w:rsidR="007057DD" w14:paraId="6BDCAF84" w14:textId="77777777">
                              <w:trPr>
                                <w:jc w:val="center"/>
                              </w:trPr>
                              <w:tc>
                                <w:tcPr>
                                  <w:tcW w:w="988" w:type="dxa"/>
                                </w:tcPr>
                                <w:p w14:paraId="7E39154E" w14:textId="77777777" w:rsidR="007057DD" w:rsidRDefault="007057DD">
                                  <w:pPr>
                                    <w:rPr>
                                      <w:rFonts w:ascii="Times New Roman" w:eastAsia="宋体" w:hAnsi="Times New Roman" w:cs="Times New Roman"/>
                                      <w:sz w:val="20"/>
                                      <w:szCs w:val="20"/>
                                    </w:rPr>
                                  </w:pPr>
                                </w:p>
                              </w:tc>
                              <w:tc>
                                <w:tcPr>
                                  <w:tcW w:w="1336" w:type="dxa"/>
                                </w:tcPr>
                                <w:p w14:paraId="6EF35C7A" w14:textId="77777777" w:rsidR="007057DD" w:rsidRDefault="007057DD">
                                  <w:pPr>
                                    <w:rPr>
                                      <w:rFonts w:ascii="Times New Roman" w:eastAsia="宋体" w:hAnsi="Times New Roman" w:cs="Times New Roman"/>
                                      <w:sz w:val="20"/>
                                      <w:szCs w:val="20"/>
                                    </w:rPr>
                                  </w:pPr>
                                </w:p>
                              </w:tc>
                              <w:tc>
                                <w:tcPr>
                                  <w:tcW w:w="1357" w:type="dxa"/>
                                </w:tcPr>
                                <w:p w14:paraId="092F9A00" w14:textId="77777777" w:rsidR="007057DD" w:rsidRDefault="007057DD">
                                  <w:pPr>
                                    <w:rPr>
                                      <w:rFonts w:ascii="Times New Roman" w:eastAsia="宋体" w:hAnsi="Times New Roman" w:cs="Times New Roman"/>
                                      <w:sz w:val="20"/>
                                      <w:szCs w:val="20"/>
                                    </w:rPr>
                                  </w:pPr>
                                </w:p>
                              </w:tc>
                              <w:tc>
                                <w:tcPr>
                                  <w:tcW w:w="1134" w:type="dxa"/>
                                </w:tcPr>
                                <w:p w14:paraId="0233B836" w14:textId="77777777" w:rsidR="007057DD" w:rsidRDefault="007057DD">
                                  <w:pPr>
                                    <w:rPr>
                                      <w:rFonts w:ascii="Times New Roman" w:eastAsia="宋体" w:hAnsi="Times New Roman" w:cs="Times New Roman"/>
                                      <w:sz w:val="20"/>
                                      <w:szCs w:val="20"/>
                                    </w:rPr>
                                  </w:pPr>
                                </w:p>
                              </w:tc>
                              <w:tc>
                                <w:tcPr>
                                  <w:tcW w:w="1134" w:type="dxa"/>
                                </w:tcPr>
                                <w:p w14:paraId="152EAAAA" w14:textId="77777777" w:rsidR="007057DD" w:rsidRDefault="007057DD">
                                  <w:pPr>
                                    <w:rPr>
                                      <w:rFonts w:ascii="Times New Roman" w:eastAsia="宋体" w:hAnsi="Times New Roman" w:cs="Times New Roman"/>
                                      <w:sz w:val="20"/>
                                      <w:szCs w:val="20"/>
                                    </w:rPr>
                                  </w:pPr>
                                </w:p>
                              </w:tc>
                              <w:tc>
                                <w:tcPr>
                                  <w:tcW w:w="1023" w:type="dxa"/>
                                </w:tcPr>
                                <w:p w14:paraId="3A55F455" w14:textId="77777777" w:rsidR="007057DD" w:rsidRDefault="007057DD">
                                  <w:pPr>
                                    <w:rPr>
                                      <w:rFonts w:ascii="Times New Roman" w:eastAsia="宋体" w:hAnsi="Times New Roman" w:cs="Times New Roman"/>
                                      <w:sz w:val="20"/>
                                      <w:szCs w:val="20"/>
                                    </w:rPr>
                                  </w:pPr>
                                </w:p>
                              </w:tc>
                              <w:tc>
                                <w:tcPr>
                                  <w:tcW w:w="1162" w:type="dxa"/>
                                </w:tcPr>
                                <w:p w14:paraId="0E8B30AE" w14:textId="77777777" w:rsidR="007057DD" w:rsidRDefault="007057DD">
                                  <w:pPr>
                                    <w:rPr>
                                      <w:rFonts w:ascii="Times New Roman" w:eastAsia="宋体" w:hAnsi="Times New Roman" w:cs="Times New Roman"/>
                                      <w:sz w:val="20"/>
                                      <w:szCs w:val="20"/>
                                    </w:rPr>
                                  </w:pPr>
                                </w:p>
                              </w:tc>
                              <w:tc>
                                <w:tcPr>
                                  <w:tcW w:w="1162" w:type="dxa"/>
                                </w:tcPr>
                                <w:p w14:paraId="0CD747D9" w14:textId="77777777" w:rsidR="007057DD" w:rsidRDefault="007057DD">
                                  <w:pPr>
                                    <w:rPr>
                                      <w:rFonts w:ascii="Times New Roman" w:eastAsia="宋体" w:hAnsi="Times New Roman" w:cs="Times New Roman"/>
                                      <w:sz w:val="20"/>
                                      <w:szCs w:val="20"/>
                                    </w:rPr>
                                  </w:pPr>
                                </w:p>
                              </w:tc>
                              <w:tc>
                                <w:tcPr>
                                  <w:tcW w:w="1163" w:type="dxa"/>
                                </w:tcPr>
                                <w:p w14:paraId="39EC11FF" w14:textId="77777777" w:rsidR="007057DD" w:rsidRDefault="007057DD">
                                  <w:pPr>
                                    <w:rPr>
                                      <w:rFonts w:ascii="Times New Roman" w:eastAsia="宋体" w:hAnsi="Times New Roman" w:cs="Times New Roman"/>
                                      <w:sz w:val="20"/>
                                      <w:szCs w:val="20"/>
                                    </w:rPr>
                                  </w:pPr>
                                </w:p>
                              </w:tc>
                              <w:tc>
                                <w:tcPr>
                                  <w:tcW w:w="1163" w:type="dxa"/>
                                </w:tcPr>
                                <w:p w14:paraId="307B2606" w14:textId="77777777" w:rsidR="007057DD" w:rsidRDefault="007057DD">
                                  <w:pPr>
                                    <w:rPr>
                                      <w:rFonts w:ascii="Times New Roman" w:eastAsia="宋体" w:hAnsi="Times New Roman" w:cs="Times New Roman"/>
                                      <w:sz w:val="20"/>
                                      <w:szCs w:val="20"/>
                                    </w:rPr>
                                  </w:pPr>
                                </w:p>
                              </w:tc>
                              <w:tc>
                                <w:tcPr>
                                  <w:tcW w:w="1163" w:type="dxa"/>
                                </w:tcPr>
                                <w:p w14:paraId="7F6E8B78" w14:textId="77777777" w:rsidR="007057DD" w:rsidRDefault="007057DD">
                                  <w:pPr>
                                    <w:rPr>
                                      <w:rFonts w:ascii="Times New Roman" w:eastAsia="宋体" w:hAnsi="Times New Roman" w:cs="Times New Roman"/>
                                      <w:sz w:val="20"/>
                                      <w:szCs w:val="20"/>
                                    </w:rPr>
                                  </w:pPr>
                                </w:p>
                              </w:tc>
                              <w:tc>
                                <w:tcPr>
                                  <w:tcW w:w="1385" w:type="dxa"/>
                                </w:tcPr>
                                <w:p w14:paraId="4EE96BE2" w14:textId="77777777" w:rsidR="007057DD" w:rsidRDefault="007057DD">
                                  <w:pPr>
                                    <w:rPr>
                                      <w:rFonts w:ascii="Times New Roman" w:eastAsia="宋体" w:hAnsi="Times New Roman" w:cs="Times New Roman"/>
                                      <w:sz w:val="20"/>
                                      <w:szCs w:val="20"/>
                                    </w:rPr>
                                  </w:pPr>
                                </w:p>
                              </w:tc>
                            </w:tr>
                            <w:tr w:rsidR="007057DD" w14:paraId="2A4F293F" w14:textId="77777777">
                              <w:trPr>
                                <w:jc w:val="center"/>
                              </w:trPr>
                              <w:tc>
                                <w:tcPr>
                                  <w:tcW w:w="988" w:type="dxa"/>
                                </w:tcPr>
                                <w:p w14:paraId="0C4642CF" w14:textId="77777777" w:rsidR="007057DD" w:rsidRDefault="007057DD">
                                  <w:pPr>
                                    <w:rPr>
                                      <w:rFonts w:ascii="Times New Roman" w:eastAsia="宋体" w:hAnsi="Times New Roman" w:cs="Times New Roman"/>
                                      <w:sz w:val="20"/>
                                      <w:szCs w:val="20"/>
                                    </w:rPr>
                                  </w:pPr>
                                </w:p>
                              </w:tc>
                              <w:tc>
                                <w:tcPr>
                                  <w:tcW w:w="1336" w:type="dxa"/>
                                </w:tcPr>
                                <w:p w14:paraId="7E7DA961" w14:textId="77777777" w:rsidR="007057DD" w:rsidRDefault="007057DD">
                                  <w:pPr>
                                    <w:rPr>
                                      <w:rFonts w:ascii="Times New Roman" w:eastAsia="宋体" w:hAnsi="Times New Roman" w:cs="Times New Roman"/>
                                      <w:sz w:val="20"/>
                                      <w:szCs w:val="20"/>
                                    </w:rPr>
                                  </w:pPr>
                                </w:p>
                              </w:tc>
                              <w:tc>
                                <w:tcPr>
                                  <w:tcW w:w="1357" w:type="dxa"/>
                                </w:tcPr>
                                <w:p w14:paraId="35D7F88F" w14:textId="77777777" w:rsidR="007057DD" w:rsidRDefault="007057DD">
                                  <w:pPr>
                                    <w:rPr>
                                      <w:rFonts w:ascii="Times New Roman" w:eastAsia="宋体" w:hAnsi="Times New Roman" w:cs="Times New Roman"/>
                                      <w:sz w:val="20"/>
                                      <w:szCs w:val="20"/>
                                    </w:rPr>
                                  </w:pPr>
                                </w:p>
                              </w:tc>
                              <w:tc>
                                <w:tcPr>
                                  <w:tcW w:w="1134" w:type="dxa"/>
                                </w:tcPr>
                                <w:p w14:paraId="3967456A" w14:textId="77777777" w:rsidR="007057DD" w:rsidRDefault="007057DD">
                                  <w:pPr>
                                    <w:rPr>
                                      <w:rFonts w:ascii="Times New Roman" w:eastAsia="宋体" w:hAnsi="Times New Roman" w:cs="Times New Roman"/>
                                      <w:sz w:val="20"/>
                                      <w:szCs w:val="20"/>
                                    </w:rPr>
                                  </w:pPr>
                                </w:p>
                              </w:tc>
                              <w:tc>
                                <w:tcPr>
                                  <w:tcW w:w="1134" w:type="dxa"/>
                                </w:tcPr>
                                <w:p w14:paraId="49DEC794" w14:textId="77777777" w:rsidR="007057DD" w:rsidRDefault="007057DD">
                                  <w:pPr>
                                    <w:rPr>
                                      <w:rFonts w:ascii="Times New Roman" w:eastAsia="宋体" w:hAnsi="Times New Roman" w:cs="Times New Roman"/>
                                      <w:sz w:val="20"/>
                                      <w:szCs w:val="20"/>
                                    </w:rPr>
                                  </w:pPr>
                                </w:p>
                              </w:tc>
                              <w:tc>
                                <w:tcPr>
                                  <w:tcW w:w="1023" w:type="dxa"/>
                                </w:tcPr>
                                <w:p w14:paraId="029B4AF7" w14:textId="77777777" w:rsidR="007057DD" w:rsidRDefault="007057DD">
                                  <w:pPr>
                                    <w:rPr>
                                      <w:rFonts w:ascii="Times New Roman" w:eastAsia="宋体" w:hAnsi="Times New Roman" w:cs="Times New Roman"/>
                                      <w:sz w:val="20"/>
                                      <w:szCs w:val="20"/>
                                    </w:rPr>
                                  </w:pPr>
                                </w:p>
                              </w:tc>
                              <w:tc>
                                <w:tcPr>
                                  <w:tcW w:w="1162" w:type="dxa"/>
                                </w:tcPr>
                                <w:p w14:paraId="1A97A32D" w14:textId="77777777" w:rsidR="007057DD" w:rsidRDefault="007057DD">
                                  <w:pPr>
                                    <w:rPr>
                                      <w:rFonts w:ascii="Times New Roman" w:eastAsia="宋体" w:hAnsi="Times New Roman" w:cs="Times New Roman"/>
                                      <w:sz w:val="20"/>
                                      <w:szCs w:val="20"/>
                                    </w:rPr>
                                  </w:pPr>
                                </w:p>
                              </w:tc>
                              <w:tc>
                                <w:tcPr>
                                  <w:tcW w:w="1162" w:type="dxa"/>
                                </w:tcPr>
                                <w:p w14:paraId="465BA6BA" w14:textId="77777777" w:rsidR="007057DD" w:rsidRDefault="007057DD">
                                  <w:pPr>
                                    <w:rPr>
                                      <w:rFonts w:ascii="Times New Roman" w:eastAsia="宋体" w:hAnsi="Times New Roman" w:cs="Times New Roman"/>
                                      <w:sz w:val="20"/>
                                      <w:szCs w:val="20"/>
                                    </w:rPr>
                                  </w:pPr>
                                </w:p>
                              </w:tc>
                              <w:tc>
                                <w:tcPr>
                                  <w:tcW w:w="1163" w:type="dxa"/>
                                </w:tcPr>
                                <w:p w14:paraId="451812F3" w14:textId="77777777" w:rsidR="007057DD" w:rsidRDefault="007057DD">
                                  <w:pPr>
                                    <w:rPr>
                                      <w:rFonts w:ascii="Times New Roman" w:eastAsia="宋体" w:hAnsi="Times New Roman" w:cs="Times New Roman"/>
                                      <w:sz w:val="20"/>
                                      <w:szCs w:val="20"/>
                                    </w:rPr>
                                  </w:pPr>
                                </w:p>
                              </w:tc>
                              <w:tc>
                                <w:tcPr>
                                  <w:tcW w:w="1163" w:type="dxa"/>
                                </w:tcPr>
                                <w:p w14:paraId="479BC4E6" w14:textId="77777777" w:rsidR="007057DD" w:rsidRDefault="007057DD">
                                  <w:pPr>
                                    <w:rPr>
                                      <w:rFonts w:ascii="Times New Roman" w:eastAsia="宋体" w:hAnsi="Times New Roman" w:cs="Times New Roman"/>
                                      <w:sz w:val="20"/>
                                      <w:szCs w:val="20"/>
                                    </w:rPr>
                                  </w:pPr>
                                </w:p>
                              </w:tc>
                              <w:tc>
                                <w:tcPr>
                                  <w:tcW w:w="1163" w:type="dxa"/>
                                </w:tcPr>
                                <w:p w14:paraId="3DDD967A" w14:textId="77777777" w:rsidR="007057DD" w:rsidRDefault="007057DD">
                                  <w:pPr>
                                    <w:rPr>
                                      <w:rFonts w:ascii="Times New Roman" w:eastAsia="宋体" w:hAnsi="Times New Roman" w:cs="Times New Roman"/>
                                      <w:sz w:val="20"/>
                                      <w:szCs w:val="20"/>
                                    </w:rPr>
                                  </w:pPr>
                                </w:p>
                              </w:tc>
                              <w:tc>
                                <w:tcPr>
                                  <w:tcW w:w="1385" w:type="dxa"/>
                                </w:tcPr>
                                <w:p w14:paraId="78E2A7E0" w14:textId="77777777" w:rsidR="007057DD" w:rsidRDefault="007057DD">
                                  <w:pPr>
                                    <w:rPr>
                                      <w:rFonts w:ascii="Times New Roman" w:eastAsia="宋体" w:hAnsi="Times New Roman" w:cs="Times New Roman"/>
                                      <w:sz w:val="20"/>
                                      <w:szCs w:val="20"/>
                                    </w:rPr>
                                  </w:pPr>
                                </w:p>
                              </w:tc>
                            </w:tr>
                            <w:tr w:rsidR="007057DD" w14:paraId="24A55351" w14:textId="77777777">
                              <w:trPr>
                                <w:jc w:val="center"/>
                              </w:trPr>
                              <w:tc>
                                <w:tcPr>
                                  <w:tcW w:w="988" w:type="dxa"/>
                                </w:tcPr>
                                <w:p w14:paraId="39EE2CE1" w14:textId="77777777" w:rsidR="007057DD" w:rsidRDefault="007057DD">
                                  <w:pPr>
                                    <w:rPr>
                                      <w:rFonts w:ascii="Times New Roman" w:eastAsia="宋体" w:hAnsi="Times New Roman" w:cs="Times New Roman"/>
                                      <w:sz w:val="20"/>
                                      <w:szCs w:val="20"/>
                                    </w:rPr>
                                  </w:pPr>
                                </w:p>
                              </w:tc>
                              <w:tc>
                                <w:tcPr>
                                  <w:tcW w:w="1336" w:type="dxa"/>
                                </w:tcPr>
                                <w:p w14:paraId="013C8929" w14:textId="77777777" w:rsidR="007057DD" w:rsidRDefault="007057DD">
                                  <w:pPr>
                                    <w:rPr>
                                      <w:rFonts w:ascii="Times New Roman" w:eastAsia="宋体" w:hAnsi="Times New Roman" w:cs="Times New Roman"/>
                                      <w:sz w:val="20"/>
                                      <w:szCs w:val="20"/>
                                    </w:rPr>
                                  </w:pPr>
                                </w:p>
                              </w:tc>
                              <w:tc>
                                <w:tcPr>
                                  <w:tcW w:w="1357" w:type="dxa"/>
                                </w:tcPr>
                                <w:p w14:paraId="0A66A012" w14:textId="77777777" w:rsidR="007057DD" w:rsidRDefault="007057DD">
                                  <w:pPr>
                                    <w:rPr>
                                      <w:rFonts w:ascii="Times New Roman" w:eastAsia="宋体" w:hAnsi="Times New Roman" w:cs="Times New Roman"/>
                                      <w:sz w:val="20"/>
                                      <w:szCs w:val="20"/>
                                    </w:rPr>
                                  </w:pPr>
                                </w:p>
                              </w:tc>
                              <w:tc>
                                <w:tcPr>
                                  <w:tcW w:w="1134" w:type="dxa"/>
                                </w:tcPr>
                                <w:p w14:paraId="1E179288" w14:textId="77777777" w:rsidR="007057DD" w:rsidRDefault="007057DD">
                                  <w:pPr>
                                    <w:rPr>
                                      <w:rFonts w:ascii="Times New Roman" w:eastAsia="宋体" w:hAnsi="Times New Roman" w:cs="Times New Roman"/>
                                      <w:sz w:val="20"/>
                                      <w:szCs w:val="20"/>
                                    </w:rPr>
                                  </w:pPr>
                                </w:p>
                              </w:tc>
                              <w:tc>
                                <w:tcPr>
                                  <w:tcW w:w="1134" w:type="dxa"/>
                                </w:tcPr>
                                <w:p w14:paraId="095D2F08" w14:textId="77777777" w:rsidR="007057DD" w:rsidRDefault="007057DD">
                                  <w:pPr>
                                    <w:rPr>
                                      <w:rFonts w:ascii="Times New Roman" w:eastAsia="宋体" w:hAnsi="Times New Roman" w:cs="Times New Roman"/>
                                      <w:sz w:val="20"/>
                                      <w:szCs w:val="20"/>
                                    </w:rPr>
                                  </w:pPr>
                                </w:p>
                              </w:tc>
                              <w:tc>
                                <w:tcPr>
                                  <w:tcW w:w="1023" w:type="dxa"/>
                                </w:tcPr>
                                <w:p w14:paraId="56E209E7" w14:textId="77777777" w:rsidR="007057DD" w:rsidRDefault="007057DD">
                                  <w:pPr>
                                    <w:rPr>
                                      <w:rFonts w:ascii="Times New Roman" w:eastAsia="宋体" w:hAnsi="Times New Roman" w:cs="Times New Roman"/>
                                      <w:sz w:val="20"/>
                                      <w:szCs w:val="20"/>
                                    </w:rPr>
                                  </w:pPr>
                                </w:p>
                              </w:tc>
                              <w:tc>
                                <w:tcPr>
                                  <w:tcW w:w="1162" w:type="dxa"/>
                                </w:tcPr>
                                <w:p w14:paraId="38A2C9C2" w14:textId="77777777" w:rsidR="007057DD" w:rsidRDefault="007057DD">
                                  <w:pPr>
                                    <w:rPr>
                                      <w:rFonts w:ascii="Times New Roman" w:eastAsia="宋体" w:hAnsi="Times New Roman" w:cs="Times New Roman"/>
                                      <w:sz w:val="20"/>
                                      <w:szCs w:val="20"/>
                                    </w:rPr>
                                  </w:pPr>
                                </w:p>
                              </w:tc>
                              <w:tc>
                                <w:tcPr>
                                  <w:tcW w:w="1162" w:type="dxa"/>
                                </w:tcPr>
                                <w:p w14:paraId="5822E9BF" w14:textId="77777777" w:rsidR="007057DD" w:rsidRDefault="007057DD">
                                  <w:pPr>
                                    <w:rPr>
                                      <w:rFonts w:ascii="Times New Roman" w:eastAsia="宋体" w:hAnsi="Times New Roman" w:cs="Times New Roman"/>
                                      <w:sz w:val="20"/>
                                      <w:szCs w:val="20"/>
                                    </w:rPr>
                                  </w:pPr>
                                </w:p>
                              </w:tc>
                              <w:tc>
                                <w:tcPr>
                                  <w:tcW w:w="1163" w:type="dxa"/>
                                </w:tcPr>
                                <w:p w14:paraId="4E6E2F29" w14:textId="77777777" w:rsidR="007057DD" w:rsidRDefault="007057DD">
                                  <w:pPr>
                                    <w:rPr>
                                      <w:rFonts w:ascii="Times New Roman" w:eastAsia="宋体" w:hAnsi="Times New Roman" w:cs="Times New Roman"/>
                                      <w:sz w:val="20"/>
                                      <w:szCs w:val="20"/>
                                    </w:rPr>
                                  </w:pPr>
                                </w:p>
                              </w:tc>
                              <w:tc>
                                <w:tcPr>
                                  <w:tcW w:w="1163" w:type="dxa"/>
                                </w:tcPr>
                                <w:p w14:paraId="74140B83" w14:textId="77777777" w:rsidR="007057DD" w:rsidRDefault="007057DD">
                                  <w:pPr>
                                    <w:rPr>
                                      <w:rFonts w:ascii="Times New Roman" w:eastAsia="宋体" w:hAnsi="Times New Roman" w:cs="Times New Roman"/>
                                      <w:sz w:val="20"/>
                                      <w:szCs w:val="20"/>
                                    </w:rPr>
                                  </w:pPr>
                                </w:p>
                              </w:tc>
                              <w:tc>
                                <w:tcPr>
                                  <w:tcW w:w="1163" w:type="dxa"/>
                                </w:tcPr>
                                <w:p w14:paraId="400A95B4" w14:textId="77777777" w:rsidR="007057DD" w:rsidRDefault="007057DD">
                                  <w:pPr>
                                    <w:rPr>
                                      <w:rFonts w:ascii="Times New Roman" w:eastAsia="宋体" w:hAnsi="Times New Roman" w:cs="Times New Roman"/>
                                      <w:sz w:val="20"/>
                                      <w:szCs w:val="20"/>
                                    </w:rPr>
                                  </w:pPr>
                                </w:p>
                              </w:tc>
                              <w:tc>
                                <w:tcPr>
                                  <w:tcW w:w="1385" w:type="dxa"/>
                                </w:tcPr>
                                <w:p w14:paraId="711DF0A1" w14:textId="77777777" w:rsidR="007057DD" w:rsidRDefault="007057DD">
                                  <w:pPr>
                                    <w:rPr>
                                      <w:rFonts w:ascii="Times New Roman" w:eastAsia="宋体" w:hAnsi="Times New Roman" w:cs="Times New Roman"/>
                                      <w:sz w:val="20"/>
                                      <w:szCs w:val="20"/>
                                    </w:rPr>
                                  </w:pPr>
                                </w:p>
                              </w:tc>
                            </w:tr>
                            <w:tr w:rsidR="007057DD" w14:paraId="4B582EFA" w14:textId="77777777">
                              <w:trPr>
                                <w:jc w:val="center"/>
                              </w:trPr>
                              <w:tc>
                                <w:tcPr>
                                  <w:tcW w:w="988" w:type="dxa"/>
                                </w:tcPr>
                                <w:p w14:paraId="757A0398" w14:textId="77777777" w:rsidR="007057DD" w:rsidRDefault="007057DD">
                                  <w:pPr>
                                    <w:rPr>
                                      <w:rFonts w:ascii="Times New Roman" w:eastAsia="宋体" w:hAnsi="Times New Roman" w:cs="Times New Roman"/>
                                      <w:sz w:val="20"/>
                                      <w:szCs w:val="20"/>
                                    </w:rPr>
                                  </w:pPr>
                                </w:p>
                              </w:tc>
                              <w:tc>
                                <w:tcPr>
                                  <w:tcW w:w="1336" w:type="dxa"/>
                                </w:tcPr>
                                <w:p w14:paraId="64E8CEC2" w14:textId="77777777" w:rsidR="007057DD" w:rsidRDefault="007057DD">
                                  <w:pPr>
                                    <w:rPr>
                                      <w:rFonts w:ascii="Times New Roman" w:eastAsia="宋体" w:hAnsi="Times New Roman" w:cs="Times New Roman"/>
                                      <w:sz w:val="20"/>
                                      <w:szCs w:val="20"/>
                                    </w:rPr>
                                  </w:pPr>
                                </w:p>
                              </w:tc>
                              <w:tc>
                                <w:tcPr>
                                  <w:tcW w:w="1357" w:type="dxa"/>
                                </w:tcPr>
                                <w:p w14:paraId="5250E216" w14:textId="77777777" w:rsidR="007057DD" w:rsidRDefault="007057DD">
                                  <w:pPr>
                                    <w:rPr>
                                      <w:rFonts w:ascii="Times New Roman" w:eastAsia="宋体" w:hAnsi="Times New Roman" w:cs="Times New Roman"/>
                                      <w:sz w:val="20"/>
                                      <w:szCs w:val="20"/>
                                    </w:rPr>
                                  </w:pPr>
                                </w:p>
                              </w:tc>
                              <w:tc>
                                <w:tcPr>
                                  <w:tcW w:w="1134" w:type="dxa"/>
                                </w:tcPr>
                                <w:p w14:paraId="03FE3844" w14:textId="77777777" w:rsidR="007057DD" w:rsidRDefault="007057DD">
                                  <w:pPr>
                                    <w:rPr>
                                      <w:rFonts w:ascii="Times New Roman" w:eastAsia="宋体" w:hAnsi="Times New Roman" w:cs="Times New Roman"/>
                                      <w:sz w:val="20"/>
                                      <w:szCs w:val="20"/>
                                    </w:rPr>
                                  </w:pPr>
                                </w:p>
                              </w:tc>
                              <w:tc>
                                <w:tcPr>
                                  <w:tcW w:w="1134" w:type="dxa"/>
                                </w:tcPr>
                                <w:p w14:paraId="4AC14D1D" w14:textId="77777777" w:rsidR="007057DD" w:rsidRDefault="007057DD">
                                  <w:pPr>
                                    <w:rPr>
                                      <w:rFonts w:ascii="Times New Roman" w:eastAsia="宋体" w:hAnsi="Times New Roman" w:cs="Times New Roman"/>
                                      <w:sz w:val="20"/>
                                      <w:szCs w:val="20"/>
                                    </w:rPr>
                                  </w:pPr>
                                </w:p>
                              </w:tc>
                              <w:tc>
                                <w:tcPr>
                                  <w:tcW w:w="1023" w:type="dxa"/>
                                </w:tcPr>
                                <w:p w14:paraId="74B82527" w14:textId="77777777" w:rsidR="007057DD" w:rsidRDefault="007057DD">
                                  <w:pPr>
                                    <w:rPr>
                                      <w:rFonts w:ascii="Times New Roman" w:eastAsia="宋体" w:hAnsi="Times New Roman" w:cs="Times New Roman"/>
                                      <w:sz w:val="20"/>
                                      <w:szCs w:val="20"/>
                                    </w:rPr>
                                  </w:pPr>
                                </w:p>
                              </w:tc>
                              <w:tc>
                                <w:tcPr>
                                  <w:tcW w:w="1162" w:type="dxa"/>
                                </w:tcPr>
                                <w:p w14:paraId="57763E48" w14:textId="77777777" w:rsidR="007057DD" w:rsidRDefault="007057DD">
                                  <w:pPr>
                                    <w:rPr>
                                      <w:rFonts w:ascii="Times New Roman" w:eastAsia="宋体" w:hAnsi="Times New Roman" w:cs="Times New Roman"/>
                                      <w:sz w:val="20"/>
                                      <w:szCs w:val="20"/>
                                    </w:rPr>
                                  </w:pPr>
                                </w:p>
                              </w:tc>
                              <w:tc>
                                <w:tcPr>
                                  <w:tcW w:w="1162" w:type="dxa"/>
                                </w:tcPr>
                                <w:p w14:paraId="6E402665" w14:textId="77777777" w:rsidR="007057DD" w:rsidRDefault="007057DD">
                                  <w:pPr>
                                    <w:rPr>
                                      <w:rFonts w:ascii="Times New Roman" w:eastAsia="宋体" w:hAnsi="Times New Roman" w:cs="Times New Roman"/>
                                      <w:sz w:val="20"/>
                                      <w:szCs w:val="20"/>
                                    </w:rPr>
                                  </w:pPr>
                                </w:p>
                              </w:tc>
                              <w:tc>
                                <w:tcPr>
                                  <w:tcW w:w="1163" w:type="dxa"/>
                                </w:tcPr>
                                <w:p w14:paraId="2E0DF385" w14:textId="77777777" w:rsidR="007057DD" w:rsidRDefault="007057DD">
                                  <w:pPr>
                                    <w:rPr>
                                      <w:rFonts w:ascii="Times New Roman" w:eastAsia="宋体" w:hAnsi="Times New Roman" w:cs="Times New Roman"/>
                                      <w:sz w:val="20"/>
                                      <w:szCs w:val="20"/>
                                    </w:rPr>
                                  </w:pPr>
                                </w:p>
                              </w:tc>
                              <w:tc>
                                <w:tcPr>
                                  <w:tcW w:w="1163" w:type="dxa"/>
                                </w:tcPr>
                                <w:p w14:paraId="6843EE7C" w14:textId="77777777" w:rsidR="007057DD" w:rsidRDefault="007057DD">
                                  <w:pPr>
                                    <w:rPr>
                                      <w:rFonts w:ascii="Times New Roman" w:eastAsia="宋体" w:hAnsi="Times New Roman" w:cs="Times New Roman"/>
                                      <w:sz w:val="20"/>
                                      <w:szCs w:val="20"/>
                                    </w:rPr>
                                  </w:pPr>
                                </w:p>
                              </w:tc>
                              <w:tc>
                                <w:tcPr>
                                  <w:tcW w:w="1163" w:type="dxa"/>
                                </w:tcPr>
                                <w:p w14:paraId="1120FB98" w14:textId="77777777" w:rsidR="007057DD" w:rsidRDefault="007057DD">
                                  <w:pPr>
                                    <w:rPr>
                                      <w:rFonts w:ascii="Times New Roman" w:eastAsia="宋体" w:hAnsi="Times New Roman" w:cs="Times New Roman"/>
                                      <w:sz w:val="20"/>
                                      <w:szCs w:val="20"/>
                                    </w:rPr>
                                  </w:pPr>
                                </w:p>
                              </w:tc>
                              <w:tc>
                                <w:tcPr>
                                  <w:tcW w:w="1385" w:type="dxa"/>
                                </w:tcPr>
                                <w:p w14:paraId="3960A2F4" w14:textId="77777777" w:rsidR="007057DD" w:rsidRDefault="007057DD">
                                  <w:pPr>
                                    <w:rPr>
                                      <w:rFonts w:ascii="Times New Roman" w:eastAsia="宋体" w:hAnsi="Times New Roman" w:cs="Times New Roman"/>
                                      <w:sz w:val="20"/>
                                      <w:szCs w:val="20"/>
                                    </w:rPr>
                                  </w:pPr>
                                </w:p>
                              </w:tc>
                            </w:tr>
                            <w:tr w:rsidR="007057DD" w14:paraId="7A70BA53" w14:textId="77777777">
                              <w:trPr>
                                <w:jc w:val="center"/>
                              </w:trPr>
                              <w:tc>
                                <w:tcPr>
                                  <w:tcW w:w="988" w:type="dxa"/>
                                </w:tcPr>
                                <w:p w14:paraId="110EF97A" w14:textId="77777777" w:rsidR="007057DD" w:rsidRDefault="007057DD">
                                  <w:pPr>
                                    <w:rPr>
                                      <w:rFonts w:ascii="Times New Roman" w:eastAsia="宋体" w:hAnsi="Times New Roman" w:cs="Times New Roman"/>
                                      <w:sz w:val="20"/>
                                      <w:szCs w:val="20"/>
                                    </w:rPr>
                                  </w:pPr>
                                </w:p>
                              </w:tc>
                              <w:tc>
                                <w:tcPr>
                                  <w:tcW w:w="1336" w:type="dxa"/>
                                </w:tcPr>
                                <w:p w14:paraId="068569D5" w14:textId="77777777" w:rsidR="007057DD" w:rsidRDefault="007057DD">
                                  <w:pPr>
                                    <w:rPr>
                                      <w:rFonts w:ascii="Times New Roman" w:eastAsia="宋体" w:hAnsi="Times New Roman" w:cs="Times New Roman"/>
                                      <w:sz w:val="20"/>
                                      <w:szCs w:val="20"/>
                                    </w:rPr>
                                  </w:pPr>
                                </w:p>
                              </w:tc>
                              <w:tc>
                                <w:tcPr>
                                  <w:tcW w:w="1357" w:type="dxa"/>
                                </w:tcPr>
                                <w:p w14:paraId="4739BFCF" w14:textId="77777777" w:rsidR="007057DD" w:rsidRDefault="007057DD">
                                  <w:pPr>
                                    <w:rPr>
                                      <w:rFonts w:ascii="Times New Roman" w:eastAsia="宋体" w:hAnsi="Times New Roman" w:cs="Times New Roman"/>
                                      <w:sz w:val="20"/>
                                      <w:szCs w:val="20"/>
                                    </w:rPr>
                                  </w:pPr>
                                </w:p>
                              </w:tc>
                              <w:tc>
                                <w:tcPr>
                                  <w:tcW w:w="1134" w:type="dxa"/>
                                </w:tcPr>
                                <w:p w14:paraId="0D804138" w14:textId="77777777" w:rsidR="007057DD" w:rsidRDefault="007057DD">
                                  <w:pPr>
                                    <w:rPr>
                                      <w:rFonts w:ascii="Times New Roman" w:eastAsia="宋体" w:hAnsi="Times New Roman" w:cs="Times New Roman"/>
                                      <w:sz w:val="20"/>
                                      <w:szCs w:val="20"/>
                                    </w:rPr>
                                  </w:pPr>
                                </w:p>
                              </w:tc>
                              <w:tc>
                                <w:tcPr>
                                  <w:tcW w:w="1134" w:type="dxa"/>
                                </w:tcPr>
                                <w:p w14:paraId="0C52ACBB" w14:textId="77777777" w:rsidR="007057DD" w:rsidRDefault="007057DD">
                                  <w:pPr>
                                    <w:rPr>
                                      <w:rFonts w:ascii="Times New Roman" w:eastAsia="宋体" w:hAnsi="Times New Roman" w:cs="Times New Roman"/>
                                      <w:sz w:val="20"/>
                                      <w:szCs w:val="20"/>
                                    </w:rPr>
                                  </w:pPr>
                                </w:p>
                              </w:tc>
                              <w:tc>
                                <w:tcPr>
                                  <w:tcW w:w="1023" w:type="dxa"/>
                                </w:tcPr>
                                <w:p w14:paraId="5AB93BED" w14:textId="77777777" w:rsidR="007057DD" w:rsidRDefault="007057DD">
                                  <w:pPr>
                                    <w:rPr>
                                      <w:rFonts w:ascii="Times New Roman" w:eastAsia="宋体" w:hAnsi="Times New Roman" w:cs="Times New Roman"/>
                                      <w:sz w:val="20"/>
                                      <w:szCs w:val="20"/>
                                    </w:rPr>
                                  </w:pPr>
                                </w:p>
                              </w:tc>
                              <w:tc>
                                <w:tcPr>
                                  <w:tcW w:w="1162" w:type="dxa"/>
                                </w:tcPr>
                                <w:p w14:paraId="0F3CE391" w14:textId="77777777" w:rsidR="007057DD" w:rsidRDefault="007057DD">
                                  <w:pPr>
                                    <w:rPr>
                                      <w:rFonts w:ascii="Times New Roman" w:eastAsia="宋体" w:hAnsi="Times New Roman" w:cs="Times New Roman"/>
                                      <w:sz w:val="20"/>
                                      <w:szCs w:val="20"/>
                                    </w:rPr>
                                  </w:pPr>
                                </w:p>
                              </w:tc>
                              <w:tc>
                                <w:tcPr>
                                  <w:tcW w:w="1162" w:type="dxa"/>
                                </w:tcPr>
                                <w:p w14:paraId="2DF2FDCE" w14:textId="77777777" w:rsidR="007057DD" w:rsidRDefault="007057DD">
                                  <w:pPr>
                                    <w:rPr>
                                      <w:rFonts w:ascii="Times New Roman" w:eastAsia="宋体" w:hAnsi="Times New Roman" w:cs="Times New Roman"/>
                                      <w:sz w:val="20"/>
                                      <w:szCs w:val="20"/>
                                    </w:rPr>
                                  </w:pPr>
                                </w:p>
                              </w:tc>
                              <w:tc>
                                <w:tcPr>
                                  <w:tcW w:w="1163" w:type="dxa"/>
                                </w:tcPr>
                                <w:p w14:paraId="5DFF904A" w14:textId="77777777" w:rsidR="007057DD" w:rsidRDefault="007057DD">
                                  <w:pPr>
                                    <w:rPr>
                                      <w:rFonts w:ascii="Times New Roman" w:eastAsia="宋体" w:hAnsi="Times New Roman" w:cs="Times New Roman"/>
                                      <w:sz w:val="20"/>
                                      <w:szCs w:val="20"/>
                                    </w:rPr>
                                  </w:pPr>
                                </w:p>
                              </w:tc>
                              <w:tc>
                                <w:tcPr>
                                  <w:tcW w:w="1163" w:type="dxa"/>
                                </w:tcPr>
                                <w:p w14:paraId="304F5986" w14:textId="77777777" w:rsidR="007057DD" w:rsidRDefault="007057DD">
                                  <w:pPr>
                                    <w:rPr>
                                      <w:rFonts w:ascii="Times New Roman" w:eastAsia="宋体" w:hAnsi="Times New Roman" w:cs="Times New Roman"/>
                                      <w:sz w:val="20"/>
                                      <w:szCs w:val="20"/>
                                    </w:rPr>
                                  </w:pPr>
                                </w:p>
                              </w:tc>
                              <w:tc>
                                <w:tcPr>
                                  <w:tcW w:w="1163" w:type="dxa"/>
                                </w:tcPr>
                                <w:p w14:paraId="6F2A4012" w14:textId="77777777" w:rsidR="007057DD" w:rsidRDefault="007057DD">
                                  <w:pPr>
                                    <w:rPr>
                                      <w:rFonts w:ascii="Times New Roman" w:eastAsia="宋体" w:hAnsi="Times New Roman" w:cs="Times New Roman"/>
                                      <w:sz w:val="20"/>
                                      <w:szCs w:val="20"/>
                                    </w:rPr>
                                  </w:pPr>
                                </w:p>
                              </w:tc>
                              <w:tc>
                                <w:tcPr>
                                  <w:tcW w:w="1385" w:type="dxa"/>
                                </w:tcPr>
                                <w:p w14:paraId="42E8DCF0" w14:textId="77777777" w:rsidR="007057DD" w:rsidRDefault="007057DD">
                                  <w:pPr>
                                    <w:rPr>
                                      <w:rFonts w:ascii="Times New Roman" w:eastAsia="宋体" w:hAnsi="Times New Roman" w:cs="Times New Roman"/>
                                      <w:sz w:val="20"/>
                                      <w:szCs w:val="20"/>
                                    </w:rPr>
                                  </w:pPr>
                                </w:p>
                              </w:tc>
                            </w:tr>
                            <w:tr w:rsidR="007057DD" w14:paraId="282D36F7" w14:textId="77777777">
                              <w:trPr>
                                <w:jc w:val="center"/>
                              </w:trPr>
                              <w:tc>
                                <w:tcPr>
                                  <w:tcW w:w="988" w:type="dxa"/>
                                </w:tcPr>
                                <w:p w14:paraId="51A90BDF" w14:textId="77777777" w:rsidR="007057DD" w:rsidRDefault="007057DD">
                                  <w:pPr>
                                    <w:rPr>
                                      <w:rFonts w:ascii="Times New Roman" w:eastAsia="宋体" w:hAnsi="Times New Roman" w:cs="Times New Roman"/>
                                      <w:sz w:val="20"/>
                                      <w:szCs w:val="20"/>
                                    </w:rPr>
                                  </w:pPr>
                                </w:p>
                              </w:tc>
                              <w:tc>
                                <w:tcPr>
                                  <w:tcW w:w="1336" w:type="dxa"/>
                                </w:tcPr>
                                <w:p w14:paraId="5D393E74" w14:textId="77777777" w:rsidR="007057DD" w:rsidRDefault="007057DD">
                                  <w:pPr>
                                    <w:rPr>
                                      <w:rFonts w:ascii="Times New Roman" w:eastAsia="宋体" w:hAnsi="Times New Roman" w:cs="Times New Roman"/>
                                      <w:sz w:val="20"/>
                                      <w:szCs w:val="20"/>
                                    </w:rPr>
                                  </w:pPr>
                                </w:p>
                              </w:tc>
                              <w:tc>
                                <w:tcPr>
                                  <w:tcW w:w="1357" w:type="dxa"/>
                                </w:tcPr>
                                <w:p w14:paraId="781DDD2D" w14:textId="77777777" w:rsidR="007057DD" w:rsidRDefault="007057DD">
                                  <w:pPr>
                                    <w:rPr>
                                      <w:rFonts w:ascii="Times New Roman" w:eastAsia="宋体" w:hAnsi="Times New Roman" w:cs="Times New Roman"/>
                                      <w:sz w:val="20"/>
                                      <w:szCs w:val="20"/>
                                    </w:rPr>
                                  </w:pPr>
                                </w:p>
                              </w:tc>
                              <w:tc>
                                <w:tcPr>
                                  <w:tcW w:w="1134" w:type="dxa"/>
                                </w:tcPr>
                                <w:p w14:paraId="2CBAFCE9" w14:textId="77777777" w:rsidR="007057DD" w:rsidRDefault="007057DD">
                                  <w:pPr>
                                    <w:rPr>
                                      <w:rFonts w:ascii="Times New Roman" w:eastAsia="宋体" w:hAnsi="Times New Roman" w:cs="Times New Roman"/>
                                      <w:sz w:val="20"/>
                                      <w:szCs w:val="20"/>
                                    </w:rPr>
                                  </w:pPr>
                                </w:p>
                              </w:tc>
                              <w:tc>
                                <w:tcPr>
                                  <w:tcW w:w="1134" w:type="dxa"/>
                                </w:tcPr>
                                <w:p w14:paraId="1C855056" w14:textId="77777777" w:rsidR="007057DD" w:rsidRDefault="007057DD">
                                  <w:pPr>
                                    <w:rPr>
                                      <w:rFonts w:ascii="Times New Roman" w:eastAsia="宋体" w:hAnsi="Times New Roman" w:cs="Times New Roman"/>
                                      <w:sz w:val="20"/>
                                      <w:szCs w:val="20"/>
                                    </w:rPr>
                                  </w:pPr>
                                </w:p>
                              </w:tc>
                              <w:tc>
                                <w:tcPr>
                                  <w:tcW w:w="1023" w:type="dxa"/>
                                </w:tcPr>
                                <w:p w14:paraId="4167B6FA" w14:textId="77777777" w:rsidR="007057DD" w:rsidRDefault="007057DD">
                                  <w:pPr>
                                    <w:rPr>
                                      <w:rFonts w:ascii="Times New Roman" w:eastAsia="宋体" w:hAnsi="Times New Roman" w:cs="Times New Roman"/>
                                      <w:sz w:val="20"/>
                                      <w:szCs w:val="20"/>
                                    </w:rPr>
                                  </w:pPr>
                                </w:p>
                              </w:tc>
                              <w:tc>
                                <w:tcPr>
                                  <w:tcW w:w="1162" w:type="dxa"/>
                                </w:tcPr>
                                <w:p w14:paraId="42E37674" w14:textId="77777777" w:rsidR="007057DD" w:rsidRDefault="007057DD">
                                  <w:pPr>
                                    <w:rPr>
                                      <w:rFonts w:ascii="Times New Roman" w:eastAsia="宋体" w:hAnsi="Times New Roman" w:cs="Times New Roman"/>
                                      <w:sz w:val="20"/>
                                      <w:szCs w:val="20"/>
                                    </w:rPr>
                                  </w:pPr>
                                </w:p>
                              </w:tc>
                              <w:tc>
                                <w:tcPr>
                                  <w:tcW w:w="1162" w:type="dxa"/>
                                </w:tcPr>
                                <w:p w14:paraId="2B440D9E" w14:textId="77777777" w:rsidR="007057DD" w:rsidRDefault="007057DD">
                                  <w:pPr>
                                    <w:rPr>
                                      <w:rFonts w:ascii="Times New Roman" w:eastAsia="宋体" w:hAnsi="Times New Roman" w:cs="Times New Roman"/>
                                      <w:sz w:val="20"/>
                                      <w:szCs w:val="20"/>
                                    </w:rPr>
                                  </w:pPr>
                                </w:p>
                              </w:tc>
                              <w:tc>
                                <w:tcPr>
                                  <w:tcW w:w="1163" w:type="dxa"/>
                                </w:tcPr>
                                <w:p w14:paraId="6CCB3931" w14:textId="77777777" w:rsidR="007057DD" w:rsidRDefault="007057DD">
                                  <w:pPr>
                                    <w:rPr>
                                      <w:rFonts w:ascii="Times New Roman" w:eastAsia="宋体" w:hAnsi="Times New Roman" w:cs="Times New Roman"/>
                                      <w:sz w:val="20"/>
                                      <w:szCs w:val="20"/>
                                    </w:rPr>
                                  </w:pPr>
                                </w:p>
                              </w:tc>
                              <w:tc>
                                <w:tcPr>
                                  <w:tcW w:w="1163" w:type="dxa"/>
                                </w:tcPr>
                                <w:p w14:paraId="4B5E01FD" w14:textId="77777777" w:rsidR="007057DD" w:rsidRDefault="007057DD">
                                  <w:pPr>
                                    <w:rPr>
                                      <w:rFonts w:ascii="Times New Roman" w:eastAsia="宋体" w:hAnsi="Times New Roman" w:cs="Times New Roman"/>
                                      <w:sz w:val="20"/>
                                      <w:szCs w:val="20"/>
                                    </w:rPr>
                                  </w:pPr>
                                </w:p>
                              </w:tc>
                              <w:tc>
                                <w:tcPr>
                                  <w:tcW w:w="1163" w:type="dxa"/>
                                </w:tcPr>
                                <w:p w14:paraId="707F240B" w14:textId="77777777" w:rsidR="007057DD" w:rsidRDefault="007057DD">
                                  <w:pPr>
                                    <w:rPr>
                                      <w:rFonts w:ascii="Times New Roman" w:eastAsia="宋体" w:hAnsi="Times New Roman" w:cs="Times New Roman"/>
                                      <w:sz w:val="20"/>
                                      <w:szCs w:val="20"/>
                                    </w:rPr>
                                  </w:pPr>
                                </w:p>
                              </w:tc>
                              <w:tc>
                                <w:tcPr>
                                  <w:tcW w:w="1385" w:type="dxa"/>
                                </w:tcPr>
                                <w:p w14:paraId="5896B1BB" w14:textId="77777777" w:rsidR="007057DD" w:rsidRDefault="007057DD">
                                  <w:pPr>
                                    <w:rPr>
                                      <w:rFonts w:ascii="Times New Roman" w:eastAsia="宋体" w:hAnsi="Times New Roman" w:cs="Times New Roman"/>
                                      <w:sz w:val="20"/>
                                      <w:szCs w:val="20"/>
                                    </w:rPr>
                                  </w:pPr>
                                </w:p>
                              </w:tc>
                            </w:tr>
                            <w:tr w:rsidR="007057DD" w14:paraId="7831C34C" w14:textId="77777777">
                              <w:trPr>
                                <w:jc w:val="center"/>
                              </w:trPr>
                              <w:tc>
                                <w:tcPr>
                                  <w:tcW w:w="988" w:type="dxa"/>
                                </w:tcPr>
                                <w:p w14:paraId="69A26803" w14:textId="77777777" w:rsidR="007057DD" w:rsidRDefault="007057DD">
                                  <w:pPr>
                                    <w:rPr>
                                      <w:rFonts w:ascii="Times New Roman" w:eastAsia="宋体" w:hAnsi="Times New Roman" w:cs="Times New Roman"/>
                                      <w:sz w:val="20"/>
                                      <w:szCs w:val="20"/>
                                    </w:rPr>
                                  </w:pPr>
                                </w:p>
                              </w:tc>
                              <w:tc>
                                <w:tcPr>
                                  <w:tcW w:w="1336" w:type="dxa"/>
                                </w:tcPr>
                                <w:p w14:paraId="167D2378" w14:textId="77777777" w:rsidR="007057DD" w:rsidRDefault="007057DD">
                                  <w:pPr>
                                    <w:rPr>
                                      <w:rFonts w:ascii="Times New Roman" w:eastAsia="宋体" w:hAnsi="Times New Roman" w:cs="Times New Roman"/>
                                      <w:sz w:val="20"/>
                                      <w:szCs w:val="20"/>
                                    </w:rPr>
                                  </w:pPr>
                                </w:p>
                              </w:tc>
                              <w:tc>
                                <w:tcPr>
                                  <w:tcW w:w="1357" w:type="dxa"/>
                                </w:tcPr>
                                <w:p w14:paraId="59C6670B" w14:textId="77777777" w:rsidR="007057DD" w:rsidRDefault="007057DD">
                                  <w:pPr>
                                    <w:rPr>
                                      <w:rFonts w:ascii="Times New Roman" w:eastAsia="宋体" w:hAnsi="Times New Roman" w:cs="Times New Roman"/>
                                      <w:sz w:val="20"/>
                                      <w:szCs w:val="20"/>
                                    </w:rPr>
                                  </w:pPr>
                                </w:p>
                              </w:tc>
                              <w:tc>
                                <w:tcPr>
                                  <w:tcW w:w="1134" w:type="dxa"/>
                                </w:tcPr>
                                <w:p w14:paraId="2B6BF088" w14:textId="77777777" w:rsidR="007057DD" w:rsidRDefault="007057DD">
                                  <w:pPr>
                                    <w:rPr>
                                      <w:rFonts w:ascii="Times New Roman" w:eastAsia="宋体" w:hAnsi="Times New Roman" w:cs="Times New Roman"/>
                                      <w:sz w:val="20"/>
                                      <w:szCs w:val="20"/>
                                    </w:rPr>
                                  </w:pPr>
                                </w:p>
                              </w:tc>
                              <w:tc>
                                <w:tcPr>
                                  <w:tcW w:w="1134" w:type="dxa"/>
                                </w:tcPr>
                                <w:p w14:paraId="66F75B95" w14:textId="77777777" w:rsidR="007057DD" w:rsidRDefault="007057DD">
                                  <w:pPr>
                                    <w:rPr>
                                      <w:rFonts w:ascii="Times New Roman" w:eastAsia="宋体" w:hAnsi="Times New Roman" w:cs="Times New Roman"/>
                                      <w:sz w:val="20"/>
                                      <w:szCs w:val="20"/>
                                    </w:rPr>
                                  </w:pPr>
                                </w:p>
                              </w:tc>
                              <w:tc>
                                <w:tcPr>
                                  <w:tcW w:w="1023" w:type="dxa"/>
                                </w:tcPr>
                                <w:p w14:paraId="3A815C97" w14:textId="77777777" w:rsidR="007057DD" w:rsidRDefault="007057DD">
                                  <w:pPr>
                                    <w:rPr>
                                      <w:rFonts w:ascii="Times New Roman" w:eastAsia="宋体" w:hAnsi="Times New Roman" w:cs="Times New Roman"/>
                                      <w:sz w:val="20"/>
                                      <w:szCs w:val="20"/>
                                    </w:rPr>
                                  </w:pPr>
                                </w:p>
                              </w:tc>
                              <w:tc>
                                <w:tcPr>
                                  <w:tcW w:w="1162" w:type="dxa"/>
                                </w:tcPr>
                                <w:p w14:paraId="0FC9D131" w14:textId="77777777" w:rsidR="007057DD" w:rsidRDefault="007057DD">
                                  <w:pPr>
                                    <w:rPr>
                                      <w:rFonts w:ascii="Times New Roman" w:eastAsia="宋体" w:hAnsi="Times New Roman" w:cs="Times New Roman"/>
                                      <w:sz w:val="20"/>
                                      <w:szCs w:val="20"/>
                                    </w:rPr>
                                  </w:pPr>
                                </w:p>
                              </w:tc>
                              <w:tc>
                                <w:tcPr>
                                  <w:tcW w:w="1162" w:type="dxa"/>
                                </w:tcPr>
                                <w:p w14:paraId="4C6B1174" w14:textId="77777777" w:rsidR="007057DD" w:rsidRDefault="007057DD">
                                  <w:pPr>
                                    <w:rPr>
                                      <w:rFonts w:ascii="Times New Roman" w:eastAsia="宋体" w:hAnsi="Times New Roman" w:cs="Times New Roman"/>
                                      <w:sz w:val="20"/>
                                      <w:szCs w:val="20"/>
                                    </w:rPr>
                                  </w:pPr>
                                </w:p>
                              </w:tc>
                              <w:tc>
                                <w:tcPr>
                                  <w:tcW w:w="1163" w:type="dxa"/>
                                </w:tcPr>
                                <w:p w14:paraId="42896203" w14:textId="77777777" w:rsidR="007057DD" w:rsidRDefault="007057DD">
                                  <w:pPr>
                                    <w:rPr>
                                      <w:rFonts w:ascii="Times New Roman" w:eastAsia="宋体" w:hAnsi="Times New Roman" w:cs="Times New Roman"/>
                                      <w:sz w:val="20"/>
                                      <w:szCs w:val="20"/>
                                    </w:rPr>
                                  </w:pPr>
                                </w:p>
                              </w:tc>
                              <w:tc>
                                <w:tcPr>
                                  <w:tcW w:w="1163" w:type="dxa"/>
                                </w:tcPr>
                                <w:p w14:paraId="2B81E2E2" w14:textId="77777777" w:rsidR="007057DD" w:rsidRDefault="007057DD">
                                  <w:pPr>
                                    <w:rPr>
                                      <w:rFonts w:ascii="Times New Roman" w:eastAsia="宋体" w:hAnsi="Times New Roman" w:cs="Times New Roman"/>
                                      <w:sz w:val="20"/>
                                      <w:szCs w:val="20"/>
                                    </w:rPr>
                                  </w:pPr>
                                </w:p>
                              </w:tc>
                              <w:tc>
                                <w:tcPr>
                                  <w:tcW w:w="1163" w:type="dxa"/>
                                </w:tcPr>
                                <w:p w14:paraId="30E9D11E" w14:textId="77777777" w:rsidR="007057DD" w:rsidRDefault="007057DD">
                                  <w:pPr>
                                    <w:rPr>
                                      <w:rFonts w:ascii="Times New Roman" w:eastAsia="宋体" w:hAnsi="Times New Roman" w:cs="Times New Roman"/>
                                      <w:sz w:val="20"/>
                                      <w:szCs w:val="20"/>
                                    </w:rPr>
                                  </w:pPr>
                                </w:p>
                              </w:tc>
                              <w:tc>
                                <w:tcPr>
                                  <w:tcW w:w="1385" w:type="dxa"/>
                                </w:tcPr>
                                <w:p w14:paraId="15083DA6" w14:textId="77777777" w:rsidR="007057DD" w:rsidRDefault="007057DD">
                                  <w:pPr>
                                    <w:rPr>
                                      <w:rFonts w:ascii="Times New Roman" w:eastAsia="宋体" w:hAnsi="Times New Roman" w:cs="Times New Roman"/>
                                      <w:sz w:val="20"/>
                                      <w:szCs w:val="20"/>
                                    </w:rPr>
                                  </w:pPr>
                                </w:p>
                              </w:tc>
                            </w:tr>
                            <w:tr w:rsidR="007057DD" w14:paraId="28676A78" w14:textId="77777777">
                              <w:trPr>
                                <w:trHeight w:val="578"/>
                                <w:jc w:val="center"/>
                              </w:trPr>
                              <w:tc>
                                <w:tcPr>
                                  <w:tcW w:w="14170" w:type="dxa"/>
                                  <w:gridSpan w:val="12"/>
                                  <w:vAlign w:val="center"/>
                                </w:tcPr>
                                <w:p w14:paraId="281E2B14" w14:textId="77777777" w:rsidR="007057DD" w:rsidRDefault="007057DD">
                                  <w:pPr>
                                    <w:rPr>
                                      <w:rFonts w:ascii="Times New Roman" w:eastAsia="宋体" w:hAnsi="Times New Roman" w:cs="Times New Roman"/>
                                      <w:sz w:val="20"/>
                                      <w:szCs w:val="20"/>
                                    </w:rPr>
                                  </w:pPr>
                                  <w:r>
                                    <w:rPr>
                                      <w:rFonts w:ascii="Times New Roman" w:eastAsia="宋体" w:hAnsi="Times New Roman" w:cs="Times New Roman" w:hint="eastAsia"/>
                                      <w:sz w:val="20"/>
                                      <w:szCs w:val="20"/>
                                    </w:rPr>
                                    <w:t>井号：</w:t>
                                  </w:r>
                                  <w:r>
                                    <w:rPr>
                                      <w:rFonts w:ascii="Times New Roman" w:eastAsia="宋体" w:hAnsi="Times New Roman" w:cs="Times New Roman"/>
                                      <w:sz w:val="20"/>
                                      <w:szCs w:val="20"/>
                                    </w:rPr>
                                    <w:t>测线号</w:t>
                                  </w:r>
                                  <w:r>
                                    <w:rPr>
                                      <w:rFonts w:ascii="Times New Roman" w:eastAsia="宋体" w:hAnsi="Times New Roman" w:cs="Times New Roman" w:hint="eastAsia"/>
                                      <w:sz w:val="20"/>
                                      <w:szCs w:val="20"/>
                                    </w:rPr>
                                    <w:t>：</w:t>
                                  </w:r>
                                  <w:r>
                                    <w:rPr>
                                      <w:rFonts w:ascii="Times New Roman" w:eastAsia="宋体" w:hAnsi="Times New Roman" w:cs="Times New Roman"/>
                                      <w:sz w:val="20"/>
                                      <w:szCs w:val="20"/>
                                    </w:rPr>
                                    <w:t>操作员</w:t>
                                  </w:r>
                                  <w:r>
                                    <w:rPr>
                                      <w:rFonts w:ascii="Times New Roman" w:eastAsia="宋体" w:hAnsi="Times New Roman" w:cs="Times New Roman" w:hint="eastAsia"/>
                                      <w:sz w:val="20"/>
                                      <w:szCs w:val="20"/>
                                    </w:rPr>
                                    <w:t>：</w:t>
                                  </w:r>
                                  <w:r>
                                    <w:rPr>
                                      <w:rFonts w:ascii="Times New Roman" w:eastAsia="宋体" w:hAnsi="Times New Roman" w:cs="Times New Roman"/>
                                      <w:sz w:val="20"/>
                                      <w:szCs w:val="20"/>
                                    </w:rPr>
                                    <w:t>施工员</w:t>
                                  </w:r>
                                  <w:r>
                                    <w:rPr>
                                      <w:rFonts w:ascii="Times New Roman" w:eastAsia="宋体" w:hAnsi="Times New Roman" w:cs="Times New Roman" w:hint="eastAsia"/>
                                      <w:sz w:val="20"/>
                                      <w:szCs w:val="20"/>
                                    </w:rPr>
                                    <w:t>：</w:t>
                                  </w:r>
                                  <w:r>
                                    <w:rPr>
                                      <w:rFonts w:ascii="Times New Roman" w:eastAsia="宋体" w:hAnsi="Times New Roman" w:cs="Times New Roman"/>
                                      <w:sz w:val="20"/>
                                      <w:szCs w:val="20"/>
                                    </w:rPr>
                                    <w:t>施工日期</w:t>
                                  </w:r>
                                  <w:r>
                                    <w:rPr>
                                      <w:rFonts w:ascii="Times New Roman" w:eastAsia="宋体" w:hAnsi="Times New Roman" w:cs="Times New Roman" w:hint="eastAsia"/>
                                      <w:sz w:val="20"/>
                                      <w:szCs w:val="20"/>
                                    </w:rPr>
                                    <w:t>：</w:t>
                                  </w:r>
                                  <w:r>
                                    <w:rPr>
                                      <w:rFonts w:ascii="Times New Roman" w:eastAsia="宋体" w:hAnsi="Times New Roman" w:cs="Times New Roman"/>
                                      <w:sz w:val="20"/>
                                      <w:szCs w:val="20"/>
                                    </w:rPr>
                                    <w:t>年月日天气</w:t>
                                  </w:r>
                                  <w:r>
                                    <w:rPr>
                                      <w:rFonts w:ascii="Times New Roman" w:eastAsia="宋体" w:hAnsi="Times New Roman" w:cs="Times New Roman" w:hint="eastAsia"/>
                                      <w:sz w:val="20"/>
                                      <w:szCs w:val="20"/>
                                    </w:rPr>
                                    <w:t>：</w:t>
                                  </w:r>
                                  <w:r>
                                    <w:rPr>
                                      <w:rFonts w:ascii="Times New Roman" w:eastAsia="宋体" w:hAnsi="Times New Roman" w:cs="Times New Roman"/>
                                      <w:sz w:val="20"/>
                                      <w:szCs w:val="20"/>
                                    </w:rPr>
                                    <w:t>第页</w:t>
                                  </w:r>
                                </w:p>
                              </w:tc>
                            </w:tr>
                          </w:tbl>
                          <w:p w14:paraId="226C4D05" w14:textId="77777777" w:rsidR="007057DD" w:rsidRDefault="007057DD">
                            <w:pPr>
                              <w:rPr>
                                <w:rFonts w:ascii="Times New Roman" w:eastAsia="宋体" w:hAnsi="Times New Roman" w:cs="Times New Roman"/>
                                <w:sz w:val="20"/>
                                <w:szCs w:val="20"/>
                              </w:rPr>
                            </w:pPr>
                          </w:p>
                          <w:p w14:paraId="2FD380F9" w14:textId="77777777" w:rsidR="007057DD" w:rsidRDefault="007057DD"/>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page">
                  <wp14:pctWidth>0</wp14:pctWidth>
                </wp14:sizeRelH>
                <wp14:sizeRelV relativeFrom="page">
                  <wp14:pctHeight>0</wp14:pctHeight>
                </wp14:sizeRelV>
              </wp:anchor>
            </w:drawing>
          </mc:Choice>
          <mc:Fallback>
            <w:pict>
              <v:shape w14:anchorId="17A274E4" id="文本框 24" o:spid="_x0000_s1036" type="#_x0000_t202" style="position:absolute;left:0;text-align:left;margin-left:-123.45pt;margin-top:116.4pt;width:712.35pt;height:453.35pt;rotation:-9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" fillcolor="#ceeaca [3201]" stroked="f" strokeweight=".5pt">
                <v:textbox>
                  <w:txbxContent>
                    <w:p w14:paraId="75EBDA2C" w14:textId="77777777" w:rsidR="007057DD" w:rsidRDefault="007057DD" w:rsidP="007057DD">
                      <w:pPr>
                        <w:spacing w:afterLines="50" w:after="156"/>
                        <w:jc w:val="center"/>
                        <w:rPr>
                          <w:rFonts w:ascii="Times New Roman" w:eastAsia="宋体" w:hAnsi="Times New Roman" w:cs="Times New Roman"/>
                          <w:b/>
                          <w:sz w:val="20"/>
                          <w:szCs w:val="20"/>
                        </w:rPr>
                      </w:pPr>
                    </w:p>
                    <w:p w14:paraId="741DB9A0" w14:textId="77777777" w:rsidR="007057DD" w:rsidRDefault="007057DD" w:rsidP="007057DD">
                      <w:pPr>
                        <w:spacing w:afterLines="50" w:after="156"/>
                        <w:jc w:val="center"/>
                        <w:rPr>
                          <w:rFonts w:ascii="Times New Roman" w:eastAsia="宋体" w:hAnsi="Times New Roman" w:cs="Times New Roman"/>
                          <w:b/>
                          <w:sz w:val="20"/>
                          <w:szCs w:val="20"/>
                        </w:rPr>
                      </w:pPr>
                      <w:r>
                        <w:rPr>
                          <w:rFonts w:ascii="Times New Roman" w:eastAsia="宋体" w:hAnsi="Times New Roman" w:cs="Times New Roman"/>
                          <w:b/>
                          <w:sz w:val="20"/>
                          <w:szCs w:val="20"/>
                        </w:rPr>
                        <w:t>表</w:t>
                      </w:r>
                      <w:r>
                        <w:rPr>
                          <w:rFonts w:ascii="Times New Roman" w:eastAsia="宋体" w:hAnsi="Times New Roman" w:cs="Times New Roman"/>
                          <w:b/>
                          <w:sz w:val="20"/>
                          <w:szCs w:val="20"/>
                        </w:rPr>
                        <w:t>A.</w:t>
                      </w:r>
                      <w:r>
                        <w:rPr>
                          <w:rFonts w:ascii="Times New Roman" w:eastAsia="宋体" w:hAnsi="Times New Roman" w:cs="Times New Roman" w:hint="eastAsia"/>
                          <w:b/>
                          <w:sz w:val="20"/>
                          <w:szCs w:val="20"/>
                        </w:rPr>
                        <w:t>5</w:t>
                      </w:r>
                      <w:r>
                        <w:rPr>
                          <w:rFonts w:ascii="Times New Roman" w:eastAsia="宋体" w:hAnsi="Times New Roman" w:cs="Times New Roman"/>
                          <w:b/>
                          <w:sz w:val="20"/>
                          <w:szCs w:val="20"/>
                        </w:rPr>
                        <w:t>井中地震资料采集数字仪器班报（</w:t>
                      </w:r>
                      <w:r>
                        <w:rPr>
                          <w:rFonts w:ascii="Times New Roman" w:eastAsia="宋体" w:hAnsi="Times New Roman" w:cs="Times New Roman" w:hint="eastAsia"/>
                          <w:b/>
                          <w:sz w:val="20"/>
                          <w:szCs w:val="20"/>
                        </w:rPr>
                        <w:t>电火花</w:t>
                      </w:r>
                      <w:r>
                        <w:rPr>
                          <w:rFonts w:ascii="Times New Roman" w:eastAsia="宋体" w:hAnsi="Times New Roman" w:cs="Times New Roman"/>
                          <w:b/>
                          <w:sz w:val="20"/>
                          <w:szCs w:val="20"/>
                        </w:rPr>
                        <w:t>）</w:t>
                      </w:r>
                    </w:p>
                    <w:tbl>
                      <w:tblPr>
                        <w:tblStyle w:val="af4"/>
                        <w:tblW w:w="14170" w:type="dxa"/>
                        <w:jc w:val="center"/>
                        <w:tblLook w:val="04A0" w:firstRow="1" w:lastRow="0" w:firstColumn="1" w:lastColumn="0" w:noHBand="0" w:noVBand="1"/>
                      </w:tblPr>
                      <w:tblGrid>
                        <w:gridCol w:w="988"/>
                        <w:gridCol w:w="1336"/>
                        <w:gridCol w:w="1357"/>
                        <w:gridCol w:w="1134"/>
                        <w:gridCol w:w="1134"/>
                        <w:gridCol w:w="1023"/>
                        <w:gridCol w:w="1162"/>
                        <w:gridCol w:w="1162"/>
                        <w:gridCol w:w="1163"/>
                        <w:gridCol w:w="1163"/>
                        <w:gridCol w:w="1163"/>
                        <w:gridCol w:w="1385"/>
                      </w:tblGrid>
                      <w:tr w:rsidR="007057DD" w14:paraId="11329E76" w14:textId="77777777">
                        <w:trPr>
                          <w:jc w:val="center"/>
                        </w:trPr>
                        <w:tc>
                          <w:tcPr>
                            <w:tcW w:w="988" w:type="dxa"/>
                            <w:vAlign w:val="center"/>
                          </w:tcPr>
                          <w:p w14:paraId="336721D7" w14:textId="77777777" w:rsidR="007057DD" w:rsidRDefault="007057DD">
                            <w:pPr>
                              <w:rPr>
                                <w:rFonts w:ascii="Times New Roman" w:eastAsia="宋体" w:hAnsi="Times New Roman" w:cs="Times New Roman"/>
                                <w:sz w:val="20"/>
                                <w:szCs w:val="20"/>
                              </w:rPr>
                            </w:pPr>
                            <w:r>
                              <w:rPr>
                                <w:rFonts w:ascii="Times New Roman" w:eastAsia="宋体" w:hAnsi="Times New Roman" w:cs="Times New Roman"/>
                                <w:sz w:val="20"/>
                                <w:szCs w:val="20"/>
                              </w:rPr>
                              <w:t>炮序号</w:t>
                            </w:r>
                          </w:p>
                        </w:tc>
                        <w:tc>
                          <w:tcPr>
                            <w:tcW w:w="1336" w:type="dxa"/>
                            <w:vAlign w:val="center"/>
                          </w:tcPr>
                          <w:p w14:paraId="168A128B" w14:textId="77777777" w:rsidR="007057DD" w:rsidRDefault="007057DD">
                            <w:pPr>
                              <w:rPr>
                                <w:rFonts w:ascii="Times New Roman" w:eastAsia="宋体" w:hAnsi="Times New Roman" w:cs="Times New Roman"/>
                                <w:sz w:val="20"/>
                                <w:szCs w:val="20"/>
                              </w:rPr>
                            </w:pPr>
                            <w:r>
                              <w:rPr>
                                <w:rFonts w:ascii="Times New Roman" w:eastAsia="宋体" w:hAnsi="Times New Roman" w:cs="Times New Roman"/>
                                <w:sz w:val="20"/>
                                <w:szCs w:val="20"/>
                              </w:rPr>
                              <w:t>原始文件号</w:t>
                            </w:r>
                          </w:p>
                        </w:tc>
                        <w:tc>
                          <w:tcPr>
                            <w:tcW w:w="1357" w:type="dxa"/>
                            <w:vAlign w:val="center"/>
                          </w:tcPr>
                          <w:p w14:paraId="49F62561" w14:textId="77777777" w:rsidR="007057DD" w:rsidRDefault="007057DD">
                            <w:pPr>
                              <w:rPr>
                                <w:rFonts w:ascii="Times New Roman" w:eastAsia="宋体" w:hAnsi="Times New Roman" w:cs="Times New Roman"/>
                                <w:sz w:val="20"/>
                                <w:szCs w:val="20"/>
                              </w:rPr>
                            </w:pPr>
                            <w:r>
                              <w:rPr>
                                <w:rFonts w:ascii="Times New Roman" w:eastAsia="宋体" w:hAnsi="Times New Roman" w:cs="Times New Roman"/>
                                <w:sz w:val="20"/>
                                <w:szCs w:val="20"/>
                              </w:rPr>
                              <w:t>炮点编号</w:t>
                            </w:r>
                            <w:r>
                              <w:rPr>
                                <w:rFonts w:ascii="Times New Roman" w:eastAsia="宋体" w:hAnsi="Times New Roman" w:cs="Times New Roman"/>
                                <w:sz w:val="20"/>
                                <w:szCs w:val="20"/>
                              </w:rPr>
                              <w:t>/</w:t>
                            </w:r>
                          </w:p>
                          <w:p w14:paraId="0304CDA3" w14:textId="77777777" w:rsidR="007057DD" w:rsidRDefault="007057DD">
                            <w:pPr>
                              <w:rPr>
                                <w:rFonts w:ascii="Times New Roman" w:eastAsia="宋体" w:hAnsi="Times New Roman" w:cs="Times New Roman"/>
                                <w:sz w:val="20"/>
                                <w:szCs w:val="20"/>
                              </w:rPr>
                            </w:pPr>
                            <w:r>
                              <w:rPr>
                                <w:rFonts w:ascii="Times New Roman" w:eastAsia="宋体" w:hAnsi="Times New Roman" w:cs="Times New Roman"/>
                                <w:sz w:val="20"/>
                                <w:szCs w:val="20"/>
                              </w:rPr>
                              <w:t>井中源深度</w:t>
                            </w:r>
                          </w:p>
                        </w:tc>
                        <w:tc>
                          <w:tcPr>
                            <w:tcW w:w="1134" w:type="dxa"/>
                            <w:vAlign w:val="center"/>
                          </w:tcPr>
                          <w:p w14:paraId="6A51A00F" w14:textId="77777777" w:rsidR="007057DD" w:rsidRDefault="007057DD">
                            <w:pPr>
                              <w:rPr>
                                <w:rFonts w:ascii="Times New Roman" w:eastAsia="宋体" w:hAnsi="Times New Roman" w:cs="Times New Roman"/>
                                <w:sz w:val="20"/>
                                <w:szCs w:val="20"/>
                              </w:rPr>
                            </w:pPr>
                            <w:r>
                              <w:rPr>
                                <w:rFonts w:ascii="Times New Roman" w:eastAsia="宋体" w:hAnsi="Times New Roman" w:cs="Times New Roman"/>
                                <w:sz w:val="20"/>
                                <w:szCs w:val="20"/>
                              </w:rPr>
                              <w:t>首级深度</w:t>
                            </w:r>
                          </w:p>
                          <w:p w14:paraId="587641FB" w14:textId="77777777" w:rsidR="007057DD" w:rsidRDefault="007057DD">
                            <w:pPr>
                              <w:rPr>
                                <w:rFonts w:ascii="Times New Roman" w:eastAsia="宋体" w:hAnsi="Times New Roman" w:cs="Times New Roman"/>
                                <w:sz w:val="20"/>
                                <w:szCs w:val="20"/>
                              </w:rPr>
                            </w:pPr>
                            <w:r>
                              <w:rPr>
                                <w:rFonts w:ascii="Times New Roman" w:eastAsia="宋体" w:hAnsi="Times New Roman" w:cs="Times New Roman"/>
                                <w:sz w:val="20"/>
                                <w:szCs w:val="20"/>
                              </w:rPr>
                              <w:t>m</w:t>
                            </w:r>
                          </w:p>
                        </w:tc>
                        <w:tc>
                          <w:tcPr>
                            <w:tcW w:w="1134" w:type="dxa"/>
                            <w:vAlign w:val="center"/>
                          </w:tcPr>
                          <w:p w14:paraId="4BCE258E" w14:textId="77777777" w:rsidR="007057DD" w:rsidRDefault="007057DD">
                            <w:pPr>
                              <w:rPr>
                                <w:rFonts w:ascii="Times New Roman" w:eastAsia="宋体" w:hAnsi="Times New Roman" w:cs="Times New Roman"/>
                                <w:sz w:val="20"/>
                                <w:szCs w:val="20"/>
                              </w:rPr>
                            </w:pPr>
                            <w:r>
                              <w:rPr>
                                <w:rFonts w:ascii="Times New Roman" w:eastAsia="宋体" w:hAnsi="Times New Roman" w:cs="Times New Roman"/>
                                <w:sz w:val="20"/>
                                <w:szCs w:val="20"/>
                              </w:rPr>
                              <w:t>激发井深</w:t>
                            </w:r>
                          </w:p>
                          <w:p w14:paraId="3E839D97" w14:textId="77777777" w:rsidR="007057DD" w:rsidRDefault="007057DD">
                            <w:pPr>
                              <w:rPr>
                                <w:rFonts w:ascii="Times New Roman" w:eastAsia="宋体" w:hAnsi="Times New Roman" w:cs="Times New Roman"/>
                                <w:sz w:val="20"/>
                                <w:szCs w:val="20"/>
                              </w:rPr>
                            </w:pPr>
                            <w:r>
                              <w:rPr>
                                <w:rFonts w:ascii="Times New Roman" w:eastAsia="宋体" w:hAnsi="Times New Roman" w:cs="Times New Roman"/>
                                <w:sz w:val="20"/>
                                <w:szCs w:val="20"/>
                              </w:rPr>
                              <w:t>m</w:t>
                            </w:r>
                          </w:p>
                        </w:tc>
                        <w:tc>
                          <w:tcPr>
                            <w:tcW w:w="1023" w:type="dxa"/>
                            <w:vAlign w:val="center"/>
                          </w:tcPr>
                          <w:p w14:paraId="5A417E00" w14:textId="77777777" w:rsidR="007057DD" w:rsidRDefault="007057DD">
                            <w:pPr>
                              <w:rPr>
                                <w:rFonts w:ascii="Times New Roman" w:eastAsia="宋体" w:hAnsi="Times New Roman" w:cs="Times New Roman"/>
                                <w:sz w:val="20"/>
                                <w:szCs w:val="20"/>
                              </w:rPr>
                            </w:pPr>
                            <w:r>
                              <w:rPr>
                                <w:rFonts w:ascii="Times New Roman" w:eastAsia="宋体" w:hAnsi="Times New Roman" w:cs="Times New Roman"/>
                                <w:sz w:val="20"/>
                                <w:szCs w:val="20"/>
                              </w:rPr>
                              <w:t>药量</w:t>
                            </w:r>
                          </w:p>
                          <w:p w14:paraId="1D8B9F2B" w14:textId="77777777" w:rsidR="007057DD" w:rsidRDefault="007057DD">
                            <w:pPr>
                              <w:rPr>
                                <w:rFonts w:ascii="Times New Roman" w:eastAsia="宋体" w:hAnsi="Times New Roman" w:cs="Times New Roman"/>
                                <w:sz w:val="20"/>
                                <w:szCs w:val="20"/>
                              </w:rPr>
                            </w:pPr>
                            <w:r>
                              <w:rPr>
                                <w:rFonts w:ascii="Times New Roman" w:eastAsia="宋体" w:hAnsi="Times New Roman" w:cs="Times New Roman"/>
                                <w:sz w:val="20"/>
                                <w:szCs w:val="20"/>
                              </w:rPr>
                              <w:t>Kg</w:t>
                            </w:r>
                          </w:p>
                        </w:tc>
                        <w:tc>
                          <w:tcPr>
                            <w:tcW w:w="1162" w:type="dxa"/>
                            <w:vAlign w:val="center"/>
                          </w:tcPr>
                          <w:p w14:paraId="1065EDF2" w14:textId="77777777" w:rsidR="007057DD" w:rsidRDefault="007057DD">
                            <w:pPr>
                              <w:rPr>
                                <w:rFonts w:ascii="Times New Roman" w:eastAsia="宋体" w:hAnsi="Times New Roman" w:cs="Times New Roman"/>
                                <w:sz w:val="20"/>
                                <w:szCs w:val="20"/>
                              </w:rPr>
                            </w:pPr>
                            <w:r>
                              <w:rPr>
                                <w:rFonts w:ascii="Times New Roman" w:eastAsia="宋体" w:hAnsi="Times New Roman" w:cs="Times New Roman"/>
                                <w:sz w:val="20"/>
                                <w:szCs w:val="20"/>
                              </w:rPr>
                              <w:t>雷管</w:t>
                            </w:r>
                          </w:p>
                          <w:p w14:paraId="31660EAB" w14:textId="77777777" w:rsidR="007057DD" w:rsidRDefault="007057DD">
                            <w:pPr>
                              <w:rPr>
                                <w:rFonts w:ascii="Times New Roman" w:eastAsia="宋体" w:hAnsi="Times New Roman" w:cs="Times New Roman"/>
                                <w:sz w:val="20"/>
                                <w:szCs w:val="20"/>
                              </w:rPr>
                            </w:pPr>
                            <w:r>
                              <w:rPr>
                                <w:rFonts w:ascii="Times New Roman" w:eastAsia="宋体" w:hAnsi="Times New Roman" w:cs="Times New Roman"/>
                                <w:sz w:val="20"/>
                                <w:szCs w:val="20"/>
                              </w:rPr>
                              <w:t>个</w:t>
                            </w:r>
                          </w:p>
                        </w:tc>
                        <w:tc>
                          <w:tcPr>
                            <w:tcW w:w="1162" w:type="dxa"/>
                            <w:vAlign w:val="center"/>
                          </w:tcPr>
                          <w:p w14:paraId="334D80FA" w14:textId="77777777" w:rsidR="007057DD" w:rsidRDefault="007057DD">
                            <w:pPr>
                              <w:rPr>
                                <w:rFonts w:ascii="Times New Roman" w:eastAsia="宋体" w:hAnsi="Times New Roman" w:cs="Times New Roman"/>
                                <w:sz w:val="20"/>
                                <w:szCs w:val="20"/>
                              </w:rPr>
                            </w:pPr>
                            <w:r>
                              <w:rPr>
                                <w:rFonts w:ascii="Times New Roman" w:eastAsia="宋体" w:hAnsi="Times New Roman" w:cs="Times New Roman"/>
                                <w:sz w:val="20"/>
                                <w:szCs w:val="20"/>
                              </w:rPr>
                              <w:t>Τ</w:t>
                            </w:r>
                            <w:r>
                              <w:rPr>
                                <w:rFonts w:ascii="Times New Roman" w:eastAsia="宋体" w:hAnsi="Times New Roman" w:cs="Times New Roman"/>
                                <w:sz w:val="20"/>
                                <w:szCs w:val="20"/>
                              </w:rPr>
                              <w:t>值</w:t>
                            </w:r>
                          </w:p>
                        </w:tc>
                        <w:tc>
                          <w:tcPr>
                            <w:tcW w:w="1163" w:type="dxa"/>
                            <w:vAlign w:val="center"/>
                          </w:tcPr>
                          <w:p w14:paraId="3F59BBE8" w14:textId="77777777" w:rsidR="007057DD" w:rsidRDefault="007057DD">
                            <w:pPr>
                              <w:rPr>
                                <w:rFonts w:ascii="Times New Roman" w:eastAsia="宋体" w:hAnsi="Times New Roman" w:cs="Times New Roman"/>
                                <w:sz w:val="20"/>
                                <w:szCs w:val="20"/>
                              </w:rPr>
                            </w:pPr>
                            <w:r>
                              <w:rPr>
                                <w:rFonts w:ascii="Times New Roman" w:eastAsia="宋体" w:hAnsi="Times New Roman" w:cs="Times New Roman"/>
                                <w:sz w:val="20"/>
                                <w:szCs w:val="20"/>
                              </w:rPr>
                              <w:t>岩性</w:t>
                            </w:r>
                          </w:p>
                        </w:tc>
                        <w:tc>
                          <w:tcPr>
                            <w:tcW w:w="1163" w:type="dxa"/>
                            <w:vAlign w:val="center"/>
                          </w:tcPr>
                          <w:p w14:paraId="708A78E3" w14:textId="77777777" w:rsidR="007057DD" w:rsidRDefault="007057DD">
                            <w:pPr>
                              <w:rPr>
                                <w:rFonts w:ascii="Times New Roman" w:eastAsia="宋体" w:hAnsi="Times New Roman" w:cs="Times New Roman"/>
                                <w:sz w:val="20"/>
                                <w:szCs w:val="20"/>
                              </w:rPr>
                            </w:pPr>
                            <w:r>
                              <w:rPr>
                                <w:rFonts w:ascii="Times New Roman" w:eastAsia="宋体" w:hAnsi="Times New Roman" w:cs="Times New Roman"/>
                                <w:sz w:val="20"/>
                                <w:szCs w:val="20"/>
                              </w:rPr>
                              <w:t>初评</w:t>
                            </w:r>
                          </w:p>
                        </w:tc>
                        <w:tc>
                          <w:tcPr>
                            <w:tcW w:w="1163" w:type="dxa"/>
                            <w:vAlign w:val="center"/>
                          </w:tcPr>
                          <w:p w14:paraId="0B4C92DB" w14:textId="77777777" w:rsidR="007057DD" w:rsidRDefault="007057DD">
                            <w:pPr>
                              <w:rPr>
                                <w:rFonts w:ascii="Times New Roman" w:eastAsia="宋体" w:hAnsi="Times New Roman" w:cs="Times New Roman"/>
                                <w:sz w:val="20"/>
                                <w:szCs w:val="20"/>
                              </w:rPr>
                            </w:pPr>
                            <w:r>
                              <w:rPr>
                                <w:rFonts w:ascii="Times New Roman" w:eastAsia="宋体" w:hAnsi="Times New Roman" w:cs="Times New Roman"/>
                                <w:sz w:val="20"/>
                                <w:szCs w:val="20"/>
                              </w:rPr>
                              <w:t>复评</w:t>
                            </w:r>
                          </w:p>
                        </w:tc>
                        <w:tc>
                          <w:tcPr>
                            <w:tcW w:w="1385" w:type="dxa"/>
                            <w:vAlign w:val="center"/>
                          </w:tcPr>
                          <w:p w14:paraId="13AA8EBD" w14:textId="77777777" w:rsidR="007057DD" w:rsidRDefault="007057DD">
                            <w:pPr>
                              <w:rPr>
                                <w:rFonts w:ascii="Times New Roman" w:eastAsia="宋体" w:hAnsi="Times New Roman" w:cs="Times New Roman"/>
                                <w:sz w:val="20"/>
                                <w:szCs w:val="20"/>
                              </w:rPr>
                            </w:pPr>
                            <w:r>
                              <w:rPr>
                                <w:rFonts w:ascii="Times New Roman" w:eastAsia="宋体" w:hAnsi="Times New Roman" w:cs="Times New Roman"/>
                                <w:sz w:val="20"/>
                                <w:szCs w:val="20"/>
                              </w:rPr>
                              <w:t>备注</w:t>
                            </w:r>
                          </w:p>
                        </w:tc>
                      </w:tr>
                      <w:tr w:rsidR="007057DD" w14:paraId="092DBDBF" w14:textId="77777777">
                        <w:trPr>
                          <w:jc w:val="center"/>
                        </w:trPr>
                        <w:tc>
                          <w:tcPr>
                            <w:tcW w:w="988" w:type="dxa"/>
                          </w:tcPr>
                          <w:p w14:paraId="5DF5D860" w14:textId="77777777" w:rsidR="007057DD" w:rsidRDefault="007057DD">
                            <w:pPr>
                              <w:rPr>
                                <w:rFonts w:ascii="Times New Roman" w:eastAsia="宋体" w:hAnsi="Times New Roman" w:cs="Times New Roman"/>
                                <w:sz w:val="20"/>
                                <w:szCs w:val="20"/>
                              </w:rPr>
                            </w:pPr>
                          </w:p>
                        </w:tc>
                        <w:tc>
                          <w:tcPr>
                            <w:tcW w:w="1336" w:type="dxa"/>
                          </w:tcPr>
                          <w:p w14:paraId="3B7ACDF7" w14:textId="77777777" w:rsidR="007057DD" w:rsidRDefault="007057DD">
                            <w:pPr>
                              <w:rPr>
                                <w:rFonts w:ascii="Times New Roman" w:eastAsia="宋体" w:hAnsi="Times New Roman" w:cs="Times New Roman"/>
                                <w:sz w:val="20"/>
                                <w:szCs w:val="20"/>
                              </w:rPr>
                            </w:pPr>
                          </w:p>
                        </w:tc>
                        <w:tc>
                          <w:tcPr>
                            <w:tcW w:w="1357" w:type="dxa"/>
                          </w:tcPr>
                          <w:p w14:paraId="713C5691" w14:textId="77777777" w:rsidR="007057DD" w:rsidRDefault="007057DD">
                            <w:pPr>
                              <w:rPr>
                                <w:rFonts w:ascii="Times New Roman" w:eastAsia="宋体" w:hAnsi="Times New Roman" w:cs="Times New Roman"/>
                                <w:sz w:val="20"/>
                                <w:szCs w:val="20"/>
                              </w:rPr>
                            </w:pPr>
                          </w:p>
                        </w:tc>
                        <w:tc>
                          <w:tcPr>
                            <w:tcW w:w="1134" w:type="dxa"/>
                          </w:tcPr>
                          <w:p w14:paraId="32D1F0B6" w14:textId="77777777" w:rsidR="007057DD" w:rsidRDefault="007057DD">
                            <w:pPr>
                              <w:rPr>
                                <w:rFonts w:ascii="Times New Roman" w:eastAsia="宋体" w:hAnsi="Times New Roman" w:cs="Times New Roman"/>
                                <w:sz w:val="20"/>
                                <w:szCs w:val="20"/>
                              </w:rPr>
                            </w:pPr>
                          </w:p>
                        </w:tc>
                        <w:tc>
                          <w:tcPr>
                            <w:tcW w:w="1134" w:type="dxa"/>
                          </w:tcPr>
                          <w:p w14:paraId="3B0C4FA8" w14:textId="77777777" w:rsidR="007057DD" w:rsidRDefault="007057DD">
                            <w:pPr>
                              <w:rPr>
                                <w:rFonts w:ascii="Times New Roman" w:eastAsia="宋体" w:hAnsi="Times New Roman" w:cs="Times New Roman"/>
                                <w:sz w:val="20"/>
                                <w:szCs w:val="20"/>
                              </w:rPr>
                            </w:pPr>
                          </w:p>
                        </w:tc>
                        <w:tc>
                          <w:tcPr>
                            <w:tcW w:w="1023" w:type="dxa"/>
                          </w:tcPr>
                          <w:p w14:paraId="6258BC31" w14:textId="77777777" w:rsidR="007057DD" w:rsidRDefault="007057DD">
                            <w:pPr>
                              <w:rPr>
                                <w:rFonts w:ascii="Times New Roman" w:eastAsia="宋体" w:hAnsi="Times New Roman" w:cs="Times New Roman"/>
                                <w:sz w:val="20"/>
                                <w:szCs w:val="20"/>
                              </w:rPr>
                            </w:pPr>
                          </w:p>
                        </w:tc>
                        <w:tc>
                          <w:tcPr>
                            <w:tcW w:w="1162" w:type="dxa"/>
                          </w:tcPr>
                          <w:p w14:paraId="01388DAE" w14:textId="77777777" w:rsidR="007057DD" w:rsidRDefault="007057DD">
                            <w:pPr>
                              <w:rPr>
                                <w:rFonts w:ascii="Times New Roman" w:eastAsia="宋体" w:hAnsi="Times New Roman" w:cs="Times New Roman"/>
                                <w:sz w:val="20"/>
                                <w:szCs w:val="20"/>
                              </w:rPr>
                            </w:pPr>
                          </w:p>
                        </w:tc>
                        <w:tc>
                          <w:tcPr>
                            <w:tcW w:w="1162" w:type="dxa"/>
                          </w:tcPr>
                          <w:p w14:paraId="719FF292" w14:textId="77777777" w:rsidR="007057DD" w:rsidRDefault="007057DD">
                            <w:pPr>
                              <w:rPr>
                                <w:rFonts w:ascii="Times New Roman" w:eastAsia="宋体" w:hAnsi="Times New Roman" w:cs="Times New Roman"/>
                                <w:sz w:val="20"/>
                                <w:szCs w:val="20"/>
                              </w:rPr>
                            </w:pPr>
                          </w:p>
                        </w:tc>
                        <w:tc>
                          <w:tcPr>
                            <w:tcW w:w="1163" w:type="dxa"/>
                          </w:tcPr>
                          <w:p w14:paraId="2029CB3F" w14:textId="77777777" w:rsidR="007057DD" w:rsidRDefault="007057DD">
                            <w:pPr>
                              <w:rPr>
                                <w:rFonts w:ascii="Times New Roman" w:eastAsia="宋体" w:hAnsi="Times New Roman" w:cs="Times New Roman"/>
                                <w:sz w:val="20"/>
                                <w:szCs w:val="20"/>
                              </w:rPr>
                            </w:pPr>
                          </w:p>
                        </w:tc>
                        <w:tc>
                          <w:tcPr>
                            <w:tcW w:w="1163" w:type="dxa"/>
                          </w:tcPr>
                          <w:p w14:paraId="7E66E6CE" w14:textId="77777777" w:rsidR="007057DD" w:rsidRDefault="007057DD">
                            <w:pPr>
                              <w:rPr>
                                <w:rFonts w:ascii="Times New Roman" w:eastAsia="宋体" w:hAnsi="Times New Roman" w:cs="Times New Roman"/>
                                <w:sz w:val="20"/>
                                <w:szCs w:val="20"/>
                              </w:rPr>
                            </w:pPr>
                          </w:p>
                        </w:tc>
                        <w:tc>
                          <w:tcPr>
                            <w:tcW w:w="1163" w:type="dxa"/>
                          </w:tcPr>
                          <w:p w14:paraId="4CB17282" w14:textId="77777777" w:rsidR="007057DD" w:rsidRDefault="007057DD">
                            <w:pPr>
                              <w:rPr>
                                <w:rFonts w:ascii="Times New Roman" w:eastAsia="宋体" w:hAnsi="Times New Roman" w:cs="Times New Roman"/>
                                <w:sz w:val="20"/>
                                <w:szCs w:val="20"/>
                              </w:rPr>
                            </w:pPr>
                          </w:p>
                        </w:tc>
                        <w:tc>
                          <w:tcPr>
                            <w:tcW w:w="1385" w:type="dxa"/>
                          </w:tcPr>
                          <w:p w14:paraId="4E82C0DD" w14:textId="77777777" w:rsidR="007057DD" w:rsidRDefault="007057DD">
                            <w:pPr>
                              <w:rPr>
                                <w:rFonts w:ascii="Times New Roman" w:eastAsia="宋体" w:hAnsi="Times New Roman" w:cs="Times New Roman"/>
                                <w:sz w:val="20"/>
                                <w:szCs w:val="20"/>
                              </w:rPr>
                            </w:pPr>
                          </w:p>
                        </w:tc>
                      </w:tr>
                      <w:tr w:rsidR="007057DD" w14:paraId="041375AC" w14:textId="77777777">
                        <w:trPr>
                          <w:jc w:val="center"/>
                        </w:trPr>
                        <w:tc>
                          <w:tcPr>
                            <w:tcW w:w="988" w:type="dxa"/>
                          </w:tcPr>
                          <w:p w14:paraId="3AD50B99" w14:textId="77777777" w:rsidR="007057DD" w:rsidRDefault="007057DD">
                            <w:pPr>
                              <w:rPr>
                                <w:rFonts w:ascii="Times New Roman" w:eastAsia="宋体" w:hAnsi="Times New Roman" w:cs="Times New Roman"/>
                                <w:sz w:val="20"/>
                                <w:szCs w:val="20"/>
                              </w:rPr>
                            </w:pPr>
                          </w:p>
                        </w:tc>
                        <w:tc>
                          <w:tcPr>
                            <w:tcW w:w="1336" w:type="dxa"/>
                          </w:tcPr>
                          <w:p w14:paraId="1A2AC3CD" w14:textId="77777777" w:rsidR="007057DD" w:rsidRDefault="007057DD">
                            <w:pPr>
                              <w:rPr>
                                <w:rFonts w:ascii="Times New Roman" w:eastAsia="宋体" w:hAnsi="Times New Roman" w:cs="Times New Roman"/>
                                <w:sz w:val="20"/>
                                <w:szCs w:val="20"/>
                              </w:rPr>
                            </w:pPr>
                          </w:p>
                        </w:tc>
                        <w:tc>
                          <w:tcPr>
                            <w:tcW w:w="1357" w:type="dxa"/>
                          </w:tcPr>
                          <w:p w14:paraId="75A6536E" w14:textId="77777777" w:rsidR="007057DD" w:rsidRDefault="007057DD">
                            <w:pPr>
                              <w:rPr>
                                <w:rFonts w:ascii="Times New Roman" w:eastAsia="宋体" w:hAnsi="Times New Roman" w:cs="Times New Roman"/>
                                <w:sz w:val="20"/>
                                <w:szCs w:val="20"/>
                              </w:rPr>
                            </w:pPr>
                          </w:p>
                        </w:tc>
                        <w:tc>
                          <w:tcPr>
                            <w:tcW w:w="1134" w:type="dxa"/>
                          </w:tcPr>
                          <w:p w14:paraId="08DB9980" w14:textId="77777777" w:rsidR="007057DD" w:rsidRDefault="007057DD">
                            <w:pPr>
                              <w:rPr>
                                <w:rFonts w:ascii="Times New Roman" w:eastAsia="宋体" w:hAnsi="Times New Roman" w:cs="Times New Roman"/>
                                <w:sz w:val="20"/>
                                <w:szCs w:val="20"/>
                              </w:rPr>
                            </w:pPr>
                          </w:p>
                        </w:tc>
                        <w:tc>
                          <w:tcPr>
                            <w:tcW w:w="1134" w:type="dxa"/>
                          </w:tcPr>
                          <w:p w14:paraId="6B9C84C3" w14:textId="77777777" w:rsidR="007057DD" w:rsidRDefault="007057DD">
                            <w:pPr>
                              <w:rPr>
                                <w:rFonts w:ascii="Times New Roman" w:eastAsia="宋体" w:hAnsi="Times New Roman" w:cs="Times New Roman"/>
                                <w:sz w:val="20"/>
                                <w:szCs w:val="20"/>
                              </w:rPr>
                            </w:pPr>
                          </w:p>
                        </w:tc>
                        <w:tc>
                          <w:tcPr>
                            <w:tcW w:w="1023" w:type="dxa"/>
                          </w:tcPr>
                          <w:p w14:paraId="6E9E0EB2" w14:textId="77777777" w:rsidR="007057DD" w:rsidRDefault="007057DD">
                            <w:pPr>
                              <w:rPr>
                                <w:rFonts w:ascii="Times New Roman" w:eastAsia="宋体" w:hAnsi="Times New Roman" w:cs="Times New Roman"/>
                                <w:sz w:val="20"/>
                                <w:szCs w:val="20"/>
                              </w:rPr>
                            </w:pPr>
                          </w:p>
                        </w:tc>
                        <w:tc>
                          <w:tcPr>
                            <w:tcW w:w="1162" w:type="dxa"/>
                          </w:tcPr>
                          <w:p w14:paraId="40A6A532" w14:textId="77777777" w:rsidR="007057DD" w:rsidRDefault="007057DD">
                            <w:pPr>
                              <w:rPr>
                                <w:rFonts w:ascii="Times New Roman" w:eastAsia="宋体" w:hAnsi="Times New Roman" w:cs="Times New Roman"/>
                                <w:sz w:val="20"/>
                                <w:szCs w:val="20"/>
                              </w:rPr>
                            </w:pPr>
                          </w:p>
                        </w:tc>
                        <w:tc>
                          <w:tcPr>
                            <w:tcW w:w="1162" w:type="dxa"/>
                          </w:tcPr>
                          <w:p w14:paraId="541C439B" w14:textId="77777777" w:rsidR="007057DD" w:rsidRDefault="007057DD">
                            <w:pPr>
                              <w:rPr>
                                <w:rFonts w:ascii="Times New Roman" w:eastAsia="宋体" w:hAnsi="Times New Roman" w:cs="Times New Roman"/>
                                <w:sz w:val="20"/>
                                <w:szCs w:val="20"/>
                              </w:rPr>
                            </w:pPr>
                          </w:p>
                        </w:tc>
                        <w:tc>
                          <w:tcPr>
                            <w:tcW w:w="1163" w:type="dxa"/>
                          </w:tcPr>
                          <w:p w14:paraId="5B5A8658" w14:textId="77777777" w:rsidR="007057DD" w:rsidRDefault="007057DD">
                            <w:pPr>
                              <w:rPr>
                                <w:rFonts w:ascii="Times New Roman" w:eastAsia="宋体" w:hAnsi="Times New Roman" w:cs="Times New Roman"/>
                                <w:sz w:val="20"/>
                                <w:szCs w:val="20"/>
                              </w:rPr>
                            </w:pPr>
                          </w:p>
                        </w:tc>
                        <w:tc>
                          <w:tcPr>
                            <w:tcW w:w="1163" w:type="dxa"/>
                          </w:tcPr>
                          <w:p w14:paraId="3AE0D388" w14:textId="77777777" w:rsidR="007057DD" w:rsidRDefault="007057DD">
                            <w:pPr>
                              <w:rPr>
                                <w:rFonts w:ascii="Times New Roman" w:eastAsia="宋体" w:hAnsi="Times New Roman" w:cs="Times New Roman"/>
                                <w:sz w:val="20"/>
                                <w:szCs w:val="20"/>
                              </w:rPr>
                            </w:pPr>
                          </w:p>
                        </w:tc>
                        <w:tc>
                          <w:tcPr>
                            <w:tcW w:w="1163" w:type="dxa"/>
                          </w:tcPr>
                          <w:p w14:paraId="5E1FE205" w14:textId="77777777" w:rsidR="007057DD" w:rsidRDefault="007057DD">
                            <w:pPr>
                              <w:rPr>
                                <w:rFonts w:ascii="Times New Roman" w:eastAsia="宋体" w:hAnsi="Times New Roman" w:cs="Times New Roman"/>
                                <w:sz w:val="20"/>
                                <w:szCs w:val="20"/>
                              </w:rPr>
                            </w:pPr>
                          </w:p>
                        </w:tc>
                        <w:tc>
                          <w:tcPr>
                            <w:tcW w:w="1385" w:type="dxa"/>
                          </w:tcPr>
                          <w:p w14:paraId="082EBCF3" w14:textId="77777777" w:rsidR="007057DD" w:rsidRDefault="007057DD">
                            <w:pPr>
                              <w:rPr>
                                <w:rFonts w:ascii="Times New Roman" w:eastAsia="宋体" w:hAnsi="Times New Roman" w:cs="Times New Roman"/>
                                <w:sz w:val="20"/>
                                <w:szCs w:val="20"/>
                              </w:rPr>
                            </w:pPr>
                          </w:p>
                        </w:tc>
                      </w:tr>
                      <w:tr w:rsidR="007057DD" w14:paraId="76345FD2" w14:textId="77777777">
                        <w:trPr>
                          <w:jc w:val="center"/>
                        </w:trPr>
                        <w:tc>
                          <w:tcPr>
                            <w:tcW w:w="988" w:type="dxa"/>
                          </w:tcPr>
                          <w:p w14:paraId="7995EE38" w14:textId="77777777" w:rsidR="007057DD" w:rsidRDefault="007057DD">
                            <w:pPr>
                              <w:rPr>
                                <w:rFonts w:ascii="Times New Roman" w:eastAsia="宋体" w:hAnsi="Times New Roman" w:cs="Times New Roman"/>
                                <w:sz w:val="20"/>
                                <w:szCs w:val="20"/>
                              </w:rPr>
                            </w:pPr>
                          </w:p>
                        </w:tc>
                        <w:tc>
                          <w:tcPr>
                            <w:tcW w:w="1336" w:type="dxa"/>
                          </w:tcPr>
                          <w:p w14:paraId="07E0D707" w14:textId="77777777" w:rsidR="007057DD" w:rsidRDefault="007057DD">
                            <w:pPr>
                              <w:rPr>
                                <w:rFonts w:ascii="Times New Roman" w:eastAsia="宋体" w:hAnsi="Times New Roman" w:cs="Times New Roman"/>
                                <w:sz w:val="20"/>
                                <w:szCs w:val="20"/>
                              </w:rPr>
                            </w:pPr>
                          </w:p>
                        </w:tc>
                        <w:tc>
                          <w:tcPr>
                            <w:tcW w:w="1357" w:type="dxa"/>
                          </w:tcPr>
                          <w:p w14:paraId="57A5E49C" w14:textId="77777777" w:rsidR="007057DD" w:rsidRDefault="007057DD">
                            <w:pPr>
                              <w:rPr>
                                <w:rFonts w:ascii="Times New Roman" w:eastAsia="宋体" w:hAnsi="Times New Roman" w:cs="Times New Roman"/>
                                <w:sz w:val="20"/>
                                <w:szCs w:val="20"/>
                              </w:rPr>
                            </w:pPr>
                          </w:p>
                        </w:tc>
                        <w:tc>
                          <w:tcPr>
                            <w:tcW w:w="1134" w:type="dxa"/>
                          </w:tcPr>
                          <w:p w14:paraId="12400FF0" w14:textId="77777777" w:rsidR="007057DD" w:rsidRDefault="007057DD">
                            <w:pPr>
                              <w:rPr>
                                <w:rFonts w:ascii="Times New Roman" w:eastAsia="宋体" w:hAnsi="Times New Roman" w:cs="Times New Roman"/>
                                <w:sz w:val="20"/>
                                <w:szCs w:val="20"/>
                              </w:rPr>
                            </w:pPr>
                          </w:p>
                        </w:tc>
                        <w:tc>
                          <w:tcPr>
                            <w:tcW w:w="1134" w:type="dxa"/>
                          </w:tcPr>
                          <w:p w14:paraId="3EB026CE" w14:textId="77777777" w:rsidR="007057DD" w:rsidRDefault="007057DD">
                            <w:pPr>
                              <w:rPr>
                                <w:rFonts w:ascii="Times New Roman" w:eastAsia="宋体" w:hAnsi="Times New Roman" w:cs="Times New Roman"/>
                                <w:sz w:val="20"/>
                                <w:szCs w:val="20"/>
                              </w:rPr>
                            </w:pPr>
                          </w:p>
                        </w:tc>
                        <w:tc>
                          <w:tcPr>
                            <w:tcW w:w="1023" w:type="dxa"/>
                          </w:tcPr>
                          <w:p w14:paraId="06CD84A8" w14:textId="77777777" w:rsidR="007057DD" w:rsidRDefault="007057DD">
                            <w:pPr>
                              <w:rPr>
                                <w:rFonts w:ascii="Times New Roman" w:eastAsia="宋体" w:hAnsi="Times New Roman" w:cs="Times New Roman"/>
                                <w:sz w:val="20"/>
                                <w:szCs w:val="20"/>
                              </w:rPr>
                            </w:pPr>
                          </w:p>
                        </w:tc>
                        <w:tc>
                          <w:tcPr>
                            <w:tcW w:w="1162" w:type="dxa"/>
                          </w:tcPr>
                          <w:p w14:paraId="1566D004" w14:textId="77777777" w:rsidR="007057DD" w:rsidRDefault="007057DD">
                            <w:pPr>
                              <w:rPr>
                                <w:rFonts w:ascii="Times New Roman" w:eastAsia="宋体" w:hAnsi="Times New Roman" w:cs="Times New Roman"/>
                                <w:sz w:val="20"/>
                                <w:szCs w:val="20"/>
                              </w:rPr>
                            </w:pPr>
                          </w:p>
                        </w:tc>
                        <w:tc>
                          <w:tcPr>
                            <w:tcW w:w="1162" w:type="dxa"/>
                          </w:tcPr>
                          <w:p w14:paraId="2446D8A9" w14:textId="77777777" w:rsidR="007057DD" w:rsidRDefault="007057DD">
                            <w:pPr>
                              <w:rPr>
                                <w:rFonts w:ascii="Times New Roman" w:eastAsia="宋体" w:hAnsi="Times New Roman" w:cs="Times New Roman"/>
                                <w:sz w:val="20"/>
                                <w:szCs w:val="20"/>
                              </w:rPr>
                            </w:pPr>
                          </w:p>
                        </w:tc>
                        <w:tc>
                          <w:tcPr>
                            <w:tcW w:w="1163" w:type="dxa"/>
                          </w:tcPr>
                          <w:p w14:paraId="4CF28F81" w14:textId="77777777" w:rsidR="007057DD" w:rsidRDefault="007057DD">
                            <w:pPr>
                              <w:rPr>
                                <w:rFonts w:ascii="Times New Roman" w:eastAsia="宋体" w:hAnsi="Times New Roman" w:cs="Times New Roman"/>
                                <w:sz w:val="20"/>
                                <w:szCs w:val="20"/>
                              </w:rPr>
                            </w:pPr>
                          </w:p>
                        </w:tc>
                        <w:tc>
                          <w:tcPr>
                            <w:tcW w:w="1163" w:type="dxa"/>
                          </w:tcPr>
                          <w:p w14:paraId="107825FA" w14:textId="77777777" w:rsidR="007057DD" w:rsidRDefault="007057DD">
                            <w:pPr>
                              <w:rPr>
                                <w:rFonts w:ascii="Times New Roman" w:eastAsia="宋体" w:hAnsi="Times New Roman" w:cs="Times New Roman"/>
                                <w:sz w:val="20"/>
                                <w:szCs w:val="20"/>
                              </w:rPr>
                            </w:pPr>
                          </w:p>
                        </w:tc>
                        <w:tc>
                          <w:tcPr>
                            <w:tcW w:w="1163" w:type="dxa"/>
                          </w:tcPr>
                          <w:p w14:paraId="6C55A0B0" w14:textId="77777777" w:rsidR="007057DD" w:rsidRDefault="007057DD">
                            <w:pPr>
                              <w:rPr>
                                <w:rFonts w:ascii="Times New Roman" w:eastAsia="宋体" w:hAnsi="Times New Roman" w:cs="Times New Roman"/>
                                <w:sz w:val="20"/>
                                <w:szCs w:val="20"/>
                              </w:rPr>
                            </w:pPr>
                          </w:p>
                        </w:tc>
                        <w:tc>
                          <w:tcPr>
                            <w:tcW w:w="1385" w:type="dxa"/>
                          </w:tcPr>
                          <w:p w14:paraId="2C027AF9" w14:textId="77777777" w:rsidR="007057DD" w:rsidRDefault="007057DD">
                            <w:pPr>
                              <w:rPr>
                                <w:rFonts w:ascii="Times New Roman" w:eastAsia="宋体" w:hAnsi="Times New Roman" w:cs="Times New Roman"/>
                                <w:sz w:val="20"/>
                                <w:szCs w:val="20"/>
                              </w:rPr>
                            </w:pPr>
                          </w:p>
                        </w:tc>
                      </w:tr>
                      <w:tr w:rsidR="007057DD" w14:paraId="6A2354EB" w14:textId="77777777">
                        <w:trPr>
                          <w:jc w:val="center"/>
                        </w:trPr>
                        <w:tc>
                          <w:tcPr>
                            <w:tcW w:w="988" w:type="dxa"/>
                          </w:tcPr>
                          <w:p w14:paraId="524CF26D" w14:textId="77777777" w:rsidR="007057DD" w:rsidRDefault="007057DD">
                            <w:pPr>
                              <w:rPr>
                                <w:rFonts w:ascii="Times New Roman" w:eastAsia="宋体" w:hAnsi="Times New Roman" w:cs="Times New Roman"/>
                                <w:sz w:val="20"/>
                                <w:szCs w:val="20"/>
                              </w:rPr>
                            </w:pPr>
                          </w:p>
                        </w:tc>
                        <w:tc>
                          <w:tcPr>
                            <w:tcW w:w="1336" w:type="dxa"/>
                          </w:tcPr>
                          <w:p w14:paraId="6CFD123E" w14:textId="77777777" w:rsidR="007057DD" w:rsidRDefault="007057DD">
                            <w:pPr>
                              <w:rPr>
                                <w:rFonts w:ascii="Times New Roman" w:eastAsia="宋体" w:hAnsi="Times New Roman" w:cs="Times New Roman"/>
                                <w:sz w:val="20"/>
                                <w:szCs w:val="20"/>
                              </w:rPr>
                            </w:pPr>
                          </w:p>
                        </w:tc>
                        <w:tc>
                          <w:tcPr>
                            <w:tcW w:w="1357" w:type="dxa"/>
                          </w:tcPr>
                          <w:p w14:paraId="43B1BBC6" w14:textId="77777777" w:rsidR="007057DD" w:rsidRDefault="007057DD">
                            <w:pPr>
                              <w:rPr>
                                <w:rFonts w:ascii="Times New Roman" w:eastAsia="宋体" w:hAnsi="Times New Roman" w:cs="Times New Roman"/>
                                <w:sz w:val="20"/>
                                <w:szCs w:val="20"/>
                              </w:rPr>
                            </w:pPr>
                          </w:p>
                        </w:tc>
                        <w:tc>
                          <w:tcPr>
                            <w:tcW w:w="1134" w:type="dxa"/>
                          </w:tcPr>
                          <w:p w14:paraId="147D8076" w14:textId="77777777" w:rsidR="007057DD" w:rsidRDefault="007057DD">
                            <w:pPr>
                              <w:rPr>
                                <w:rFonts w:ascii="Times New Roman" w:eastAsia="宋体" w:hAnsi="Times New Roman" w:cs="Times New Roman"/>
                                <w:sz w:val="20"/>
                                <w:szCs w:val="20"/>
                              </w:rPr>
                            </w:pPr>
                          </w:p>
                        </w:tc>
                        <w:tc>
                          <w:tcPr>
                            <w:tcW w:w="1134" w:type="dxa"/>
                          </w:tcPr>
                          <w:p w14:paraId="2DB5E711" w14:textId="77777777" w:rsidR="007057DD" w:rsidRDefault="007057DD">
                            <w:pPr>
                              <w:rPr>
                                <w:rFonts w:ascii="Times New Roman" w:eastAsia="宋体" w:hAnsi="Times New Roman" w:cs="Times New Roman"/>
                                <w:sz w:val="20"/>
                                <w:szCs w:val="20"/>
                              </w:rPr>
                            </w:pPr>
                          </w:p>
                        </w:tc>
                        <w:tc>
                          <w:tcPr>
                            <w:tcW w:w="1023" w:type="dxa"/>
                          </w:tcPr>
                          <w:p w14:paraId="366E337E" w14:textId="77777777" w:rsidR="007057DD" w:rsidRDefault="007057DD">
                            <w:pPr>
                              <w:rPr>
                                <w:rFonts w:ascii="Times New Roman" w:eastAsia="宋体" w:hAnsi="Times New Roman" w:cs="Times New Roman"/>
                                <w:sz w:val="20"/>
                                <w:szCs w:val="20"/>
                              </w:rPr>
                            </w:pPr>
                          </w:p>
                        </w:tc>
                        <w:tc>
                          <w:tcPr>
                            <w:tcW w:w="1162" w:type="dxa"/>
                          </w:tcPr>
                          <w:p w14:paraId="3CBA4B14" w14:textId="77777777" w:rsidR="007057DD" w:rsidRDefault="007057DD">
                            <w:pPr>
                              <w:rPr>
                                <w:rFonts w:ascii="Times New Roman" w:eastAsia="宋体" w:hAnsi="Times New Roman" w:cs="Times New Roman"/>
                                <w:sz w:val="20"/>
                                <w:szCs w:val="20"/>
                              </w:rPr>
                            </w:pPr>
                          </w:p>
                        </w:tc>
                        <w:tc>
                          <w:tcPr>
                            <w:tcW w:w="1162" w:type="dxa"/>
                          </w:tcPr>
                          <w:p w14:paraId="51DF2418" w14:textId="77777777" w:rsidR="007057DD" w:rsidRDefault="007057DD">
                            <w:pPr>
                              <w:rPr>
                                <w:rFonts w:ascii="Times New Roman" w:eastAsia="宋体" w:hAnsi="Times New Roman" w:cs="Times New Roman"/>
                                <w:sz w:val="20"/>
                                <w:szCs w:val="20"/>
                              </w:rPr>
                            </w:pPr>
                          </w:p>
                        </w:tc>
                        <w:tc>
                          <w:tcPr>
                            <w:tcW w:w="1163" w:type="dxa"/>
                          </w:tcPr>
                          <w:p w14:paraId="787880C9" w14:textId="77777777" w:rsidR="007057DD" w:rsidRDefault="007057DD">
                            <w:pPr>
                              <w:rPr>
                                <w:rFonts w:ascii="Times New Roman" w:eastAsia="宋体" w:hAnsi="Times New Roman" w:cs="Times New Roman"/>
                                <w:sz w:val="20"/>
                                <w:szCs w:val="20"/>
                              </w:rPr>
                            </w:pPr>
                          </w:p>
                        </w:tc>
                        <w:tc>
                          <w:tcPr>
                            <w:tcW w:w="1163" w:type="dxa"/>
                          </w:tcPr>
                          <w:p w14:paraId="41F19794" w14:textId="77777777" w:rsidR="007057DD" w:rsidRDefault="007057DD">
                            <w:pPr>
                              <w:rPr>
                                <w:rFonts w:ascii="Times New Roman" w:eastAsia="宋体" w:hAnsi="Times New Roman" w:cs="Times New Roman"/>
                                <w:sz w:val="20"/>
                                <w:szCs w:val="20"/>
                              </w:rPr>
                            </w:pPr>
                          </w:p>
                        </w:tc>
                        <w:tc>
                          <w:tcPr>
                            <w:tcW w:w="1163" w:type="dxa"/>
                          </w:tcPr>
                          <w:p w14:paraId="6C50ECA5" w14:textId="77777777" w:rsidR="007057DD" w:rsidRDefault="007057DD">
                            <w:pPr>
                              <w:rPr>
                                <w:rFonts w:ascii="Times New Roman" w:eastAsia="宋体" w:hAnsi="Times New Roman" w:cs="Times New Roman"/>
                                <w:sz w:val="20"/>
                                <w:szCs w:val="20"/>
                              </w:rPr>
                            </w:pPr>
                          </w:p>
                        </w:tc>
                        <w:tc>
                          <w:tcPr>
                            <w:tcW w:w="1385" w:type="dxa"/>
                          </w:tcPr>
                          <w:p w14:paraId="779354A6" w14:textId="77777777" w:rsidR="007057DD" w:rsidRDefault="007057DD">
                            <w:pPr>
                              <w:rPr>
                                <w:rFonts w:ascii="Times New Roman" w:eastAsia="宋体" w:hAnsi="Times New Roman" w:cs="Times New Roman"/>
                                <w:sz w:val="20"/>
                                <w:szCs w:val="20"/>
                              </w:rPr>
                            </w:pPr>
                          </w:p>
                        </w:tc>
                      </w:tr>
                      <w:tr w:rsidR="007057DD" w14:paraId="21032A4D" w14:textId="77777777">
                        <w:trPr>
                          <w:jc w:val="center"/>
                        </w:trPr>
                        <w:tc>
                          <w:tcPr>
                            <w:tcW w:w="988" w:type="dxa"/>
                          </w:tcPr>
                          <w:p w14:paraId="687DBBDF" w14:textId="77777777" w:rsidR="007057DD" w:rsidRDefault="007057DD">
                            <w:pPr>
                              <w:rPr>
                                <w:rFonts w:ascii="Times New Roman" w:eastAsia="宋体" w:hAnsi="Times New Roman" w:cs="Times New Roman"/>
                                <w:sz w:val="20"/>
                                <w:szCs w:val="20"/>
                              </w:rPr>
                            </w:pPr>
                          </w:p>
                        </w:tc>
                        <w:tc>
                          <w:tcPr>
                            <w:tcW w:w="1336" w:type="dxa"/>
                          </w:tcPr>
                          <w:p w14:paraId="3A9D478F" w14:textId="77777777" w:rsidR="007057DD" w:rsidRDefault="007057DD">
                            <w:pPr>
                              <w:rPr>
                                <w:rFonts w:ascii="Times New Roman" w:eastAsia="宋体" w:hAnsi="Times New Roman" w:cs="Times New Roman"/>
                                <w:sz w:val="20"/>
                                <w:szCs w:val="20"/>
                              </w:rPr>
                            </w:pPr>
                          </w:p>
                        </w:tc>
                        <w:tc>
                          <w:tcPr>
                            <w:tcW w:w="1357" w:type="dxa"/>
                          </w:tcPr>
                          <w:p w14:paraId="3ECF01DB" w14:textId="77777777" w:rsidR="007057DD" w:rsidRDefault="007057DD">
                            <w:pPr>
                              <w:rPr>
                                <w:rFonts w:ascii="Times New Roman" w:eastAsia="宋体" w:hAnsi="Times New Roman" w:cs="Times New Roman"/>
                                <w:sz w:val="20"/>
                                <w:szCs w:val="20"/>
                              </w:rPr>
                            </w:pPr>
                          </w:p>
                        </w:tc>
                        <w:tc>
                          <w:tcPr>
                            <w:tcW w:w="1134" w:type="dxa"/>
                          </w:tcPr>
                          <w:p w14:paraId="2686FE49" w14:textId="77777777" w:rsidR="007057DD" w:rsidRDefault="007057DD">
                            <w:pPr>
                              <w:rPr>
                                <w:rFonts w:ascii="Times New Roman" w:eastAsia="宋体" w:hAnsi="Times New Roman" w:cs="Times New Roman"/>
                                <w:sz w:val="20"/>
                                <w:szCs w:val="20"/>
                              </w:rPr>
                            </w:pPr>
                          </w:p>
                        </w:tc>
                        <w:tc>
                          <w:tcPr>
                            <w:tcW w:w="1134" w:type="dxa"/>
                          </w:tcPr>
                          <w:p w14:paraId="23D5F430" w14:textId="77777777" w:rsidR="007057DD" w:rsidRDefault="007057DD">
                            <w:pPr>
                              <w:rPr>
                                <w:rFonts w:ascii="Times New Roman" w:eastAsia="宋体" w:hAnsi="Times New Roman" w:cs="Times New Roman"/>
                                <w:sz w:val="20"/>
                                <w:szCs w:val="20"/>
                              </w:rPr>
                            </w:pPr>
                          </w:p>
                        </w:tc>
                        <w:tc>
                          <w:tcPr>
                            <w:tcW w:w="1023" w:type="dxa"/>
                          </w:tcPr>
                          <w:p w14:paraId="62059BB8" w14:textId="77777777" w:rsidR="007057DD" w:rsidRDefault="007057DD">
                            <w:pPr>
                              <w:rPr>
                                <w:rFonts w:ascii="Times New Roman" w:eastAsia="宋体" w:hAnsi="Times New Roman" w:cs="Times New Roman"/>
                                <w:sz w:val="20"/>
                                <w:szCs w:val="20"/>
                              </w:rPr>
                            </w:pPr>
                          </w:p>
                        </w:tc>
                        <w:tc>
                          <w:tcPr>
                            <w:tcW w:w="1162" w:type="dxa"/>
                          </w:tcPr>
                          <w:p w14:paraId="0C33CA39" w14:textId="77777777" w:rsidR="007057DD" w:rsidRDefault="007057DD">
                            <w:pPr>
                              <w:rPr>
                                <w:rFonts w:ascii="Times New Roman" w:eastAsia="宋体" w:hAnsi="Times New Roman" w:cs="Times New Roman"/>
                                <w:sz w:val="20"/>
                                <w:szCs w:val="20"/>
                              </w:rPr>
                            </w:pPr>
                          </w:p>
                        </w:tc>
                        <w:tc>
                          <w:tcPr>
                            <w:tcW w:w="1162" w:type="dxa"/>
                          </w:tcPr>
                          <w:p w14:paraId="39E1A128" w14:textId="77777777" w:rsidR="007057DD" w:rsidRDefault="007057DD">
                            <w:pPr>
                              <w:rPr>
                                <w:rFonts w:ascii="Times New Roman" w:eastAsia="宋体" w:hAnsi="Times New Roman" w:cs="Times New Roman"/>
                                <w:sz w:val="20"/>
                                <w:szCs w:val="20"/>
                              </w:rPr>
                            </w:pPr>
                          </w:p>
                        </w:tc>
                        <w:tc>
                          <w:tcPr>
                            <w:tcW w:w="1163" w:type="dxa"/>
                          </w:tcPr>
                          <w:p w14:paraId="1FF05B11" w14:textId="77777777" w:rsidR="007057DD" w:rsidRDefault="007057DD">
                            <w:pPr>
                              <w:rPr>
                                <w:rFonts w:ascii="Times New Roman" w:eastAsia="宋体" w:hAnsi="Times New Roman" w:cs="Times New Roman"/>
                                <w:sz w:val="20"/>
                                <w:szCs w:val="20"/>
                              </w:rPr>
                            </w:pPr>
                          </w:p>
                        </w:tc>
                        <w:tc>
                          <w:tcPr>
                            <w:tcW w:w="1163" w:type="dxa"/>
                          </w:tcPr>
                          <w:p w14:paraId="62E2655A" w14:textId="77777777" w:rsidR="007057DD" w:rsidRDefault="007057DD">
                            <w:pPr>
                              <w:rPr>
                                <w:rFonts w:ascii="Times New Roman" w:eastAsia="宋体" w:hAnsi="Times New Roman" w:cs="Times New Roman"/>
                                <w:sz w:val="20"/>
                                <w:szCs w:val="20"/>
                              </w:rPr>
                            </w:pPr>
                          </w:p>
                        </w:tc>
                        <w:tc>
                          <w:tcPr>
                            <w:tcW w:w="1163" w:type="dxa"/>
                          </w:tcPr>
                          <w:p w14:paraId="22572728" w14:textId="77777777" w:rsidR="007057DD" w:rsidRDefault="007057DD">
                            <w:pPr>
                              <w:rPr>
                                <w:rFonts w:ascii="Times New Roman" w:eastAsia="宋体" w:hAnsi="Times New Roman" w:cs="Times New Roman"/>
                                <w:sz w:val="20"/>
                                <w:szCs w:val="20"/>
                              </w:rPr>
                            </w:pPr>
                          </w:p>
                        </w:tc>
                        <w:tc>
                          <w:tcPr>
                            <w:tcW w:w="1385" w:type="dxa"/>
                          </w:tcPr>
                          <w:p w14:paraId="0485EDDF" w14:textId="77777777" w:rsidR="007057DD" w:rsidRDefault="007057DD">
                            <w:pPr>
                              <w:rPr>
                                <w:rFonts w:ascii="Times New Roman" w:eastAsia="宋体" w:hAnsi="Times New Roman" w:cs="Times New Roman"/>
                                <w:sz w:val="20"/>
                                <w:szCs w:val="20"/>
                              </w:rPr>
                            </w:pPr>
                          </w:p>
                        </w:tc>
                      </w:tr>
                      <w:tr w:rsidR="007057DD" w14:paraId="450EBACA" w14:textId="77777777">
                        <w:trPr>
                          <w:jc w:val="center"/>
                        </w:trPr>
                        <w:tc>
                          <w:tcPr>
                            <w:tcW w:w="988" w:type="dxa"/>
                          </w:tcPr>
                          <w:p w14:paraId="117A9ED9" w14:textId="77777777" w:rsidR="007057DD" w:rsidRDefault="007057DD">
                            <w:pPr>
                              <w:rPr>
                                <w:rFonts w:ascii="Times New Roman" w:eastAsia="宋体" w:hAnsi="Times New Roman" w:cs="Times New Roman"/>
                                <w:sz w:val="20"/>
                                <w:szCs w:val="20"/>
                              </w:rPr>
                            </w:pPr>
                          </w:p>
                        </w:tc>
                        <w:tc>
                          <w:tcPr>
                            <w:tcW w:w="1336" w:type="dxa"/>
                          </w:tcPr>
                          <w:p w14:paraId="282C9A43" w14:textId="77777777" w:rsidR="007057DD" w:rsidRDefault="007057DD">
                            <w:pPr>
                              <w:rPr>
                                <w:rFonts w:ascii="Times New Roman" w:eastAsia="宋体" w:hAnsi="Times New Roman" w:cs="Times New Roman"/>
                                <w:sz w:val="20"/>
                                <w:szCs w:val="20"/>
                              </w:rPr>
                            </w:pPr>
                          </w:p>
                        </w:tc>
                        <w:tc>
                          <w:tcPr>
                            <w:tcW w:w="1357" w:type="dxa"/>
                          </w:tcPr>
                          <w:p w14:paraId="5226D55B" w14:textId="77777777" w:rsidR="007057DD" w:rsidRDefault="007057DD">
                            <w:pPr>
                              <w:rPr>
                                <w:rFonts w:ascii="Times New Roman" w:eastAsia="宋体" w:hAnsi="Times New Roman" w:cs="Times New Roman"/>
                                <w:sz w:val="20"/>
                                <w:szCs w:val="20"/>
                              </w:rPr>
                            </w:pPr>
                          </w:p>
                        </w:tc>
                        <w:tc>
                          <w:tcPr>
                            <w:tcW w:w="1134" w:type="dxa"/>
                          </w:tcPr>
                          <w:p w14:paraId="36D3D5CE" w14:textId="77777777" w:rsidR="007057DD" w:rsidRDefault="007057DD">
                            <w:pPr>
                              <w:rPr>
                                <w:rFonts w:ascii="Times New Roman" w:eastAsia="宋体" w:hAnsi="Times New Roman" w:cs="Times New Roman"/>
                                <w:sz w:val="20"/>
                                <w:szCs w:val="20"/>
                              </w:rPr>
                            </w:pPr>
                          </w:p>
                        </w:tc>
                        <w:tc>
                          <w:tcPr>
                            <w:tcW w:w="1134" w:type="dxa"/>
                          </w:tcPr>
                          <w:p w14:paraId="77BE2031" w14:textId="77777777" w:rsidR="007057DD" w:rsidRDefault="007057DD">
                            <w:pPr>
                              <w:rPr>
                                <w:rFonts w:ascii="Times New Roman" w:eastAsia="宋体" w:hAnsi="Times New Roman" w:cs="Times New Roman"/>
                                <w:sz w:val="20"/>
                                <w:szCs w:val="20"/>
                              </w:rPr>
                            </w:pPr>
                          </w:p>
                        </w:tc>
                        <w:tc>
                          <w:tcPr>
                            <w:tcW w:w="1023" w:type="dxa"/>
                          </w:tcPr>
                          <w:p w14:paraId="53E5E844" w14:textId="77777777" w:rsidR="007057DD" w:rsidRDefault="007057DD">
                            <w:pPr>
                              <w:rPr>
                                <w:rFonts w:ascii="Times New Roman" w:eastAsia="宋体" w:hAnsi="Times New Roman" w:cs="Times New Roman"/>
                                <w:sz w:val="20"/>
                                <w:szCs w:val="20"/>
                              </w:rPr>
                            </w:pPr>
                          </w:p>
                        </w:tc>
                        <w:tc>
                          <w:tcPr>
                            <w:tcW w:w="1162" w:type="dxa"/>
                          </w:tcPr>
                          <w:p w14:paraId="360C6B45" w14:textId="77777777" w:rsidR="007057DD" w:rsidRDefault="007057DD">
                            <w:pPr>
                              <w:rPr>
                                <w:rFonts w:ascii="Times New Roman" w:eastAsia="宋体" w:hAnsi="Times New Roman" w:cs="Times New Roman"/>
                                <w:sz w:val="20"/>
                                <w:szCs w:val="20"/>
                              </w:rPr>
                            </w:pPr>
                          </w:p>
                        </w:tc>
                        <w:tc>
                          <w:tcPr>
                            <w:tcW w:w="1162" w:type="dxa"/>
                          </w:tcPr>
                          <w:p w14:paraId="157C057E" w14:textId="77777777" w:rsidR="007057DD" w:rsidRDefault="007057DD">
                            <w:pPr>
                              <w:rPr>
                                <w:rFonts w:ascii="Times New Roman" w:eastAsia="宋体" w:hAnsi="Times New Roman" w:cs="Times New Roman"/>
                                <w:sz w:val="20"/>
                                <w:szCs w:val="20"/>
                              </w:rPr>
                            </w:pPr>
                          </w:p>
                        </w:tc>
                        <w:tc>
                          <w:tcPr>
                            <w:tcW w:w="1163" w:type="dxa"/>
                          </w:tcPr>
                          <w:p w14:paraId="51EB7AEE" w14:textId="77777777" w:rsidR="007057DD" w:rsidRDefault="007057DD">
                            <w:pPr>
                              <w:rPr>
                                <w:rFonts w:ascii="Times New Roman" w:eastAsia="宋体" w:hAnsi="Times New Roman" w:cs="Times New Roman"/>
                                <w:sz w:val="20"/>
                                <w:szCs w:val="20"/>
                              </w:rPr>
                            </w:pPr>
                          </w:p>
                        </w:tc>
                        <w:tc>
                          <w:tcPr>
                            <w:tcW w:w="1163" w:type="dxa"/>
                          </w:tcPr>
                          <w:p w14:paraId="51D7D33A" w14:textId="77777777" w:rsidR="007057DD" w:rsidRDefault="007057DD">
                            <w:pPr>
                              <w:rPr>
                                <w:rFonts w:ascii="Times New Roman" w:eastAsia="宋体" w:hAnsi="Times New Roman" w:cs="Times New Roman"/>
                                <w:sz w:val="20"/>
                                <w:szCs w:val="20"/>
                              </w:rPr>
                            </w:pPr>
                          </w:p>
                        </w:tc>
                        <w:tc>
                          <w:tcPr>
                            <w:tcW w:w="1163" w:type="dxa"/>
                          </w:tcPr>
                          <w:p w14:paraId="5FCF3EF2" w14:textId="77777777" w:rsidR="007057DD" w:rsidRDefault="007057DD">
                            <w:pPr>
                              <w:rPr>
                                <w:rFonts w:ascii="Times New Roman" w:eastAsia="宋体" w:hAnsi="Times New Roman" w:cs="Times New Roman"/>
                                <w:sz w:val="20"/>
                                <w:szCs w:val="20"/>
                              </w:rPr>
                            </w:pPr>
                          </w:p>
                        </w:tc>
                        <w:tc>
                          <w:tcPr>
                            <w:tcW w:w="1385" w:type="dxa"/>
                          </w:tcPr>
                          <w:p w14:paraId="2CAEB2D1" w14:textId="77777777" w:rsidR="007057DD" w:rsidRDefault="007057DD">
                            <w:pPr>
                              <w:rPr>
                                <w:rFonts w:ascii="Times New Roman" w:eastAsia="宋体" w:hAnsi="Times New Roman" w:cs="Times New Roman"/>
                                <w:sz w:val="20"/>
                                <w:szCs w:val="20"/>
                              </w:rPr>
                            </w:pPr>
                          </w:p>
                        </w:tc>
                      </w:tr>
                      <w:tr w:rsidR="007057DD" w14:paraId="49D6FE5F" w14:textId="77777777">
                        <w:trPr>
                          <w:jc w:val="center"/>
                        </w:trPr>
                        <w:tc>
                          <w:tcPr>
                            <w:tcW w:w="988" w:type="dxa"/>
                          </w:tcPr>
                          <w:p w14:paraId="6120C06E" w14:textId="77777777" w:rsidR="007057DD" w:rsidRDefault="007057DD">
                            <w:pPr>
                              <w:rPr>
                                <w:rFonts w:ascii="Times New Roman" w:eastAsia="宋体" w:hAnsi="Times New Roman" w:cs="Times New Roman"/>
                                <w:sz w:val="20"/>
                                <w:szCs w:val="20"/>
                              </w:rPr>
                            </w:pPr>
                          </w:p>
                        </w:tc>
                        <w:tc>
                          <w:tcPr>
                            <w:tcW w:w="1336" w:type="dxa"/>
                          </w:tcPr>
                          <w:p w14:paraId="40832F20" w14:textId="77777777" w:rsidR="007057DD" w:rsidRDefault="007057DD">
                            <w:pPr>
                              <w:rPr>
                                <w:rFonts w:ascii="Times New Roman" w:eastAsia="宋体" w:hAnsi="Times New Roman" w:cs="Times New Roman"/>
                                <w:sz w:val="20"/>
                                <w:szCs w:val="20"/>
                              </w:rPr>
                            </w:pPr>
                          </w:p>
                        </w:tc>
                        <w:tc>
                          <w:tcPr>
                            <w:tcW w:w="1357" w:type="dxa"/>
                          </w:tcPr>
                          <w:p w14:paraId="03B3BF70" w14:textId="77777777" w:rsidR="007057DD" w:rsidRDefault="007057DD">
                            <w:pPr>
                              <w:rPr>
                                <w:rFonts w:ascii="Times New Roman" w:eastAsia="宋体" w:hAnsi="Times New Roman" w:cs="Times New Roman"/>
                                <w:sz w:val="20"/>
                                <w:szCs w:val="20"/>
                              </w:rPr>
                            </w:pPr>
                          </w:p>
                        </w:tc>
                        <w:tc>
                          <w:tcPr>
                            <w:tcW w:w="1134" w:type="dxa"/>
                          </w:tcPr>
                          <w:p w14:paraId="21C3D2E1" w14:textId="77777777" w:rsidR="007057DD" w:rsidRDefault="007057DD">
                            <w:pPr>
                              <w:rPr>
                                <w:rFonts w:ascii="Times New Roman" w:eastAsia="宋体" w:hAnsi="Times New Roman" w:cs="Times New Roman"/>
                                <w:sz w:val="20"/>
                                <w:szCs w:val="20"/>
                              </w:rPr>
                            </w:pPr>
                          </w:p>
                        </w:tc>
                        <w:tc>
                          <w:tcPr>
                            <w:tcW w:w="1134" w:type="dxa"/>
                          </w:tcPr>
                          <w:p w14:paraId="707DB523" w14:textId="77777777" w:rsidR="007057DD" w:rsidRDefault="007057DD">
                            <w:pPr>
                              <w:rPr>
                                <w:rFonts w:ascii="Times New Roman" w:eastAsia="宋体" w:hAnsi="Times New Roman" w:cs="Times New Roman"/>
                                <w:sz w:val="20"/>
                                <w:szCs w:val="20"/>
                              </w:rPr>
                            </w:pPr>
                          </w:p>
                        </w:tc>
                        <w:tc>
                          <w:tcPr>
                            <w:tcW w:w="1023" w:type="dxa"/>
                          </w:tcPr>
                          <w:p w14:paraId="219AF0C9" w14:textId="77777777" w:rsidR="007057DD" w:rsidRDefault="007057DD">
                            <w:pPr>
                              <w:rPr>
                                <w:rFonts w:ascii="Times New Roman" w:eastAsia="宋体" w:hAnsi="Times New Roman" w:cs="Times New Roman"/>
                                <w:sz w:val="20"/>
                                <w:szCs w:val="20"/>
                              </w:rPr>
                            </w:pPr>
                          </w:p>
                        </w:tc>
                        <w:tc>
                          <w:tcPr>
                            <w:tcW w:w="1162" w:type="dxa"/>
                          </w:tcPr>
                          <w:p w14:paraId="5014063E" w14:textId="77777777" w:rsidR="007057DD" w:rsidRDefault="007057DD">
                            <w:pPr>
                              <w:rPr>
                                <w:rFonts w:ascii="Times New Roman" w:eastAsia="宋体" w:hAnsi="Times New Roman" w:cs="Times New Roman"/>
                                <w:sz w:val="20"/>
                                <w:szCs w:val="20"/>
                              </w:rPr>
                            </w:pPr>
                          </w:p>
                        </w:tc>
                        <w:tc>
                          <w:tcPr>
                            <w:tcW w:w="1162" w:type="dxa"/>
                          </w:tcPr>
                          <w:p w14:paraId="2B404D58" w14:textId="77777777" w:rsidR="007057DD" w:rsidRDefault="007057DD">
                            <w:pPr>
                              <w:rPr>
                                <w:rFonts w:ascii="Times New Roman" w:eastAsia="宋体" w:hAnsi="Times New Roman" w:cs="Times New Roman"/>
                                <w:sz w:val="20"/>
                                <w:szCs w:val="20"/>
                              </w:rPr>
                            </w:pPr>
                          </w:p>
                        </w:tc>
                        <w:tc>
                          <w:tcPr>
                            <w:tcW w:w="1163" w:type="dxa"/>
                          </w:tcPr>
                          <w:p w14:paraId="5CE3F41F" w14:textId="77777777" w:rsidR="007057DD" w:rsidRDefault="007057DD">
                            <w:pPr>
                              <w:rPr>
                                <w:rFonts w:ascii="Times New Roman" w:eastAsia="宋体" w:hAnsi="Times New Roman" w:cs="Times New Roman"/>
                                <w:sz w:val="20"/>
                                <w:szCs w:val="20"/>
                              </w:rPr>
                            </w:pPr>
                          </w:p>
                        </w:tc>
                        <w:tc>
                          <w:tcPr>
                            <w:tcW w:w="1163" w:type="dxa"/>
                          </w:tcPr>
                          <w:p w14:paraId="30192A38" w14:textId="77777777" w:rsidR="007057DD" w:rsidRDefault="007057DD">
                            <w:pPr>
                              <w:rPr>
                                <w:rFonts w:ascii="Times New Roman" w:eastAsia="宋体" w:hAnsi="Times New Roman" w:cs="Times New Roman"/>
                                <w:sz w:val="20"/>
                                <w:szCs w:val="20"/>
                              </w:rPr>
                            </w:pPr>
                          </w:p>
                        </w:tc>
                        <w:tc>
                          <w:tcPr>
                            <w:tcW w:w="1163" w:type="dxa"/>
                          </w:tcPr>
                          <w:p w14:paraId="507581D5" w14:textId="77777777" w:rsidR="007057DD" w:rsidRDefault="007057DD">
                            <w:pPr>
                              <w:rPr>
                                <w:rFonts w:ascii="Times New Roman" w:eastAsia="宋体" w:hAnsi="Times New Roman" w:cs="Times New Roman"/>
                                <w:sz w:val="20"/>
                                <w:szCs w:val="20"/>
                              </w:rPr>
                            </w:pPr>
                          </w:p>
                        </w:tc>
                        <w:tc>
                          <w:tcPr>
                            <w:tcW w:w="1385" w:type="dxa"/>
                          </w:tcPr>
                          <w:p w14:paraId="470299E7" w14:textId="77777777" w:rsidR="007057DD" w:rsidRDefault="007057DD">
                            <w:pPr>
                              <w:rPr>
                                <w:rFonts w:ascii="Times New Roman" w:eastAsia="宋体" w:hAnsi="Times New Roman" w:cs="Times New Roman"/>
                                <w:sz w:val="20"/>
                                <w:szCs w:val="20"/>
                              </w:rPr>
                            </w:pPr>
                          </w:p>
                        </w:tc>
                      </w:tr>
                      <w:tr w:rsidR="007057DD" w14:paraId="1B51C267" w14:textId="77777777">
                        <w:trPr>
                          <w:jc w:val="center"/>
                        </w:trPr>
                        <w:tc>
                          <w:tcPr>
                            <w:tcW w:w="988" w:type="dxa"/>
                          </w:tcPr>
                          <w:p w14:paraId="57E958FA" w14:textId="77777777" w:rsidR="007057DD" w:rsidRDefault="007057DD">
                            <w:pPr>
                              <w:rPr>
                                <w:rFonts w:ascii="Times New Roman" w:eastAsia="宋体" w:hAnsi="Times New Roman" w:cs="Times New Roman"/>
                                <w:sz w:val="20"/>
                                <w:szCs w:val="20"/>
                              </w:rPr>
                            </w:pPr>
                          </w:p>
                        </w:tc>
                        <w:tc>
                          <w:tcPr>
                            <w:tcW w:w="1336" w:type="dxa"/>
                          </w:tcPr>
                          <w:p w14:paraId="2E076030" w14:textId="77777777" w:rsidR="007057DD" w:rsidRDefault="007057DD">
                            <w:pPr>
                              <w:rPr>
                                <w:rFonts w:ascii="Times New Roman" w:eastAsia="宋体" w:hAnsi="Times New Roman" w:cs="Times New Roman"/>
                                <w:sz w:val="20"/>
                                <w:szCs w:val="20"/>
                              </w:rPr>
                            </w:pPr>
                          </w:p>
                        </w:tc>
                        <w:tc>
                          <w:tcPr>
                            <w:tcW w:w="1357" w:type="dxa"/>
                          </w:tcPr>
                          <w:p w14:paraId="6C01E475" w14:textId="77777777" w:rsidR="007057DD" w:rsidRDefault="007057DD">
                            <w:pPr>
                              <w:rPr>
                                <w:rFonts w:ascii="Times New Roman" w:eastAsia="宋体" w:hAnsi="Times New Roman" w:cs="Times New Roman"/>
                                <w:sz w:val="20"/>
                                <w:szCs w:val="20"/>
                              </w:rPr>
                            </w:pPr>
                          </w:p>
                        </w:tc>
                        <w:tc>
                          <w:tcPr>
                            <w:tcW w:w="1134" w:type="dxa"/>
                          </w:tcPr>
                          <w:p w14:paraId="1FA6403C" w14:textId="77777777" w:rsidR="007057DD" w:rsidRDefault="007057DD">
                            <w:pPr>
                              <w:rPr>
                                <w:rFonts w:ascii="Times New Roman" w:eastAsia="宋体" w:hAnsi="Times New Roman" w:cs="Times New Roman"/>
                                <w:sz w:val="20"/>
                                <w:szCs w:val="20"/>
                              </w:rPr>
                            </w:pPr>
                          </w:p>
                        </w:tc>
                        <w:tc>
                          <w:tcPr>
                            <w:tcW w:w="1134" w:type="dxa"/>
                          </w:tcPr>
                          <w:p w14:paraId="47FB0EA5" w14:textId="77777777" w:rsidR="007057DD" w:rsidRDefault="007057DD">
                            <w:pPr>
                              <w:rPr>
                                <w:rFonts w:ascii="Times New Roman" w:eastAsia="宋体" w:hAnsi="Times New Roman" w:cs="Times New Roman"/>
                                <w:sz w:val="20"/>
                                <w:szCs w:val="20"/>
                              </w:rPr>
                            </w:pPr>
                          </w:p>
                        </w:tc>
                        <w:tc>
                          <w:tcPr>
                            <w:tcW w:w="1023" w:type="dxa"/>
                          </w:tcPr>
                          <w:p w14:paraId="056DA969" w14:textId="77777777" w:rsidR="007057DD" w:rsidRDefault="007057DD">
                            <w:pPr>
                              <w:rPr>
                                <w:rFonts w:ascii="Times New Roman" w:eastAsia="宋体" w:hAnsi="Times New Roman" w:cs="Times New Roman"/>
                                <w:sz w:val="20"/>
                                <w:szCs w:val="20"/>
                              </w:rPr>
                            </w:pPr>
                          </w:p>
                        </w:tc>
                        <w:tc>
                          <w:tcPr>
                            <w:tcW w:w="1162" w:type="dxa"/>
                          </w:tcPr>
                          <w:p w14:paraId="5B08CFF9" w14:textId="77777777" w:rsidR="007057DD" w:rsidRDefault="007057DD">
                            <w:pPr>
                              <w:rPr>
                                <w:rFonts w:ascii="Times New Roman" w:eastAsia="宋体" w:hAnsi="Times New Roman" w:cs="Times New Roman"/>
                                <w:sz w:val="20"/>
                                <w:szCs w:val="20"/>
                              </w:rPr>
                            </w:pPr>
                          </w:p>
                        </w:tc>
                        <w:tc>
                          <w:tcPr>
                            <w:tcW w:w="1162" w:type="dxa"/>
                          </w:tcPr>
                          <w:p w14:paraId="7C1F7173" w14:textId="77777777" w:rsidR="007057DD" w:rsidRDefault="007057DD">
                            <w:pPr>
                              <w:rPr>
                                <w:rFonts w:ascii="Times New Roman" w:eastAsia="宋体" w:hAnsi="Times New Roman" w:cs="Times New Roman"/>
                                <w:sz w:val="20"/>
                                <w:szCs w:val="20"/>
                              </w:rPr>
                            </w:pPr>
                          </w:p>
                        </w:tc>
                        <w:tc>
                          <w:tcPr>
                            <w:tcW w:w="1163" w:type="dxa"/>
                          </w:tcPr>
                          <w:p w14:paraId="5D503B7E" w14:textId="77777777" w:rsidR="007057DD" w:rsidRDefault="007057DD">
                            <w:pPr>
                              <w:rPr>
                                <w:rFonts w:ascii="Times New Roman" w:eastAsia="宋体" w:hAnsi="Times New Roman" w:cs="Times New Roman"/>
                                <w:sz w:val="20"/>
                                <w:szCs w:val="20"/>
                              </w:rPr>
                            </w:pPr>
                          </w:p>
                        </w:tc>
                        <w:tc>
                          <w:tcPr>
                            <w:tcW w:w="1163" w:type="dxa"/>
                          </w:tcPr>
                          <w:p w14:paraId="6A072E35" w14:textId="77777777" w:rsidR="007057DD" w:rsidRDefault="007057DD">
                            <w:pPr>
                              <w:rPr>
                                <w:rFonts w:ascii="Times New Roman" w:eastAsia="宋体" w:hAnsi="Times New Roman" w:cs="Times New Roman"/>
                                <w:sz w:val="20"/>
                                <w:szCs w:val="20"/>
                              </w:rPr>
                            </w:pPr>
                          </w:p>
                        </w:tc>
                        <w:tc>
                          <w:tcPr>
                            <w:tcW w:w="1163" w:type="dxa"/>
                          </w:tcPr>
                          <w:p w14:paraId="30849480" w14:textId="77777777" w:rsidR="007057DD" w:rsidRDefault="007057DD">
                            <w:pPr>
                              <w:rPr>
                                <w:rFonts w:ascii="Times New Roman" w:eastAsia="宋体" w:hAnsi="Times New Roman" w:cs="Times New Roman"/>
                                <w:sz w:val="20"/>
                                <w:szCs w:val="20"/>
                              </w:rPr>
                            </w:pPr>
                          </w:p>
                        </w:tc>
                        <w:tc>
                          <w:tcPr>
                            <w:tcW w:w="1385" w:type="dxa"/>
                          </w:tcPr>
                          <w:p w14:paraId="6941C5E5" w14:textId="77777777" w:rsidR="007057DD" w:rsidRDefault="007057DD">
                            <w:pPr>
                              <w:rPr>
                                <w:rFonts w:ascii="Times New Roman" w:eastAsia="宋体" w:hAnsi="Times New Roman" w:cs="Times New Roman"/>
                                <w:sz w:val="20"/>
                                <w:szCs w:val="20"/>
                              </w:rPr>
                            </w:pPr>
                          </w:p>
                        </w:tc>
                      </w:tr>
                      <w:tr w:rsidR="007057DD" w14:paraId="7AB1B0BE" w14:textId="77777777">
                        <w:trPr>
                          <w:jc w:val="center"/>
                        </w:trPr>
                        <w:tc>
                          <w:tcPr>
                            <w:tcW w:w="988" w:type="dxa"/>
                          </w:tcPr>
                          <w:p w14:paraId="2A9BA596" w14:textId="77777777" w:rsidR="007057DD" w:rsidRDefault="007057DD">
                            <w:pPr>
                              <w:rPr>
                                <w:rFonts w:ascii="Times New Roman" w:eastAsia="宋体" w:hAnsi="Times New Roman" w:cs="Times New Roman"/>
                                <w:sz w:val="20"/>
                                <w:szCs w:val="20"/>
                              </w:rPr>
                            </w:pPr>
                          </w:p>
                        </w:tc>
                        <w:tc>
                          <w:tcPr>
                            <w:tcW w:w="1336" w:type="dxa"/>
                          </w:tcPr>
                          <w:p w14:paraId="302C3FDD" w14:textId="77777777" w:rsidR="007057DD" w:rsidRDefault="007057DD">
                            <w:pPr>
                              <w:rPr>
                                <w:rFonts w:ascii="Times New Roman" w:eastAsia="宋体" w:hAnsi="Times New Roman" w:cs="Times New Roman"/>
                                <w:sz w:val="20"/>
                                <w:szCs w:val="20"/>
                              </w:rPr>
                            </w:pPr>
                          </w:p>
                        </w:tc>
                        <w:tc>
                          <w:tcPr>
                            <w:tcW w:w="1357" w:type="dxa"/>
                          </w:tcPr>
                          <w:p w14:paraId="2C9AC8FE" w14:textId="77777777" w:rsidR="007057DD" w:rsidRDefault="007057DD">
                            <w:pPr>
                              <w:rPr>
                                <w:rFonts w:ascii="Times New Roman" w:eastAsia="宋体" w:hAnsi="Times New Roman" w:cs="Times New Roman"/>
                                <w:sz w:val="20"/>
                                <w:szCs w:val="20"/>
                              </w:rPr>
                            </w:pPr>
                          </w:p>
                        </w:tc>
                        <w:tc>
                          <w:tcPr>
                            <w:tcW w:w="1134" w:type="dxa"/>
                          </w:tcPr>
                          <w:p w14:paraId="491D8B98" w14:textId="77777777" w:rsidR="007057DD" w:rsidRDefault="007057DD">
                            <w:pPr>
                              <w:rPr>
                                <w:rFonts w:ascii="Times New Roman" w:eastAsia="宋体" w:hAnsi="Times New Roman" w:cs="Times New Roman"/>
                                <w:sz w:val="20"/>
                                <w:szCs w:val="20"/>
                              </w:rPr>
                            </w:pPr>
                          </w:p>
                        </w:tc>
                        <w:tc>
                          <w:tcPr>
                            <w:tcW w:w="1134" w:type="dxa"/>
                          </w:tcPr>
                          <w:p w14:paraId="0D811F76" w14:textId="77777777" w:rsidR="007057DD" w:rsidRDefault="007057DD">
                            <w:pPr>
                              <w:rPr>
                                <w:rFonts w:ascii="Times New Roman" w:eastAsia="宋体" w:hAnsi="Times New Roman" w:cs="Times New Roman"/>
                                <w:sz w:val="20"/>
                                <w:szCs w:val="20"/>
                              </w:rPr>
                            </w:pPr>
                          </w:p>
                        </w:tc>
                        <w:tc>
                          <w:tcPr>
                            <w:tcW w:w="1023" w:type="dxa"/>
                          </w:tcPr>
                          <w:p w14:paraId="2DA0B228" w14:textId="77777777" w:rsidR="007057DD" w:rsidRDefault="007057DD">
                            <w:pPr>
                              <w:rPr>
                                <w:rFonts w:ascii="Times New Roman" w:eastAsia="宋体" w:hAnsi="Times New Roman" w:cs="Times New Roman"/>
                                <w:sz w:val="20"/>
                                <w:szCs w:val="20"/>
                              </w:rPr>
                            </w:pPr>
                          </w:p>
                        </w:tc>
                        <w:tc>
                          <w:tcPr>
                            <w:tcW w:w="1162" w:type="dxa"/>
                          </w:tcPr>
                          <w:p w14:paraId="08DF7C88" w14:textId="77777777" w:rsidR="007057DD" w:rsidRDefault="007057DD">
                            <w:pPr>
                              <w:rPr>
                                <w:rFonts w:ascii="Times New Roman" w:eastAsia="宋体" w:hAnsi="Times New Roman" w:cs="Times New Roman"/>
                                <w:sz w:val="20"/>
                                <w:szCs w:val="20"/>
                              </w:rPr>
                            </w:pPr>
                          </w:p>
                        </w:tc>
                        <w:tc>
                          <w:tcPr>
                            <w:tcW w:w="1162" w:type="dxa"/>
                          </w:tcPr>
                          <w:p w14:paraId="00B91246" w14:textId="77777777" w:rsidR="007057DD" w:rsidRDefault="007057DD">
                            <w:pPr>
                              <w:rPr>
                                <w:rFonts w:ascii="Times New Roman" w:eastAsia="宋体" w:hAnsi="Times New Roman" w:cs="Times New Roman"/>
                                <w:sz w:val="20"/>
                                <w:szCs w:val="20"/>
                              </w:rPr>
                            </w:pPr>
                          </w:p>
                        </w:tc>
                        <w:tc>
                          <w:tcPr>
                            <w:tcW w:w="1163" w:type="dxa"/>
                          </w:tcPr>
                          <w:p w14:paraId="56FEC8FE" w14:textId="77777777" w:rsidR="007057DD" w:rsidRDefault="007057DD">
                            <w:pPr>
                              <w:rPr>
                                <w:rFonts w:ascii="Times New Roman" w:eastAsia="宋体" w:hAnsi="Times New Roman" w:cs="Times New Roman"/>
                                <w:sz w:val="20"/>
                                <w:szCs w:val="20"/>
                              </w:rPr>
                            </w:pPr>
                          </w:p>
                        </w:tc>
                        <w:tc>
                          <w:tcPr>
                            <w:tcW w:w="1163" w:type="dxa"/>
                          </w:tcPr>
                          <w:p w14:paraId="07718FA5" w14:textId="77777777" w:rsidR="007057DD" w:rsidRDefault="007057DD">
                            <w:pPr>
                              <w:rPr>
                                <w:rFonts w:ascii="Times New Roman" w:eastAsia="宋体" w:hAnsi="Times New Roman" w:cs="Times New Roman"/>
                                <w:sz w:val="20"/>
                                <w:szCs w:val="20"/>
                              </w:rPr>
                            </w:pPr>
                          </w:p>
                        </w:tc>
                        <w:tc>
                          <w:tcPr>
                            <w:tcW w:w="1163" w:type="dxa"/>
                          </w:tcPr>
                          <w:p w14:paraId="2AA063F1" w14:textId="77777777" w:rsidR="007057DD" w:rsidRDefault="007057DD">
                            <w:pPr>
                              <w:rPr>
                                <w:rFonts w:ascii="Times New Roman" w:eastAsia="宋体" w:hAnsi="Times New Roman" w:cs="Times New Roman"/>
                                <w:sz w:val="20"/>
                                <w:szCs w:val="20"/>
                              </w:rPr>
                            </w:pPr>
                          </w:p>
                        </w:tc>
                        <w:tc>
                          <w:tcPr>
                            <w:tcW w:w="1385" w:type="dxa"/>
                          </w:tcPr>
                          <w:p w14:paraId="6626D476" w14:textId="77777777" w:rsidR="007057DD" w:rsidRDefault="007057DD">
                            <w:pPr>
                              <w:rPr>
                                <w:rFonts w:ascii="Times New Roman" w:eastAsia="宋体" w:hAnsi="Times New Roman" w:cs="Times New Roman"/>
                                <w:sz w:val="20"/>
                                <w:szCs w:val="20"/>
                              </w:rPr>
                            </w:pPr>
                          </w:p>
                        </w:tc>
                      </w:tr>
                      <w:tr w:rsidR="007057DD" w14:paraId="6C97CD48" w14:textId="77777777">
                        <w:trPr>
                          <w:jc w:val="center"/>
                        </w:trPr>
                        <w:tc>
                          <w:tcPr>
                            <w:tcW w:w="988" w:type="dxa"/>
                          </w:tcPr>
                          <w:p w14:paraId="0DD66F39" w14:textId="77777777" w:rsidR="007057DD" w:rsidRDefault="007057DD">
                            <w:pPr>
                              <w:rPr>
                                <w:rFonts w:ascii="Times New Roman" w:eastAsia="宋体" w:hAnsi="Times New Roman" w:cs="Times New Roman"/>
                                <w:sz w:val="20"/>
                                <w:szCs w:val="20"/>
                              </w:rPr>
                            </w:pPr>
                          </w:p>
                        </w:tc>
                        <w:tc>
                          <w:tcPr>
                            <w:tcW w:w="1336" w:type="dxa"/>
                          </w:tcPr>
                          <w:p w14:paraId="76759D78" w14:textId="77777777" w:rsidR="007057DD" w:rsidRDefault="007057DD">
                            <w:pPr>
                              <w:rPr>
                                <w:rFonts w:ascii="Times New Roman" w:eastAsia="宋体" w:hAnsi="Times New Roman" w:cs="Times New Roman"/>
                                <w:sz w:val="20"/>
                                <w:szCs w:val="20"/>
                              </w:rPr>
                            </w:pPr>
                          </w:p>
                        </w:tc>
                        <w:tc>
                          <w:tcPr>
                            <w:tcW w:w="1357" w:type="dxa"/>
                          </w:tcPr>
                          <w:p w14:paraId="1926F48A" w14:textId="77777777" w:rsidR="007057DD" w:rsidRDefault="007057DD">
                            <w:pPr>
                              <w:rPr>
                                <w:rFonts w:ascii="Times New Roman" w:eastAsia="宋体" w:hAnsi="Times New Roman" w:cs="Times New Roman"/>
                                <w:sz w:val="20"/>
                                <w:szCs w:val="20"/>
                              </w:rPr>
                            </w:pPr>
                          </w:p>
                        </w:tc>
                        <w:tc>
                          <w:tcPr>
                            <w:tcW w:w="1134" w:type="dxa"/>
                          </w:tcPr>
                          <w:p w14:paraId="06801400" w14:textId="77777777" w:rsidR="007057DD" w:rsidRDefault="007057DD">
                            <w:pPr>
                              <w:rPr>
                                <w:rFonts w:ascii="Times New Roman" w:eastAsia="宋体" w:hAnsi="Times New Roman" w:cs="Times New Roman"/>
                                <w:sz w:val="20"/>
                                <w:szCs w:val="20"/>
                              </w:rPr>
                            </w:pPr>
                          </w:p>
                        </w:tc>
                        <w:tc>
                          <w:tcPr>
                            <w:tcW w:w="1134" w:type="dxa"/>
                          </w:tcPr>
                          <w:p w14:paraId="7A8BEA83" w14:textId="77777777" w:rsidR="007057DD" w:rsidRDefault="007057DD">
                            <w:pPr>
                              <w:rPr>
                                <w:rFonts w:ascii="Times New Roman" w:eastAsia="宋体" w:hAnsi="Times New Roman" w:cs="Times New Roman"/>
                                <w:sz w:val="20"/>
                                <w:szCs w:val="20"/>
                              </w:rPr>
                            </w:pPr>
                          </w:p>
                        </w:tc>
                        <w:tc>
                          <w:tcPr>
                            <w:tcW w:w="1023" w:type="dxa"/>
                          </w:tcPr>
                          <w:p w14:paraId="64B08B5D" w14:textId="77777777" w:rsidR="007057DD" w:rsidRDefault="007057DD">
                            <w:pPr>
                              <w:rPr>
                                <w:rFonts w:ascii="Times New Roman" w:eastAsia="宋体" w:hAnsi="Times New Roman" w:cs="Times New Roman"/>
                                <w:sz w:val="20"/>
                                <w:szCs w:val="20"/>
                              </w:rPr>
                            </w:pPr>
                          </w:p>
                        </w:tc>
                        <w:tc>
                          <w:tcPr>
                            <w:tcW w:w="1162" w:type="dxa"/>
                          </w:tcPr>
                          <w:p w14:paraId="63DF5EA7" w14:textId="77777777" w:rsidR="007057DD" w:rsidRDefault="007057DD">
                            <w:pPr>
                              <w:rPr>
                                <w:rFonts w:ascii="Times New Roman" w:eastAsia="宋体" w:hAnsi="Times New Roman" w:cs="Times New Roman"/>
                                <w:sz w:val="20"/>
                                <w:szCs w:val="20"/>
                              </w:rPr>
                            </w:pPr>
                          </w:p>
                        </w:tc>
                        <w:tc>
                          <w:tcPr>
                            <w:tcW w:w="1162" w:type="dxa"/>
                          </w:tcPr>
                          <w:p w14:paraId="0B3F0DC7" w14:textId="77777777" w:rsidR="007057DD" w:rsidRDefault="007057DD">
                            <w:pPr>
                              <w:rPr>
                                <w:rFonts w:ascii="Times New Roman" w:eastAsia="宋体" w:hAnsi="Times New Roman" w:cs="Times New Roman"/>
                                <w:sz w:val="20"/>
                                <w:szCs w:val="20"/>
                              </w:rPr>
                            </w:pPr>
                          </w:p>
                        </w:tc>
                        <w:tc>
                          <w:tcPr>
                            <w:tcW w:w="1163" w:type="dxa"/>
                          </w:tcPr>
                          <w:p w14:paraId="0D004E5B" w14:textId="77777777" w:rsidR="007057DD" w:rsidRDefault="007057DD">
                            <w:pPr>
                              <w:rPr>
                                <w:rFonts w:ascii="Times New Roman" w:eastAsia="宋体" w:hAnsi="Times New Roman" w:cs="Times New Roman"/>
                                <w:sz w:val="20"/>
                                <w:szCs w:val="20"/>
                              </w:rPr>
                            </w:pPr>
                          </w:p>
                        </w:tc>
                        <w:tc>
                          <w:tcPr>
                            <w:tcW w:w="1163" w:type="dxa"/>
                          </w:tcPr>
                          <w:p w14:paraId="5FCAC256" w14:textId="77777777" w:rsidR="007057DD" w:rsidRDefault="007057DD">
                            <w:pPr>
                              <w:rPr>
                                <w:rFonts w:ascii="Times New Roman" w:eastAsia="宋体" w:hAnsi="Times New Roman" w:cs="Times New Roman"/>
                                <w:sz w:val="20"/>
                                <w:szCs w:val="20"/>
                              </w:rPr>
                            </w:pPr>
                          </w:p>
                        </w:tc>
                        <w:tc>
                          <w:tcPr>
                            <w:tcW w:w="1163" w:type="dxa"/>
                          </w:tcPr>
                          <w:p w14:paraId="008E4FD0" w14:textId="77777777" w:rsidR="007057DD" w:rsidRDefault="007057DD">
                            <w:pPr>
                              <w:rPr>
                                <w:rFonts w:ascii="Times New Roman" w:eastAsia="宋体" w:hAnsi="Times New Roman" w:cs="Times New Roman"/>
                                <w:sz w:val="20"/>
                                <w:szCs w:val="20"/>
                              </w:rPr>
                            </w:pPr>
                          </w:p>
                        </w:tc>
                        <w:tc>
                          <w:tcPr>
                            <w:tcW w:w="1385" w:type="dxa"/>
                          </w:tcPr>
                          <w:p w14:paraId="6E98879F" w14:textId="77777777" w:rsidR="007057DD" w:rsidRDefault="007057DD">
                            <w:pPr>
                              <w:rPr>
                                <w:rFonts w:ascii="Times New Roman" w:eastAsia="宋体" w:hAnsi="Times New Roman" w:cs="Times New Roman"/>
                                <w:sz w:val="20"/>
                                <w:szCs w:val="20"/>
                              </w:rPr>
                            </w:pPr>
                          </w:p>
                        </w:tc>
                      </w:tr>
                      <w:tr w:rsidR="007057DD" w14:paraId="2DCB06A4" w14:textId="77777777">
                        <w:trPr>
                          <w:jc w:val="center"/>
                        </w:trPr>
                        <w:tc>
                          <w:tcPr>
                            <w:tcW w:w="988" w:type="dxa"/>
                          </w:tcPr>
                          <w:p w14:paraId="16AB258A" w14:textId="77777777" w:rsidR="007057DD" w:rsidRDefault="007057DD">
                            <w:pPr>
                              <w:rPr>
                                <w:rFonts w:ascii="Times New Roman" w:eastAsia="宋体" w:hAnsi="Times New Roman" w:cs="Times New Roman"/>
                                <w:sz w:val="20"/>
                                <w:szCs w:val="20"/>
                              </w:rPr>
                            </w:pPr>
                          </w:p>
                        </w:tc>
                        <w:tc>
                          <w:tcPr>
                            <w:tcW w:w="1336" w:type="dxa"/>
                          </w:tcPr>
                          <w:p w14:paraId="3ECBE5A4" w14:textId="77777777" w:rsidR="007057DD" w:rsidRDefault="007057DD">
                            <w:pPr>
                              <w:rPr>
                                <w:rFonts w:ascii="Times New Roman" w:eastAsia="宋体" w:hAnsi="Times New Roman" w:cs="Times New Roman"/>
                                <w:sz w:val="20"/>
                                <w:szCs w:val="20"/>
                              </w:rPr>
                            </w:pPr>
                          </w:p>
                        </w:tc>
                        <w:tc>
                          <w:tcPr>
                            <w:tcW w:w="1357" w:type="dxa"/>
                          </w:tcPr>
                          <w:p w14:paraId="2F359B7F" w14:textId="77777777" w:rsidR="007057DD" w:rsidRDefault="007057DD">
                            <w:pPr>
                              <w:rPr>
                                <w:rFonts w:ascii="Times New Roman" w:eastAsia="宋体" w:hAnsi="Times New Roman" w:cs="Times New Roman"/>
                                <w:sz w:val="20"/>
                                <w:szCs w:val="20"/>
                              </w:rPr>
                            </w:pPr>
                          </w:p>
                        </w:tc>
                        <w:tc>
                          <w:tcPr>
                            <w:tcW w:w="1134" w:type="dxa"/>
                          </w:tcPr>
                          <w:p w14:paraId="369B2596" w14:textId="77777777" w:rsidR="007057DD" w:rsidRDefault="007057DD">
                            <w:pPr>
                              <w:rPr>
                                <w:rFonts w:ascii="Times New Roman" w:eastAsia="宋体" w:hAnsi="Times New Roman" w:cs="Times New Roman"/>
                                <w:sz w:val="20"/>
                                <w:szCs w:val="20"/>
                              </w:rPr>
                            </w:pPr>
                          </w:p>
                        </w:tc>
                        <w:tc>
                          <w:tcPr>
                            <w:tcW w:w="1134" w:type="dxa"/>
                          </w:tcPr>
                          <w:p w14:paraId="78FDCC26" w14:textId="77777777" w:rsidR="007057DD" w:rsidRDefault="007057DD">
                            <w:pPr>
                              <w:rPr>
                                <w:rFonts w:ascii="Times New Roman" w:eastAsia="宋体" w:hAnsi="Times New Roman" w:cs="Times New Roman"/>
                                <w:sz w:val="20"/>
                                <w:szCs w:val="20"/>
                              </w:rPr>
                            </w:pPr>
                          </w:p>
                        </w:tc>
                        <w:tc>
                          <w:tcPr>
                            <w:tcW w:w="1023" w:type="dxa"/>
                          </w:tcPr>
                          <w:p w14:paraId="3B8DB3C8" w14:textId="77777777" w:rsidR="007057DD" w:rsidRDefault="007057DD">
                            <w:pPr>
                              <w:rPr>
                                <w:rFonts w:ascii="Times New Roman" w:eastAsia="宋体" w:hAnsi="Times New Roman" w:cs="Times New Roman"/>
                                <w:sz w:val="20"/>
                                <w:szCs w:val="20"/>
                              </w:rPr>
                            </w:pPr>
                          </w:p>
                        </w:tc>
                        <w:tc>
                          <w:tcPr>
                            <w:tcW w:w="1162" w:type="dxa"/>
                          </w:tcPr>
                          <w:p w14:paraId="4636E1BD" w14:textId="77777777" w:rsidR="007057DD" w:rsidRDefault="007057DD">
                            <w:pPr>
                              <w:rPr>
                                <w:rFonts w:ascii="Times New Roman" w:eastAsia="宋体" w:hAnsi="Times New Roman" w:cs="Times New Roman"/>
                                <w:sz w:val="20"/>
                                <w:szCs w:val="20"/>
                              </w:rPr>
                            </w:pPr>
                          </w:p>
                        </w:tc>
                        <w:tc>
                          <w:tcPr>
                            <w:tcW w:w="1162" w:type="dxa"/>
                          </w:tcPr>
                          <w:p w14:paraId="427EE095" w14:textId="77777777" w:rsidR="007057DD" w:rsidRDefault="007057DD">
                            <w:pPr>
                              <w:rPr>
                                <w:rFonts w:ascii="Times New Roman" w:eastAsia="宋体" w:hAnsi="Times New Roman" w:cs="Times New Roman"/>
                                <w:sz w:val="20"/>
                                <w:szCs w:val="20"/>
                              </w:rPr>
                            </w:pPr>
                          </w:p>
                        </w:tc>
                        <w:tc>
                          <w:tcPr>
                            <w:tcW w:w="1163" w:type="dxa"/>
                          </w:tcPr>
                          <w:p w14:paraId="187A9490" w14:textId="77777777" w:rsidR="007057DD" w:rsidRDefault="007057DD">
                            <w:pPr>
                              <w:rPr>
                                <w:rFonts w:ascii="Times New Roman" w:eastAsia="宋体" w:hAnsi="Times New Roman" w:cs="Times New Roman"/>
                                <w:sz w:val="20"/>
                                <w:szCs w:val="20"/>
                              </w:rPr>
                            </w:pPr>
                          </w:p>
                        </w:tc>
                        <w:tc>
                          <w:tcPr>
                            <w:tcW w:w="1163" w:type="dxa"/>
                          </w:tcPr>
                          <w:p w14:paraId="31A22963" w14:textId="77777777" w:rsidR="007057DD" w:rsidRDefault="007057DD">
                            <w:pPr>
                              <w:rPr>
                                <w:rFonts w:ascii="Times New Roman" w:eastAsia="宋体" w:hAnsi="Times New Roman" w:cs="Times New Roman"/>
                                <w:sz w:val="20"/>
                                <w:szCs w:val="20"/>
                              </w:rPr>
                            </w:pPr>
                          </w:p>
                        </w:tc>
                        <w:tc>
                          <w:tcPr>
                            <w:tcW w:w="1163" w:type="dxa"/>
                          </w:tcPr>
                          <w:p w14:paraId="351A82F9" w14:textId="77777777" w:rsidR="007057DD" w:rsidRDefault="007057DD">
                            <w:pPr>
                              <w:rPr>
                                <w:rFonts w:ascii="Times New Roman" w:eastAsia="宋体" w:hAnsi="Times New Roman" w:cs="Times New Roman"/>
                                <w:sz w:val="20"/>
                                <w:szCs w:val="20"/>
                              </w:rPr>
                            </w:pPr>
                          </w:p>
                        </w:tc>
                        <w:tc>
                          <w:tcPr>
                            <w:tcW w:w="1385" w:type="dxa"/>
                          </w:tcPr>
                          <w:p w14:paraId="551F5349" w14:textId="77777777" w:rsidR="007057DD" w:rsidRDefault="007057DD">
                            <w:pPr>
                              <w:rPr>
                                <w:rFonts w:ascii="Times New Roman" w:eastAsia="宋体" w:hAnsi="Times New Roman" w:cs="Times New Roman"/>
                                <w:sz w:val="20"/>
                                <w:szCs w:val="20"/>
                              </w:rPr>
                            </w:pPr>
                          </w:p>
                        </w:tc>
                      </w:tr>
                      <w:tr w:rsidR="007057DD" w14:paraId="4BEA7FE3" w14:textId="77777777">
                        <w:trPr>
                          <w:jc w:val="center"/>
                        </w:trPr>
                        <w:tc>
                          <w:tcPr>
                            <w:tcW w:w="988" w:type="dxa"/>
                          </w:tcPr>
                          <w:p w14:paraId="60CA835D" w14:textId="77777777" w:rsidR="007057DD" w:rsidRDefault="007057DD">
                            <w:pPr>
                              <w:rPr>
                                <w:rFonts w:ascii="Times New Roman" w:eastAsia="宋体" w:hAnsi="Times New Roman" w:cs="Times New Roman"/>
                                <w:sz w:val="20"/>
                                <w:szCs w:val="20"/>
                              </w:rPr>
                            </w:pPr>
                          </w:p>
                        </w:tc>
                        <w:tc>
                          <w:tcPr>
                            <w:tcW w:w="1336" w:type="dxa"/>
                          </w:tcPr>
                          <w:p w14:paraId="541E730E" w14:textId="77777777" w:rsidR="007057DD" w:rsidRDefault="007057DD">
                            <w:pPr>
                              <w:rPr>
                                <w:rFonts w:ascii="Times New Roman" w:eastAsia="宋体" w:hAnsi="Times New Roman" w:cs="Times New Roman"/>
                                <w:sz w:val="20"/>
                                <w:szCs w:val="20"/>
                              </w:rPr>
                            </w:pPr>
                          </w:p>
                        </w:tc>
                        <w:tc>
                          <w:tcPr>
                            <w:tcW w:w="1357" w:type="dxa"/>
                          </w:tcPr>
                          <w:p w14:paraId="2F30CBFC" w14:textId="77777777" w:rsidR="007057DD" w:rsidRDefault="007057DD">
                            <w:pPr>
                              <w:rPr>
                                <w:rFonts w:ascii="Times New Roman" w:eastAsia="宋体" w:hAnsi="Times New Roman" w:cs="Times New Roman"/>
                                <w:sz w:val="20"/>
                                <w:szCs w:val="20"/>
                              </w:rPr>
                            </w:pPr>
                          </w:p>
                        </w:tc>
                        <w:tc>
                          <w:tcPr>
                            <w:tcW w:w="1134" w:type="dxa"/>
                          </w:tcPr>
                          <w:p w14:paraId="7E0E4B99" w14:textId="77777777" w:rsidR="007057DD" w:rsidRDefault="007057DD">
                            <w:pPr>
                              <w:rPr>
                                <w:rFonts w:ascii="Times New Roman" w:eastAsia="宋体" w:hAnsi="Times New Roman" w:cs="Times New Roman"/>
                                <w:sz w:val="20"/>
                                <w:szCs w:val="20"/>
                              </w:rPr>
                            </w:pPr>
                          </w:p>
                        </w:tc>
                        <w:tc>
                          <w:tcPr>
                            <w:tcW w:w="1134" w:type="dxa"/>
                          </w:tcPr>
                          <w:p w14:paraId="0577309C" w14:textId="77777777" w:rsidR="007057DD" w:rsidRDefault="007057DD">
                            <w:pPr>
                              <w:rPr>
                                <w:rFonts w:ascii="Times New Roman" w:eastAsia="宋体" w:hAnsi="Times New Roman" w:cs="Times New Roman"/>
                                <w:sz w:val="20"/>
                                <w:szCs w:val="20"/>
                              </w:rPr>
                            </w:pPr>
                          </w:p>
                        </w:tc>
                        <w:tc>
                          <w:tcPr>
                            <w:tcW w:w="1023" w:type="dxa"/>
                          </w:tcPr>
                          <w:p w14:paraId="4890863F" w14:textId="77777777" w:rsidR="007057DD" w:rsidRDefault="007057DD">
                            <w:pPr>
                              <w:rPr>
                                <w:rFonts w:ascii="Times New Roman" w:eastAsia="宋体" w:hAnsi="Times New Roman" w:cs="Times New Roman"/>
                                <w:sz w:val="20"/>
                                <w:szCs w:val="20"/>
                              </w:rPr>
                            </w:pPr>
                          </w:p>
                        </w:tc>
                        <w:tc>
                          <w:tcPr>
                            <w:tcW w:w="1162" w:type="dxa"/>
                          </w:tcPr>
                          <w:p w14:paraId="6B7AF3DA" w14:textId="77777777" w:rsidR="007057DD" w:rsidRDefault="007057DD">
                            <w:pPr>
                              <w:rPr>
                                <w:rFonts w:ascii="Times New Roman" w:eastAsia="宋体" w:hAnsi="Times New Roman" w:cs="Times New Roman"/>
                                <w:sz w:val="20"/>
                                <w:szCs w:val="20"/>
                              </w:rPr>
                            </w:pPr>
                          </w:p>
                        </w:tc>
                        <w:tc>
                          <w:tcPr>
                            <w:tcW w:w="1162" w:type="dxa"/>
                          </w:tcPr>
                          <w:p w14:paraId="66E9F1A5" w14:textId="77777777" w:rsidR="007057DD" w:rsidRDefault="007057DD">
                            <w:pPr>
                              <w:rPr>
                                <w:rFonts w:ascii="Times New Roman" w:eastAsia="宋体" w:hAnsi="Times New Roman" w:cs="Times New Roman"/>
                                <w:sz w:val="20"/>
                                <w:szCs w:val="20"/>
                              </w:rPr>
                            </w:pPr>
                          </w:p>
                        </w:tc>
                        <w:tc>
                          <w:tcPr>
                            <w:tcW w:w="1163" w:type="dxa"/>
                          </w:tcPr>
                          <w:p w14:paraId="37E84618" w14:textId="77777777" w:rsidR="007057DD" w:rsidRDefault="007057DD">
                            <w:pPr>
                              <w:rPr>
                                <w:rFonts w:ascii="Times New Roman" w:eastAsia="宋体" w:hAnsi="Times New Roman" w:cs="Times New Roman"/>
                                <w:sz w:val="20"/>
                                <w:szCs w:val="20"/>
                              </w:rPr>
                            </w:pPr>
                          </w:p>
                        </w:tc>
                        <w:tc>
                          <w:tcPr>
                            <w:tcW w:w="1163" w:type="dxa"/>
                          </w:tcPr>
                          <w:p w14:paraId="64D5E9EC" w14:textId="77777777" w:rsidR="007057DD" w:rsidRDefault="007057DD">
                            <w:pPr>
                              <w:rPr>
                                <w:rFonts w:ascii="Times New Roman" w:eastAsia="宋体" w:hAnsi="Times New Roman" w:cs="Times New Roman"/>
                                <w:sz w:val="20"/>
                                <w:szCs w:val="20"/>
                              </w:rPr>
                            </w:pPr>
                          </w:p>
                        </w:tc>
                        <w:tc>
                          <w:tcPr>
                            <w:tcW w:w="1163" w:type="dxa"/>
                          </w:tcPr>
                          <w:p w14:paraId="7D7BEF74" w14:textId="77777777" w:rsidR="007057DD" w:rsidRDefault="007057DD">
                            <w:pPr>
                              <w:rPr>
                                <w:rFonts w:ascii="Times New Roman" w:eastAsia="宋体" w:hAnsi="Times New Roman" w:cs="Times New Roman"/>
                                <w:sz w:val="20"/>
                                <w:szCs w:val="20"/>
                              </w:rPr>
                            </w:pPr>
                          </w:p>
                        </w:tc>
                        <w:tc>
                          <w:tcPr>
                            <w:tcW w:w="1385" w:type="dxa"/>
                          </w:tcPr>
                          <w:p w14:paraId="169E247D" w14:textId="77777777" w:rsidR="007057DD" w:rsidRDefault="007057DD">
                            <w:pPr>
                              <w:rPr>
                                <w:rFonts w:ascii="Times New Roman" w:eastAsia="宋体" w:hAnsi="Times New Roman" w:cs="Times New Roman"/>
                                <w:sz w:val="20"/>
                                <w:szCs w:val="20"/>
                              </w:rPr>
                            </w:pPr>
                          </w:p>
                        </w:tc>
                      </w:tr>
                      <w:tr w:rsidR="007057DD" w14:paraId="6BDCAF84" w14:textId="77777777">
                        <w:trPr>
                          <w:jc w:val="center"/>
                        </w:trPr>
                        <w:tc>
                          <w:tcPr>
                            <w:tcW w:w="988" w:type="dxa"/>
                          </w:tcPr>
                          <w:p w14:paraId="7E39154E" w14:textId="77777777" w:rsidR="007057DD" w:rsidRDefault="007057DD">
                            <w:pPr>
                              <w:rPr>
                                <w:rFonts w:ascii="Times New Roman" w:eastAsia="宋体" w:hAnsi="Times New Roman" w:cs="Times New Roman"/>
                                <w:sz w:val="20"/>
                                <w:szCs w:val="20"/>
                              </w:rPr>
                            </w:pPr>
                          </w:p>
                        </w:tc>
                        <w:tc>
                          <w:tcPr>
                            <w:tcW w:w="1336" w:type="dxa"/>
                          </w:tcPr>
                          <w:p w14:paraId="6EF35C7A" w14:textId="77777777" w:rsidR="007057DD" w:rsidRDefault="007057DD">
                            <w:pPr>
                              <w:rPr>
                                <w:rFonts w:ascii="Times New Roman" w:eastAsia="宋体" w:hAnsi="Times New Roman" w:cs="Times New Roman"/>
                                <w:sz w:val="20"/>
                                <w:szCs w:val="20"/>
                              </w:rPr>
                            </w:pPr>
                          </w:p>
                        </w:tc>
                        <w:tc>
                          <w:tcPr>
                            <w:tcW w:w="1357" w:type="dxa"/>
                          </w:tcPr>
                          <w:p w14:paraId="092F9A00" w14:textId="77777777" w:rsidR="007057DD" w:rsidRDefault="007057DD">
                            <w:pPr>
                              <w:rPr>
                                <w:rFonts w:ascii="Times New Roman" w:eastAsia="宋体" w:hAnsi="Times New Roman" w:cs="Times New Roman"/>
                                <w:sz w:val="20"/>
                                <w:szCs w:val="20"/>
                              </w:rPr>
                            </w:pPr>
                          </w:p>
                        </w:tc>
                        <w:tc>
                          <w:tcPr>
                            <w:tcW w:w="1134" w:type="dxa"/>
                          </w:tcPr>
                          <w:p w14:paraId="0233B836" w14:textId="77777777" w:rsidR="007057DD" w:rsidRDefault="007057DD">
                            <w:pPr>
                              <w:rPr>
                                <w:rFonts w:ascii="Times New Roman" w:eastAsia="宋体" w:hAnsi="Times New Roman" w:cs="Times New Roman"/>
                                <w:sz w:val="20"/>
                                <w:szCs w:val="20"/>
                              </w:rPr>
                            </w:pPr>
                          </w:p>
                        </w:tc>
                        <w:tc>
                          <w:tcPr>
                            <w:tcW w:w="1134" w:type="dxa"/>
                          </w:tcPr>
                          <w:p w14:paraId="152EAAAA" w14:textId="77777777" w:rsidR="007057DD" w:rsidRDefault="007057DD">
                            <w:pPr>
                              <w:rPr>
                                <w:rFonts w:ascii="Times New Roman" w:eastAsia="宋体" w:hAnsi="Times New Roman" w:cs="Times New Roman"/>
                                <w:sz w:val="20"/>
                                <w:szCs w:val="20"/>
                              </w:rPr>
                            </w:pPr>
                          </w:p>
                        </w:tc>
                        <w:tc>
                          <w:tcPr>
                            <w:tcW w:w="1023" w:type="dxa"/>
                          </w:tcPr>
                          <w:p w14:paraId="3A55F455" w14:textId="77777777" w:rsidR="007057DD" w:rsidRDefault="007057DD">
                            <w:pPr>
                              <w:rPr>
                                <w:rFonts w:ascii="Times New Roman" w:eastAsia="宋体" w:hAnsi="Times New Roman" w:cs="Times New Roman"/>
                                <w:sz w:val="20"/>
                                <w:szCs w:val="20"/>
                              </w:rPr>
                            </w:pPr>
                          </w:p>
                        </w:tc>
                        <w:tc>
                          <w:tcPr>
                            <w:tcW w:w="1162" w:type="dxa"/>
                          </w:tcPr>
                          <w:p w14:paraId="0E8B30AE" w14:textId="77777777" w:rsidR="007057DD" w:rsidRDefault="007057DD">
                            <w:pPr>
                              <w:rPr>
                                <w:rFonts w:ascii="Times New Roman" w:eastAsia="宋体" w:hAnsi="Times New Roman" w:cs="Times New Roman"/>
                                <w:sz w:val="20"/>
                                <w:szCs w:val="20"/>
                              </w:rPr>
                            </w:pPr>
                          </w:p>
                        </w:tc>
                        <w:tc>
                          <w:tcPr>
                            <w:tcW w:w="1162" w:type="dxa"/>
                          </w:tcPr>
                          <w:p w14:paraId="0CD747D9" w14:textId="77777777" w:rsidR="007057DD" w:rsidRDefault="007057DD">
                            <w:pPr>
                              <w:rPr>
                                <w:rFonts w:ascii="Times New Roman" w:eastAsia="宋体" w:hAnsi="Times New Roman" w:cs="Times New Roman"/>
                                <w:sz w:val="20"/>
                                <w:szCs w:val="20"/>
                              </w:rPr>
                            </w:pPr>
                          </w:p>
                        </w:tc>
                        <w:tc>
                          <w:tcPr>
                            <w:tcW w:w="1163" w:type="dxa"/>
                          </w:tcPr>
                          <w:p w14:paraId="39EC11FF" w14:textId="77777777" w:rsidR="007057DD" w:rsidRDefault="007057DD">
                            <w:pPr>
                              <w:rPr>
                                <w:rFonts w:ascii="Times New Roman" w:eastAsia="宋体" w:hAnsi="Times New Roman" w:cs="Times New Roman"/>
                                <w:sz w:val="20"/>
                                <w:szCs w:val="20"/>
                              </w:rPr>
                            </w:pPr>
                          </w:p>
                        </w:tc>
                        <w:tc>
                          <w:tcPr>
                            <w:tcW w:w="1163" w:type="dxa"/>
                          </w:tcPr>
                          <w:p w14:paraId="307B2606" w14:textId="77777777" w:rsidR="007057DD" w:rsidRDefault="007057DD">
                            <w:pPr>
                              <w:rPr>
                                <w:rFonts w:ascii="Times New Roman" w:eastAsia="宋体" w:hAnsi="Times New Roman" w:cs="Times New Roman"/>
                                <w:sz w:val="20"/>
                                <w:szCs w:val="20"/>
                              </w:rPr>
                            </w:pPr>
                          </w:p>
                        </w:tc>
                        <w:tc>
                          <w:tcPr>
                            <w:tcW w:w="1163" w:type="dxa"/>
                          </w:tcPr>
                          <w:p w14:paraId="7F6E8B78" w14:textId="77777777" w:rsidR="007057DD" w:rsidRDefault="007057DD">
                            <w:pPr>
                              <w:rPr>
                                <w:rFonts w:ascii="Times New Roman" w:eastAsia="宋体" w:hAnsi="Times New Roman" w:cs="Times New Roman"/>
                                <w:sz w:val="20"/>
                                <w:szCs w:val="20"/>
                              </w:rPr>
                            </w:pPr>
                          </w:p>
                        </w:tc>
                        <w:tc>
                          <w:tcPr>
                            <w:tcW w:w="1385" w:type="dxa"/>
                          </w:tcPr>
                          <w:p w14:paraId="4EE96BE2" w14:textId="77777777" w:rsidR="007057DD" w:rsidRDefault="007057DD">
                            <w:pPr>
                              <w:rPr>
                                <w:rFonts w:ascii="Times New Roman" w:eastAsia="宋体" w:hAnsi="Times New Roman" w:cs="Times New Roman"/>
                                <w:sz w:val="20"/>
                                <w:szCs w:val="20"/>
                              </w:rPr>
                            </w:pPr>
                          </w:p>
                        </w:tc>
                      </w:tr>
                      <w:tr w:rsidR="007057DD" w14:paraId="2A4F293F" w14:textId="77777777">
                        <w:trPr>
                          <w:jc w:val="center"/>
                        </w:trPr>
                        <w:tc>
                          <w:tcPr>
                            <w:tcW w:w="988" w:type="dxa"/>
                          </w:tcPr>
                          <w:p w14:paraId="0C4642CF" w14:textId="77777777" w:rsidR="007057DD" w:rsidRDefault="007057DD">
                            <w:pPr>
                              <w:rPr>
                                <w:rFonts w:ascii="Times New Roman" w:eastAsia="宋体" w:hAnsi="Times New Roman" w:cs="Times New Roman"/>
                                <w:sz w:val="20"/>
                                <w:szCs w:val="20"/>
                              </w:rPr>
                            </w:pPr>
                          </w:p>
                        </w:tc>
                        <w:tc>
                          <w:tcPr>
                            <w:tcW w:w="1336" w:type="dxa"/>
                          </w:tcPr>
                          <w:p w14:paraId="7E7DA961" w14:textId="77777777" w:rsidR="007057DD" w:rsidRDefault="007057DD">
                            <w:pPr>
                              <w:rPr>
                                <w:rFonts w:ascii="Times New Roman" w:eastAsia="宋体" w:hAnsi="Times New Roman" w:cs="Times New Roman"/>
                                <w:sz w:val="20"/>
                                <w:szCs w:val="20"/>
                              </w:rPr>
                            </w:pPr>
                          </w:p>
                        </w:tc>
                        <w:tc>
                          <w:tcPr>
                            <w:tcW w:w="1357" w:type="dxa"/>
                          </w:tcPr>
                          <w:p w14:paraId="35D7F88F" w14:textId="77777777" w:rsidR="007057DD" w:rsidRDefault="007057DD">
                            <w:pPr>
                              <w:rPr>
                                <w:rFonts w:ascii="Times New Roman" w:eastAsia="宋体" w:hAnsi="Times New Roman" w:cs="Times New Roman"/>
                                <w:sz w:val="20"/>
                                <w:szCs w:val="20"/>
                              </w:rPr>
                            </w:pPr>
                          </w:p>
                        </w:tc>
                        <w:tc>
                          <w:tcPr>
                            <w:tcW w:w="1134" w:type="dxa"/>
                          </w:tcPr>
                          <w:p w14:paraId="3967456A" w14:textId="77777777" w:rsidR="007057DD" w:rsidRDefault="007057DD">
                            <w:pPr>
                              <w:rPr>
                                <w:rFonts w:ascii="Times New Roman" w:eastAsia="宋体" w:hAnsi="Times New Roman" w:cs="Times New Roman"/>
                                <w:sz w:val="20"/>
                                <w:szCs w:val="20"/>
                              </w:rPr>
                            </w:pPr>
                          </w:p>
                        </w:tc>
                        <w:tc>
                          <w:tcPr>
                            <w:tcW w:w="1134" w:type="dxa"/>
                          </w:tcPr>
                          <w:p w14:paraId="49DEC794" w14:textId="77777777" w:rsidR="007057DD" w:rsidRDefault="007057DD">
                            <w:pPr>
                              <w:rPr>
                                <w:rFonts w:ascii="Times New Roman" w:eastAsia="宋体" w:hAnsi="Times New Roman" w:cs="Times New Roman"/>
                                <w:sz w:val="20"/>
                                <w:szCs w:val="20"/>
                              </w:rPr>
                            </w:pPr>
                          </w:p>
                        </w:tc>
                        <w:tc>
                          <w:tcPr>
                            <w:tcW w:w="1023" w:type="dxa"/>
                          </w:tcPr>
                          <w:p w14:paraId="029B4AF7" w14:textId="77777777" w:rsidR="007057DD" w:rsidRDefault="007057DD">
                            <w:pPr>
                              <w:rPr>
                                <w:rFonts w:ascii="Times New Roman" w:eastAsia="宋体" w:hAnsi="Times New Roman" w:cs="Times New Roman"/>
                                <w:sz w:val="20"/>
                                <w:szCs w:val="20"/>
                              </w:rPr>
                            </w:pPr>
                          </w:p>
                        </w:tc>
                        <w:tc>
                          <w:tcPr>
                            <w:tcW w:w="1162" w:type="dxa"/>
                          </w:tcPr>
                          <w:p w14:paraId="1A97A32D" w14:textId="77777777" w:rsidR="007057DD" w:rsidRDefault="007057DD">
                            <w:pPr>
                              <w:rPr>
                                <w:rFonts w:ascii="Times New Roman" w:eastAsia="宋体" w:hAnsi="Times New Roman" w:cs="Times New Roman"/>
                                <w:sz w:val="20"/>
                                <w:szCs w:val="20"/>
                              </w:rPr>
                            </w:pPr>
                          </w:p>
                        </w:tc>
                        <w:tc>
                          <w:tcPr>
                            <w:tcW w:w="1162" w:type="dxa"/>
                          </w:tcPr>
                          <w:p w14:paraId="465BA6BA" w14:textId="77777777" w:rsidR="007057DD" w:rsidRDefault="007057DD">
                            <w:pPr>
                              <w:rPr>
                                <w:rFonts w:ascii="Times New Roman" w:eastAsia="宋体" w:hAnsi="Times New Roman" w:cs="Times New Roman"/>
                                <w:sz w:val="20"/>
                                <w:szCs w:val="20"/>
                              </w:rPr>
                            </w:pPr>
                          </w:p>
                        </w:tc>
                        <w:tc>
                          <w:tcPr>
                            <w:tcW w:w="1163" w:type="dxa"/>
                          </w:tcPr>
                          <w:p w14:paraId="451812F3" w14:textId="77777777" w:rsidR="007057DD" w:rsidRDefault="007057DD">
                            <w:pPr>
                              <w:rPr>
                                <w:rFonts w:ascii="Times New Roman" w:eastAsia="宋体" w:hAnsi="Times New Roman" w:cs="Times New Roman"/>
                                <w:sz w:val="20"/>
                                <w:szCs w:val="20"/>
                              </w:rPr>
                            </w:pPr>
                          </w:p>
                        </w:tc>
                        <w:tc>
                          <w:tcPr>
                            <w:tcW w:w="1163" w:type="dxa"/>
                          </w:tcPr>
                          <w:p w14:paraId="479BC4E6" w14:textId="77777777" w:rsidR="007057DD" w:rsidRDefault="007057DD">
                            <w:pPr>
                              <w:rPr>
                                <w:rFonts w:ascii="Times New Roman" w:eastAsia="宋体" w:hAnsi="Times New Roman" w:cs="Times New Roman"/>
                                <w:sz w:val="20"/>
                                <w:szCs w:val="20"/>
                              </w:rPr>
                            </w:pPr>
                          </w:p>
                        </w:tc>
                        <w:tc>
                          <w:tcPr>
                            <w:tcW w:w="1163" w:type="dxa"/>
                          </w:tcPr>
                          <w:p w14:paraId="3DDD967A" w14:textId="77777777" w:rsidR="007057DD" w:rsidRDefault="007057DD">
                            <w:pPr>
                              <w:rPr>
                                <w:rFonts w:ascii="Times New Roman" w:eastAsia="宋体" w:hAnsi="Times New Roman" w:cs="Times New Roman"/>
                                <w:sz w:val="20"/>
                                <w:szCs w:val="20"/>
                              </w:rPr>
                            </w:pPr>
                          </w:p>
                        </w:tc>
                        <w:tc>
                          <w:tcPr>
                            <w:tcW w:w="1385" w:type="dxa"/>
                          </w:tcPr>
                          <w:p w14:paraId="78E2A7E0" w14:textId="77777777" w:rsidR="007057DD" w:rsidRDefault="007057DD">
                            <w:pPr>
                              <w:rPr>
                                <w:rFonts w:ascii="Times New Roman" w:eastAsia="宋体" w:hAnsi="Times New Roman" w:cs="Times New Roman"/>
                                <w:sz w:val="20"/>
                                <w:szCs w:val="20"/>
                              </w:rPr>
                            </w:pPr>
                          </w:p>
                        </w:tc>
                      </w:tr>
                      <w:tr w:rsidR="007057DD" w14:paraId="24A55351" w14:textId="77777777">
                        <w:trPr>
                          <w:jc w:val="center"/>
                        </w:trPr>
                        <w:tc>
                          <w:tcPr>
                            <w:tcW w:w="988" w:type="dxa"/>
                          </w:tcPr>
                          <w:p w14:paraId="39EE2CE1" w14:textId="77777777" w:rsidR="007057DD" w:rsidRDefault="007057DD">
                            <w:pPr>
                              <w:rPr>
                                <w:rFonts w:ascii="Times New Roman" w:eastAsia="宋体" w:hAnsi="Times New Roman" w:cs="Times New Roman"/>
                                <w:sz w:val="20"/>
                                <w:szCs w:val="20"/>
                              </w:rPr>
                            </w:pPr>
                          </w:p>
                        </w:tc>
                        <w:tc>
                          <w:tcPr>
                            <w:tcW w:w="1336" w:type="dxa"/>
                          </w:tcPr>
                          <w:p w14:paraId="013C8929" w14:textId="77777777" w:rsidR="007057DD" w:rsidRDefault="007057DD">
                            <w:pPr>
                              <w:rPr>
                                <w:rFonts w:ascii="Times New Roman" w:eastAsia="宋体" w:hAnsi="Times New Roman" w:cs="Times New Roman"/>
                                <w:sz w:val="20"/>
                                <w:szCs w:val="20"/>
                              </w:rPr>
                            </w:pPr>
                          </w:p>
                        </w:tc>
                        <w:tc>
                          <w:tcPr>
                            <w:tcW w:w="1357" w:type="dxa"/>
                          </w:tcPr>
                          <w:p w14:paraId="0A66A012" w14:textId="77777777" w:rsidR="007057DD" w:rsidRDefault="007057DD">
                            <w:pPr>
                              <w:rPr>
                                <w:rFonts w:ascii="Times New Roman" w:eastAsia="宋体" w:hAnsi="Times New Roman" w:cs="Times New Roman"/>
                                <w:sz w:val="20"/>
                                <w:szCs w:val="20"/>
                              </w:rPr>
                            </w:pPr>
                          </w:p>
                        </w:tc>
                        <w:tc>
                          <w:tcPr>
                            <w:tcW w:w="1134" w:type="dxa"/>
                          </w:tcPr>
                          <w:p w14:paraId="1E179288" w14:textId="77777777" w:rsidR="007057DD" w:rsidRDefault="007057DD">
                            <w:pPr>
                              <w:rPr>
                                <w:rFonts w:ascii="Times New Roman" w:eastAsia="宋体" w:hAnsi="Times New Roman" w:cs="Times New Roman"/>
                                <w:sz w:val="20"/>
                                <w:szCs w:val="20"/>
                              </w:rPr>
                            </w:pPr>
                          </w:p>
                        </w:tc>
                        <w:tc>
                          <w:tcPr>
                            <w:tcW w:w="1134" w:type="dxa"/>
                          </w:tcPr>
                          <w:p w14:paraId="095D2F08" w14:textId="77777777" w:rsidR="007057DD" w:rsidRDefault="007057DD">
                            <w:pPr>
                              <w:rPr>
                                <w:rFonts w:ascii="Times New Roman" w:eastAsia="宋体" w:hAnsi="Times New Roman" w:cs="Times New Roman"/>
                                <w:sz w:val="20"/>
                                <w:szCs w:val="20"/>
                              </w:rPr>
                            </w:pPr>
                          </w:p>
                        </w:tc>
                        <w:tc>
                          <w:tcPr>
                            <w:tcW w:w="1023" w:type="dxa"/>
                          </w:tcPr>
                          <w:p w14:paraId="56E209E7" w14:textId="77777777" w:rsidR="007057DD" w:rsidRDefault="007057DD">
                            <w:pPr>
                              <w:rPr>
                                <w:rFonts w:ascii="Times New Roman" w:eastAsia="宋体" w:hAnsi="Times New Roman" w:cs="Times New Roman"/>
                                <w:sz w:val="20"/>
                                <w:szCs w:val="20"/>
                              </w:rPr>
                            </w:pPr>
                          </w:p>
                        </w:tc>
                        <w:tc>
                          <w:tcPr>
                            <w:tcW w:w="1162" w:type="dxa"/>
                          </w:tcPr>
                          <w:p w14:paraId="38A2C9C2" w14:textId="77777777" w:rsidR="007057DD" w:rsidRDefault="007057DD">
                            <w:pPr>
                              <w:rPr>
                                <w:rFonts w:ascii="Times New Roman" w:eastAsia="宋体" w:hAnsi="Times New Roman" w:cs="Times New Roman"/>
                                <w:sz w:val="20"/>
                                <w:szCs w:val="20"/>
                              </w:rPr>
                            </w:pPr>
                          </w:p>
                        </w:tc>
                        <w:tc>
                          <w:tcPr>
                            <w:tcW w:w="1162" w:type="dxa"/>
                          </w:tcPr>
                          <w:p w14:paraId="5822E9BF" w14:textId="77777777" w:rsidR="007057DD" w:rsidRDefault="007057DD">
                            <w:pPr>
                              <w:rPr>
                                <w:rFonts w:ascii="Times New Roman" w:eastAsia="宋体" w:hAnsi="Times New Roman" w:cs="Times New Roman"/>
                                <w:sz w:val="20"/>
                                <w:szCs w:val="20"/>
                              </w:rPr>
                            </w:pPr>
                          </w:p>
                        </w:tc>
                        <w:tc>
                          <w:tcPr>
                            <w:tcW w:w="1163" w:type="dxa"/>
                          </w:tcPr>
                          <w:p w14:paraId="4E6E2F29" w14:textId="77777777" w:rsidR="007057DD" w:rsidRDefault="007057DD">
                            <w:pPr>
                              <w:rPr>
                                <w:rFonts w:ascii="Times New Roman" w:eastAsia="宋体" w:hAnsi="Times New Roman" w:cs="Times New Roman"/>
                                <w:sz w:val="20"/>
                                <w:szCs w:val="20"/>
                              </w:rPr>
                            </w:pPr>
                          </w:p>
                        </w:tc>
                        <w:tc>
                          <w:tcPr>
                            <w:tcW w:w="1163" w:type="dxa"/>
                          </w:tcPr>
                          <w:p w14:paraId="74140B83" w14:textId="77777777" w:rsidR="007057DD" w:rsidRDefault="007057DD">
                            <w:pPr>
                              <w:rPr>
                                <w:rFonts w:ascii="Times New Roman" w:eastAsia="宋体" w:hAnsi="Times New Roman" w:cs="Times New Roman"/>
                                <w:sz w:val="20"/>
                                <w:szCs w:val="20"/>
                              </w:rPr>
                            </w:pPr>
                          </w:p>
                        </w:tc>
                        <w:tc>
                          <w:tcPr>
                            <w:tcW w:w="1163" w:type="dxa"/>
                          </w:tcPr>
                          <w:p w14:paraId="400A95B4" w14:textId="77777777" w:rsidR="007057DD" w:rsidRDefault="007057DD">
                            <w:pPr>
                              <w:rPr>
                                <w:rFonts w:ascii="Times New Roman" w:eastAsia="宋体" w:hAnsi="Times New Roman" w:cs="Times New Roman"/>
                                <w:sz w:val="20"/>
                                <w:szCs w:val="20"/>
                              </w:rPr>
                            </w:pPr>
                          </w:p>
                        </w:tc>
                        <w:tc>
                          <w:tcPr>
                            <w:tcW w:w="1385" w:type="dxa"/>
                          </w:tcPr>
                          <w:p w14:paraId="711DF0A1" w14:textId="77777777" w:rsidR="007057DD" w:rsidRDefault="007057DD">
                            <w:pPr>
                              <w:rPr>
                                <w:rFonts w:ascii="Times New Roman" w:eastAsia="宋体" w:hAnsi="Times New Roman" w:cs="Times New Roman"/>
                                <w:sz w:val="20"/>
                                <w:szCs w:val="20"/>
                              </w:rPr>
                            </w:pPr>
                          </w:p>
                        </w:tc>
                      </w:tr>
                      <w:tr w:rsidR="007057DD" w14:paraId="4B582EFA" w14:textId="77777777">
                        <w:trPr>
                          <w:jc w:val="center"/>
                        </w:trPr>
                        <w:tc>
                          <w:tcPr>
                            <w:tcW w:w="988" w:type="dxa"/>
                          </w:tcPr>
                          <w:p w14:paraId="757A0398" w14:textId="77777777" w:rsidR="007057DD" w:rsidRDefault="007057DD">
                            <w:pPr>
                              <w:rPr>
                                <w:rFonts w:ascii="Times New Roman" w:eastAsia="宋体" w:hAnsi="Times New Roman" w:cs="Times New Roman"/>
                                <w:sz w:val="20"/>
                                <w:szCs w:val="20"/>
                              </w:rPr>
                            </w:pPr>
                          </w:p>
                        </w:tc>
                        <w:tc>
                          <w:tcPr>
                            <w:tcW w:w="1336" w:type="dxa"/>
                          </w:tcPr>
                          <w:p w14:paraId="64E8CEC2" w14:textId="77777777" w:rsidR="007057DD" w:rsidRDefault="007057DD">
                            <w:pPr>
                              <w:rPr>
                                <w:rFonts w:ascii="Times New Roman" w:eastAsia="宋体" w:hAnsi="Times New Roman" w:cs="Times New Roman"/>
                                <w:sz w:val="20"/>
                                <w:szCs w:val="20"/>
                              </w:rPr>
                            </w:pPr>
                          </w:p>
                        </w:tc>
                        <w:tc>
                          <w:tcPr>
                            <w:tcW w:w="1357" w:type="dxa"/>
                          </w:tcPr>
                          <w:p w14:paraId="5250E216" w14:textId="77777777" w:rsidR="007057DD" w:rsidRDefault="007057DD">
                            <w:pPr>
                              <w:rPr>
                                <w:rFonts w:ascii="Times New Roman" w:eastAsia="宋体" w:hAnsi="Times New Roman" w:cs="Times New Roman"/>
                                <w:sz w:val="20"/>
                                <w:szCs w:val="20"/>
                              </w:rPr>
                            </w:pPr>
                          </w:p>
                        </w:tc>
                        <w:tc>
                          <w:tcPr>
                            <w:tcW w:w="1134" w:type="dxa"/>
                          </w:tcPr>
                          <w:p w14:paraId="03FE3844" w14:textId="77777777" w:rsidR="007057DD" w:rsidRDefault="007057DD">
                            <w:pPr>
                              <w:rPr>
                                <w:rFonts w:ascii="Times New Roman" w:eastAsia="宋体" w:hAnsi="Times New Roman" w:cs="Times New Roman"/>
                                <w:sz w:val="20"/>
                                <w:szCs w:val="20"/>
                              </w:rPr>
                            </w:pPr>
                          </w:p>
                        </w:tc>
                        <w:tc>
                          <w:tcPr>
                            <w:tcW w:w="1134" w:type="dxa"/>
                          </w:tcPr>
                          <w:p w14:paraId="4AC14D1D" w14:textId="77777777" w:rsidR="007057DD" w:rsidRDefault="007057DD">
                            <w:pPr>
                              <w:rPr>
                                <w:rFonts w:ascii="Times New Roman" w:eastAsia="宋体" w:hAnsi="Times New Roman" w:cs="Times New Roman"/>
                                <w:sz w:val="20"/>
                                <w:szCs w:val="20"/>
                              </w:rPr>
                            </w:pPr>
                          </w:p>
                        </w:tc>
                        <w:tc>
                          <w:tcPr>
                            <w:tcW w:w="1023" w:type="dxa"/>
                          </w:tcPr>
                          <w:p w14:paraId="74B82527" w14:textId="77777777" w:rsidR="007057DD" w:rsidRDefault="007057DD">
                            <w:pPr>
                              <w:rPr>
                                <w:rFonts w:ascii="Times New Roman" w:eastAsia="宋体" w:hAnsi="Times New Roman" w:cs="Times New Roman"/>
                                <w:sz w:val="20"/>
                                <w:szCs w:val="20"/>
                              </w:rPr>
                            </w:pPr>
                          </w:p>
                        </w:tc>
                        <w:tc>
                          <w:tcPr>
                            <w:tcW w:w="1162" w:type="dxa"/>
                          </w:tcPr>
                          <w:p w14:paraId="57763E48" w14:textId="77777777" w:rsidR="007057DD" w:rsidRDefault="007057DD">
                            <w:pPr>
                              <w:rPr>
                                <w:rFonts w:ascii="Times New Roman" w:eastAsia="宋体" w:hAnsi="Times New Roman" w:cs="Times New Roman"/>
                                <w:sz w:val="20"/>
                                <w:szCs w:val="20"/>
                              </w:rPr>
                            </w:pPr>
                          </w:p>
                        </w:tc>
                        <w:tc>
                          <w:tcPr>
                            <w:tcW w:w="1162" w:type="dxa"/>
                          </w:tcPr>
                          <w:p w14:paraId="6E402665" w14:textId="77777777" w:rsidR="007057DD" w:rsidRDefault="007057DD">
                            <w:pPr>
                              <w:rPr>
                                <w:rFonts w:ascii="Times New Roman" w:eastAsia="宋体" w:hAnsi="Times New Roman" w:cs="Times New Roman"/>
                                <w:sz w:val="20"/>
                                <w:szCs w:val="20"/>
                              </w:rPr>
                            </w:pPr>
                          </w:p>
                        </w:tc>
                        <w:tc>
                          <w:tcPr>
                            <w:tcW w:w="1163" w:type="dxa"/>
                          </w:tcPr>
                          <w:p w14:paraId="2E0DF385" w14:textId="77777777" w:rsidR="007057DD" w:rsidRDefault="007057DD">
                            <w:pPr>
                              <w:rPr>
                                <w:rFonts w:ascii="Times New Roman" w:eastAsia="宋体" w:hAnsi="Times New Roman" w:cs="Times New Roman"/>
                                <w:sz w:val="20"/>
                                <w:szCs w:val="20"/>
                              </w:rPr>
                            </w:pPr>
                          </w:p>
                        </w:tc>
                        <w:tc>
                          <w:tcPr>
                            <w:tcW w:w="1163" w:type="dxa"/>
                          </w:tcPr>
                          <w:p w14:paraId="6843EE7C" w14:textId="77777777" w:rsidR="007057DD" w:rsidRDefault="007057DD">
                            <w:pPr>
                              <w:rPr>
                                <w:rFonts w:ascii="Times New Roman" w:eastAsia="宋体" w:hAnsi="Times New Roman" w:cs="Times New Roman"/>
                                <w:sz w:val="20"/>
                                <w:szCs w:val="20"/>
                              </w:rPr>
                            </w:pPr>
                          </w:p>
                        </w:tc>
                        <w:tc>
                          <w:tcPr>
                            <w:tcW w:w="1163" w:type="dxa"/>
                          </w:tcPr>
                          <w:p w14:paraId="1120FB98" w14:textId="77777777" w:rsidR="007057DD" w:rsidRDefault="007057DD">
                            <w:pPr>
                              <w:rPr>
                                <w:rFonts w:ascii="Times New Roman" w:eastAsia="宋体" w:hAnsi="Times New Roman" w:cs="Times New Roman"/>
                                <w:sz w:val="20"/>
                                <w:szCs w:val="20"/>
                              </w:rPr>
                            </w:pPr>
                          </w:p>
                        </w:tc>
                        <w:tc>
                          <w:tcPr>
                            <w:tcW w:w="1385" w:type="dxa"/>
                          </w:tcPr>
                          <w:p w14:paraId="3960A2F4" w14:textId="77777777" w:rsidR="007057DD" w:rsidRDefault="007057DD">
                            <w:pPr>
                              <w:rPr>
                                <w:rFonts w:ascii="Times New Roman" w:eastAsia="宋体" w:hAnsi="Times New Roman" w:cs="Times New Roman"/>
                                <w:sz w:val="20"/>
                                <w:szCs w:val="20"/>
                              </w:rPr>
                            </w:pPr>
                          </w:p>
                        </w:tc>
                      </w:tr>
                      <w:tr w:rsidR="007057DD" w14:paraId="7A70BA53" w14:textId="77777777">
                        <w:trPr>
                          <w:jc w:val="center"/>
                        </w:trPr>
                        <w:tc>
                          <w:tcPr>
                            <w:tcW w:w="988" w:type="dxa"/>
                          </w:tcPr>
                          <w:p w14:paraId="110EF97A" w14:textId="77777777" w:rsidR="007057DD" w:rsidRDefault="007057DD">
                            <w:pPr>
                              <w:rPr>
                                <w:rFonts w:ascii="Times New Roman" w:eastAsia="宋体" w:hAnsi="Times New Roman" w:cs="Times New Roman"/>
                                <w:sz w:val="20"/>
                                <w:szCs w:val="20"/>
                              </w:rPr>
                            </w:pPr>
                          </w:p>
                        </w:tc>
                        <w:tc>
                          <w:tcPr>
                            <w:tcW w:w="1336" w:type="dxa"/>
                          </w:tcPr>
                          <w:p w14:paraId="068569D5" w14:textId="77777777" w:rsidR="007057DD" w:rsidRDefault="007057DD">
                            <w:pPr>
                              <w:rPr>
                                <w:rFonts w:ascii="Times New Roman" w:eastAsia="宋体" w:hAnsi="Times New Roman" w:cs="Times New Roman"/>
                                <w:sz w:val="20"/>
                                <w:szCs w:val="20"/>
                              </w:rPr>
                            </w:pPr>
                          </w:p>
                        </w:tc>
                        <w:tc>
                          <w:tcPr>
                            <w:tcW w:w="1357" w:type="dxa"/>
                          </w:tcPr>
                          <w:p w14:paraId="4739BFCF" w14:textId="77777777" w:rsidR="007057DD" w:rsidRDefault="007057DD">
                            <w:pPr>
                              <w:rPr>
                                <w:rFonts w:ascii="Times New Roman" w:eastAsia="宋体" w:hAnsi="Times New Roman" w:cs="Times New Roman"/>
                                <w:sz w:val="20"/>
                                <w:szCs w:val="20"/>
                              </w:rPr>
                            </w:pPr>
                          </w:p>
                        </w:tc>
                        <w:tc>
                          <w:tcPr>
                            <w:tcW w:w="1134" w:type="dxa"/>
                          </w:tcPr>
                          <w:p w14:paraId="0D804138" w14:textId="77777777" w:rsidR="007057DD" w:rsidRDefault="007057DD">
                            <w:pPr>
                              <w:rPr>
                                <w:rFonts w:ascii="Times New Roman" w:eastAsia="宋体" w:hAnsi="Times New Roman" w:cs="Times New Roman"/>
                                <w:sz w:val="20"/>
                                <w:szCs w:val="20"/>
                              </w:rPr>
                            </w:pPr>
                          </w:p>
                        </w:tc>
                        <w:tc>
                          <w:tcPr>
                            <w:tcW w:w="1134" w:type="dxa"/>
                          </w:tcPr>
                          <w:p w14:paraId="0C52ACBB" w14:textId="77777777" w:rsidR="007057DD" w:rsidRDefault="007057DD">
                            <w:pPr>
                              <w:rPr>
                                <w:rFonts w:ascii="Times New Roman" w:eastAsia="宋体" w:hAnsi="Times New Roman" w:cs="Times New Roman"/>
                                <w:sz w:val="20"/>
                                <w:szCs w:val="20"/>
                              </w:rPr>
                            </w:pPr>
                          </w:p>
                        </w:tc>
                        <w:tc>
                          <w:tcPr>
                            <w:tcW w:w="1023" w:type="dxa"/>
                          </w:tcPr>
                          <w:p w14:paraId="5AB93BED" w14:textId="77777777" w:rsidR="007057DD" w:rsidRDefault="007057DD">
                            <w:pPr>
                              <w:rPr>
                                <w:rFonts w:ascii="Times New Roman" w:eastAsia="宋体" w:hAnsi="Times New Roman" w:cs="Times New Roman"/>
                                <w:sz w:val="20"/>
                                <w:szCs w:val="20"/>
                              </w:rPr>
                            </w:pPr>
                          </w:p>
                        </w:tc>
                        <w:tc>
                          <w:tcPr>
                            <w:tcW w:w="1162" w:type="dxa"/>
                          </w:tcPr>
                          <w:p w14:paraId="0F3CE391" w14:textId="77777777" w:rsidR="007057DD" w:rsidRDefault="007057DD">
                            <w:pPr>
                              <w:rPr>
                                <w:rFonts w:ascii="Times New Roman" w:eastAsia="宋体" w:hAnsi="Times New Roman" w:cs="Times New Roman"/>
                                <w:sz w:val="20"/>
                                <w:szCs w:val="20"/>
                              </w:rPr>
                            </w:pPr>
                          </w:p>
                        </w:tc>
                        <w:tc>
                          <w:tcPr>
                            <w:tcW w:w="1162" w:type="dxa"/>
                          </w:tcPr>
                          <w:p w14:paraId="2DF2FDCE" w14:textId="77777777" w:rsidR="007057DD" w:rsidRDefault="007057DD">
                            <w:pPr>
                              <w:rPr>
                                <w:rFonts w:ascii="Times New Roman" w:eastAsia="宋体" w:hAnsi="Times New Roman" w:cs="Times New Roman"/>
                                <w:sz w:val="20"/>
                                <w:szCs w:val="20"/>
                              </w:rPr>
                            </w:pPr>
                          </w:p>
                        </w:tc>
                        <w:tc>
                          <w:tcPr>
                            <w:tcW w:w="1163" w:type="dxa"/>
                          </w:tcPr>
                          <w:p w14:paraId="5DFF904A" w14:textId="77777777" w:rsidR="007057DD" w:rsidRDefault="007057DD">
                            <w:pPr>
                              <w:rPr>
                                <w:rFonts w:ascii="Times New Roman" w:eastAsia="宋体" w:hAnsi="Times New Roman" w:cs="Times New Roman"/>
                                <w:sz w:val="20"/>
                                <w:szCs w:val="20"/>
                              </w:rPr>
                            </w:pPr>
                          </w:p>
                        </w:tc>
                        <w:tc>
                          <w:tcPr>
                            <w:tcW w:w="1163" w:type="dxa"/>
                          </w:tcPr>
                          <w:p w14:paraId="304F5986" w14:textId="77777777" w:rsidR="007057DD" w:rsidRDefault="007057DD">
                            <w:pPr>
                              <w:rPr>
                                <w:rFonts w:ascii="Times New Roman" w:eastAsia="宋体" w:hAnsi="Times New Roman" w:cs="Times New Roman"/>
                                <w:sz w:val="20"/>
                                <w:szCs w:val="20"/>
                              </w:rPr>
                            </w:pPr>
                          </w:p>
                        </w:tc>
                        <w:tc>
                          <w:tcPr>
                            <w:tcW w:w="1163" w:type="dxa"/>
                          </w:tcPr>
                          <w:p w14:paraId="6F2A4012" w14:textId="77777777" w:rsidR="007057DD" w:rsidRDefault="007057DD">
                            <w:pPr>
                              <w:rPr>
                                <w:rFonts w:ascii="Times New Roman" w:eastAsia="宋体" w:hAnsi="Times New Roman" w:cs="Times New Roman"/>
                                <w:sz w:val="20"/>
                                <w:szCs w:val="20"/>
                              </w:rPr>
                            </w:pPr>
                          </w:p>
                        </w:tc>
                        <w:tc>
                          <w:tcPr>
                            <w:tcW w:w="1385" w:type="dxa"/>
                          </w:tcPr>
                          <w:p w14:paraId="42E8DCF0" w14:textId="77777777" w:rsidR="007057DD" w:rsidRDefault="007057DD">
                            <w:pPr>
                              <w:rPr>
                                <w:rFonts w:ascii="Times New Roman" w:eastAsia="宋体" w:hAnsi="Times New Roman" w:cs="Times New Roman"/>
                                <w:sz w:val="20"/>
                                <w:szCs w:val="20"/>
                              </w:rPr>
                            </w:pPr>
                          </w:p>
                        </w:tc>
                      </w:tr>
                      <w:tr w:rsidR="007057DD" w14:paraId="282D36F7" w14:textId="77777777">
                        <w:trPr>
                          <w:jc w:val="center"/>
                        </w:trPr>
                        <w:tc>
                          <w:tcPr>
                            <w:tcW w:w="988" w:type="dxa"/>
                          </w:tcPr>
                          <w:p w14:paraId="51A90BDF" w14:textId="77777777" w:rsidR="007057DD" w:rsidRDefault="007057DD">
                            <w:pPr>
                              <w:rPr>
                                <w:rFonts w:ascii="Times New Roman" w:eastAsia="宋体" w:hAnsi="Times New Roman" w:cs="Times New Roman"/>
                                <w:sz w:val="20"/>
                                <w:szCs w:val="20"/>
                              </w:rPr>
                            </w:pPr>
                          </w:p>
                        </w:tc>
                        <w:tc>
                          <w:tcPr>
                            <w:tcW w:w="1336" w:type="dxa"/>
                          </w:tcPr>
                          <w:p w14:paraId="5D393E74" w14:textId="77777777" w:rsidR="007057DD" w:rsidRDefault="007057DD">
                            <w:pPr>
                              <w:rPr>
                                <w:rFonts w:ascii="Times New Roman" w:eastAsia="宋体" w:hAnsi="Times New Roman" w:cs="Times New Roman"/>
                                <w:sz w:val="20"/>
                                <w:szCs w:val="20"/>
                              </w:rPr>
                            </w:pPr>
                          </w:p>
                        </w:tc>
                        <w:tc>
                          <w:tcPr>
                            <w:tcW w:w="1357" w:type="dxa"/>
                          </w:tcPr>
                          <w:p w14:paraId="781DDD2D" w14:textId="77777777" w:rsidR="007057DD" w:rsidRDefault="007057DD">
                            <w:pPr>
                              <w:rPr>
                                <w:rFonts w:ascii="Times New Roman" w:eastAsia="宋体" w:hAnsi="Times New Roman" w:cs="Times New Roman"/>
                                <w:sz w:val="20"/>
                                <w:szCs w:val="20"/>
                              </w:rPr>
                            </w:pPr>
                          </w:p>
                        </w:tc>
                        <w:tc>
                          <w:tcPr>
                            <w:tcW w:w="1134" w:type="dxa"/>
                          </w:tcPr>
                          <w:p w14:paraId="2CBAFCE9" w14:textId="77777777" w:rsidR="007057DD" w:rsidRDefault="007057DD">
                            <w:pPr>
                              <w:rPr>
                                <w:rFonts w:ascii="Times New Roman" w:eastAsia="宋体" w:hAnsi="Times New Roman" w:cs="Times New Roman"/>
                                <w:sz w:val="20"/>
                                <w:szCs w:val="20"/>
                              </w:rPr>
                            </w:pPr>
                          </w:p>
                        </w:tc>
                        <w:tc>
                          <w:tcPr>
                            <w:tcW w:w="1134" w:type="dxa"/>
                          </w:tcPr>
                          <w:p w14:paraId="1C855056" w14:textId="77777777" w:rsidR="007057DD" w:rsidRDefault="007057DD">
                            <w:pPr>
                              <w:rPr>
                                <w:rFonts w:ascii="Times New Roman" w:eastAsia="宋体" w:hAnsi="Times New Roman" w:cs="Times New Roman"/>
                                <w:sz w:val="20"/>
                                <w:szCs w:val="20"/>
                              </w:rPr>
                            </w:pPr>
                          </w:p>
                        </w:tc>
                        <w:tc>
                          <w:tcPr>
                            <w:tcW w:w="1023" w:type="dxa"/>
                          </w:tcPr>
                          <w:p w14:paraId="4167B6FA" w14:textId="77777777" w:rsidR="007057DD" w:rsidRDefault="007057DD">
                            <w:pPr>
                              <w:rPr>
                                <w:rFonts w:ascii="Times New Roman" w:eastAsia="宋体" w:hAnsi="Times New Roman" w:cs="Times New Roman"/>
                                <w:sz w:val="20"/>
                                <w:szCs w:val="20"/>
                              </w:rPr>
                            </w:pPr>
                          </w:p>
                        </w:tc>
                        <w:tc>
                          <w:tcPr>
                            <w:tcW w:w="1162" w:type="dxa"/>
                          </w:tcPr>
                          <w:p w14:paraId="42E37674" w14:textId="77777777" w:rsidR="007057DD" w:rsidRDefault="007057DD">
                            <w:pPr>
                              <w:rPr>
                                <w:rFonts w:ascii="Times New Roman" w:eastAsia="宋体" w:hAnsi="Times New Roman" w:cs="Times New Roman"/>
                                <w:sz w:val="20"/>
                                <w:szCs w:val="20"/>
                              </w:rPr>
                            </w:pPr>
                          </w:p>
                        </w:tc>
                        <w:tc>
                          <w:tcPr>
                            <w:tcW w:w="1162" w:type="dxa"/>
                          </w:tcPr>
                          <w:p w14:paraId="2B440D9E" w14:textId="77777777" w:rsidR="007057DD" w:rsidRDefault="007057DD">
                            <w:pPr>
                              <w:rPr>
                                <w:rFonts w:ascii="Times New Roman" w:eastAsia="宋体" w:hAnsi="Times New Roman" w:cs="Times New Roman"/>
                                <w:sz w:val="20"/>
                                <w:szCs w:val="20"/>
                              </w:rPr>
                            </w:pPr>
                          </w:p>
                        </w:tc>
                        <w:tc>
                          <w:tcPr>
                            <w:tcW w:w="1163" w:type="dxa"/>
                          </w:tcPr>
                          <w:p w14:paraId="6CCB3931" w14:textId="77777777" w:rsidR="007057DD" w:rsidRDefault="007057DD">
                            <w:pPr>
                              <w:rPr>
                                <w:rFonts w:ascii="Times New Roman" w:eastAsia="宋体" w:hAnsi="Times New Roman" w:cs="Times New Roman"/>
                                <w:sz w:val="20"/>
                                <w:szCs w:val="20"/>
                              </w:rPr>
                            </w:pPr>
                          </w:p>
                        </w:tc>
                        <w:tc>
                          <w:tcPr>
                            <w:tcW w:w="1163" w:type="dxa"/>
                          </w:tcPr>
                          <w:p w14:paraId="4B5E01FD" w14:textId="77777777" w:rsidR="007057DD" w:rsidRDefault="007057DD">
                            <w:pPr>
                              <w:rPr>
                                <w:rFonts w:ascii="Times New Roman" w:eastAsia="宋体" w:hAnsi="Times New Roman" w:cs="Times New Roman"/>
                                <w:sz w:val="20"/>
                                <w:szCs w:val="20"/>
                              </w:rPr>
                            </w:pPr>
                          </w:p>
                        </w:tc>
                        <w:tc>
                          <w:tcPr>
                            <w:tcW w:w="1163" w:type="dxa"/>
                          </w:tcPr>
                          <w:p w14:paraId="707F240B" w14:textId="77777777" w:rsidR="007057DD" w:rsidRDefault="007057DD">
                            <w:pPr>
                              <w:rPr>
                                <w:rFonts w:ascii="Times New Roman" w:eastAsia="宋体" w:hAnsi="Times New Roman" w:cs="Times New Roman"/>
                                <w:sz w:val="20"/>
                                <w:szCs w:val="20"/>
                              </w:rPr>
                            </w:pPr>
                          </w:p>
                        </w:tc>
                        <w:tc>
                          <w:tcPr>
                            <w:tcW w:w="1385" w:type="dxa"/>
                          </w:tcPr>
                          <w:p w14:paraId="5896B1BB" w14:textId="77777777" w:rsidR="007057DD" w:rsidRDefault="007057DD">
                            <w:pPr>
                              <w:rPr>
                                <w:rFonts w:ascii="Times New Roman" w:eastAsia="宋体" w:hAnsi="Times New Roman" w:cs="Times New Roman"/>
                                <w:sz w:val="20"/>
                                <w:szCs w:val="20"/>
                              </w:rPr>
                            </w:pPr>
                          </w:p>
                        </w:tc>
                      </w:tr>
                      <w:tr w:rsidR="007057DD" w14:paraId="7831C34C" w14:textId="77777777">
                        <w:trPr>
                          <w:jc w:val="center"/>
                        </w:trPr>
                        <w:tc>
                          <w:tcPr>
                            <w:tcW w:w="988" w:type="dxa"/>
                          </w:tcPr>
                          <w:p w14:paraId="69A26803" w14:textId="77777777" w:rsidR="007057DD" w:rsidRDefault="007057DD">
                            <w:pPr>
                              <w:rPr>
                                <w:rFonts w:ascii="Times New Roman" w:eastAsia="宋体" w:hAnsi="Times New Roman" w:cs="Times New Roman"/>
                                <w:sz w:val="20"/>
                                <w:szCs w:val="20"/>
                              </w:rPr>
                            </w:pPr>
                          </w:p>
                        </w:tc>
                        <w:tc>
                          <w:tcPr>
                            <w:tcW w:w="1336" w:type="dxa"/>
                          </w:tcPr>
                          <w:p w14:paraId="167D2378" w14:textId="77777777" w:rsidR="007057DD" w:rsidRDefault="007057DD">
                            <w:pPr>
                              <w:rPr>
                                <w:rFonts w:ascii="Times New Roman" w:eastAsia="宋体" w:hAnsi="Times New Roman" w:cs="Times New Roman"/>
                                <w:sz w:val="20"/>
                                <w:szCs w:val="20"/>
                              </w:rPr>
                            </w:pPr>
                          </w:p>
                        </w:tc>
                        <w:tc>
                          <w:tcPr>
                            <w:tcW w:w="1357" w:type="dxa"/>
                          </w:tcPr>
                          <w:p w14:paraId="59C6670B" w14:textId="77777777" w:rsidR="007057DD" w:rsidRDefault="007057DD">
                            <w:pPr>
                              <w:rPr>
                                <w:rFonts w:ascii="Times New Roman" w:eastAsia="宋体" w:hAnsi="Times New Roman" w:cs="Times New Roman"/>
                                <w:sz w:val="20"/>
                                <w:szCs w:val="20"/>
                              </w:rPr>
                            </w:pPr>
                          </w:p>
                        </w:tc>
                        <w:tc>
                          <w:tcPr>
                            <w:tcW w:w="1134" w:type="dxa"/>
                          </w:tcPr>
                          <w:p w14:paraId="2B6BF088" w14:textId="77777777" w:rsidR="007057DD" w:rsidRDefault="007057DD">
                            <w:pPr>
                              <w:rPr>
                                <w:rFonts w:ascii="Times New Roman" w:eastAsia="宋体" w:hAnsi="Times New Roman" w:cs="Times New Roman"/>
                                <w:sz w:val="20"/>
                                <w:szCs w:val="20"/>
                              </w:rPr>
                            </w:pPr>
                          </w:p>
                        </w:tc>
                        <w:tc>
                          <w:tcPr>
                            <w:tcW w:w="1134" w:type="dxa"/>
                          </w:tcPr>
                          <w:p w14:paraId="66F75B95" w14:textId="77777777" w:rsidR="007057DD" w:rsidRDefault="007057DD">
                            <w:pPr>
                              <w:rPr>
                                <w:rFonts w:ascii="Times New Roman" w:eastAsia="宋体" w:hAnsi="Times New Roman" w:cs="Times New Roman"/>
                                <w:sz w:val="20"/>
                                <w:szCs w:val="20"/>
                              </w:rPr>
                            </w:pPr>
                          </w:p>
                        </w:tc>
                        <w:tc>
                          <w:tcPr>
                            <w:tcW w:w="1023" w:type="dxa"/>
                          </w:tcPr>
                          <w:p w14:paraId="3A815C97" w14:textId="77777777" w:rsidR="007057DD" w:rsidRDefault="007057DD">
                            <w:pPr>
                              <w:rPr>
                                <w:rFonts w:ascii="Times New Roman" w:eastAsia="宋体" w:hAnsi="Times New Roman" w:cs="Times New Roman"/>
                                <w:sz w:val="20"/>
                                <w:szCs w:val="20"/>
                              </w:rPr>
                            </w:pPr>
                          </w:p>
                        </w:tc>
                        <w:tc>
                          <w:tcPr>
                            <w:tcW w:w="1162" w:type="dxa"/>
                          </w:tcPr>
                          <w:p w14:paraId="0FC9D131" w14:textId="77777777" w:rsidR="007057DD" w:rsidRDefault="007057DD">
                            <w:pPr>
                              <w:rPr>
                                <w:rFonts w:ascii="Times New Roman" w:eastAsia="宋体" w:hAnsi="Times New Roman" w:cs="Times New Roman"/>
                                <w:sz w:val="20"/>
                                <w:szCs w:val="20"/>
                              </w:rPr>
                            </w:pPr>
                          </w:p>
                        </w:tc>
                        <w:tc>
                          <w:tcPr>
                            <w:tcW w:w="1162" w:type="dxa"/>
                          </w:tcPr>
                          <w:p w14:paraId="4C6B1174" w14:textId="77777777" w:rsidR="007057DD" w:rsidRDefault="007057DD">
                            <w:pPr>
                              <w:rPr>
                                <w:rFonts w:ascii="Times New Roman" w:eastAsia="宋体" w:hAnsi="Times New Roman" w:cs="Times New Roman"/>
                                <w:sz w:val="20"/>
                                <w:szCs w:val="20"/>
                              </w:rPr>
                            </w:pPr>
                          </w:p>
                        </w:tc>
                        <w:tc>
                          <w:tcPr>
                            <w:tcW w:w="1163" w:type="dxa"/>
                          </w:tcPr>
                          <w:p w14:paraId="42896203" w14:textId="77777777" w:rsidR="007057DD" w:rsidRDefault="007057DD">
                            <w:pPr>
                              <w:rPr>
                                <w:rFonts w:ascii="Times New Roman" w:eastAsia="宋体" w:hAnsi="Times New Roman" w:cs="Times New Roman"/>
                                <w:sz w:val="20"/>
                                <w:szCs w:val="20"/>
                              </w:rPr>
                            </w:pPr>
                          </w:p>
                        </w:tc>
                        <w:tc>
                          <w:tcPr>
                            <w:tcW w:w="1163" w:type="dxa"/>
                          </w:tcPr>
                          <w:p w14:paraId="2B81E2E2" w14:textId="77777777" w:rsidR="007057DD" w:rsidRDefault="007057DD">
                            <w:pPr>
                              <w:rPr>
                                <w:rFonts w:ascii="Times New Roman" w:eastAsia="宋体" w:hAnsi="Times New Roman" w:cs="Times New Roman"/>
                                <w:sz w:val="20"/>
                                <w:szCs w:val="20"/>
                              </w:rPr>
                            </w:pPr>
                          </w:p>
                        </w:tc>
                        <w:tc>
                          <w:tcPr>
                            <w:tcW w:w="1163" w:type="dxa"/>
                          </w:tcPr>
                          <w:p w14:paraId="30E9D11E" w14:textId="77777777" w:rsidR="007057DD" w:rsidRDefault="007057DD">
                            <w:pPr>
                              <w:rPr>
                                <w:rFonts w:ascii="Times New Roman" w:eastAsia="宋体" w:hAnsi="Times New Roman" w:cs="Times New Roman"/>
                                <w:sz w:val="20"/>
                                <w:szCs w:val="20"/>
                              </w:rPr>
                            </w:pPr>
                          </w:p>
                        </w:tc>
                        <w:tc>
                          <w:tcPr>
                            <w:tcW w:w="1385" w:type="dxa"/>
                          </w:tcPr>
                          <w:p w14:paraId="15083DA6" w14:textId="77777777" w:rsidR="007057DD" w:rsidRDefault="007057DD">
                            <w:pPr>
                              <w:rPr>
                                <w:rFonts w:ascii="Times New Roman" w:eastAsia="宋体" w:hAnsi="Times New Roman" w:cs="Times New Roman"/>
                                <w:sz w:val="20"/>
                                <w:szCs w:val="20"/>
                              </w:rPr>
                            </w:pPr>
                          </w:p>
                        </w:tc>
                      </w:tr>
                      <w:tr w:rsidR="007057DD" w14:paraId="28676A78" w14:textId="77777777">
                        <w:trPr>
                          <w:trHeight w:val="578"/>
                          <w:jc w:val="center"/>
                        </w:trPr>
                        <w:tc>
                          <w:tcPr>
                            <w:tcW w:w="14170" w:type="dxa"/>
                            <w:gridSpan w:val="12"/>
                            <w:vAlign w:val="center"/>
                          </w:tcPr>
                          <w:p w14:paraId="281E2B14" w14:textId="77777777" w:rsidR="007057DD" w:rsidRDefault="007057DD">
                            <w:pPr>
                              <w:rPr>
                                <w:rFonts w:ascii="Times New Roman" w:eastAsia="宋体" w:hAnsi="Times New Roman" w:cs="Times New Roman"/>
                                <w:sz w:val="20"/>
                                <w:szCs w:val="20"/>
                              </w:rPr>
                            </w:pPr>
                            <w:r>
                              <w:rPr>
                                <w:rFonts w:ascii="Times New Roman" w:eastAsia="宋体" w:hAnsi="Times New Roman" w:cs="Times New Roman" w:hint="eastAsia"/>
                                <w:sz w:val="20"/>
                                <w:szCs w:val="20"/>
                              </w:rPr>
                              <w:t>井号：</w:t>
                            </w:r>
                            <w:r>
                              <w:rPr>
                                <w:rFonts w:ascii="Times New Roman" w:eastAsia="宋体" w:hAnsi="Times New Roman" w:cs="Times New Roman"/>
                                <w:sz w:val="20"/>
                                <w:szCs w:val="20"/>
                              </w:rPr>
                              <w:t>测线号</w:t>
                            </w:r>
                            <w:r>
                              <w:rPr>
                                <w:rFonts w:ascii="Times New Roman" w:eastAsia="宋体" w:hAnsi="Times New Roman" w:cs="Times New Roman" w:hint="eastAsia"/>
                                <w:sz w:val="20"/>
                                <w:szCs w:val="20"/>
                              </w:rPr>
                              <w:t>：</w:t>
                            </w:r>
                            <w:r>
                              <w:rPr>
                                <w:rFonts w:ascii="Times New Roman" w:eastAsia="宋体" w:hAnsi="Times New Roman" w:cs="Times New Roman"/>
                                <w:sz w:val="20"/>
                                <w:szCs w:val="20"/>
                              </w:rPr>
                              <w:t>操作员</w:t>
                            </w:r>
                            <w:r>
                              <w:rPr>
                                <w:rFonts w:ascii="Times New Roman" w:eastAsia="宋体" w:hAnsi="Times New Roman" w:cs="Times New Roman" w:hint="eastAsia"/>
                                <w:sz w:val="20"/>
                                <w:szCs w:val="20"/>
                              </w:rPr>
                              <w:t>：</w:t>
                            </w:r>
                            <w:r>
                              <w:rPr>
                                <w:rFonts w:ascii="Times New Roman" w:eastAsia="宋体" w:hAnsi="Times New Roman" w:cs="Times New Roman"/>
                                <w:sz w:val="20"/>
                                <w:szCs w:val="20"/>
                              </w:rPr>
                              <w:t>施工员</w:t>
                            </w:r>
                            <w:r>
                              <w:rPr>
                                <w:rFonts w:ascii="Times New Roman" w:eastAsia="宋体" w:hAnsi="Times New Roman" w:cs="Times New Roman" w:hint="eastAsia"/>
                                <w:sz w:val="20"/>
                                <w:szCs w:val="20"/>
                              </w:rPr>
                              <w:t>：</w:t>
                            </w:r>
                            <w:r>
                              <w:rPr>
                                <w:rFonts w:ascii="Times New Roman" w:eastAsia="宋体" w:hAnsi="Times New Roman" w:cs="Times New Roman"/>
                                <w:sz w:val="20"/>
                                <w:szCs w:val="20"/>
                              </w:rPr>
                              <w:t>施工日期</w:t>
                            </w:r>
                            <w:r>
                              <w:rPr>
                                <w:rFonts w:ascii="Times New Roman" w:eastAsia="宋体" w:hAnsi="Times New Roman" w:cs="Times New Roman" w:hint="eastAsia"/>
                                <w:sz w:val="20"/>
                                <w:szCs w:val="20"/>
                              </w:rPr>
                              <w:t>：</w:t>
                            </w:r>
                            <w:r>
                              <w:rPr>
                                <w:rFonts w:ascii="Times New Roman" w:eastAsia="宋体" w:hAnsi="Times New Roman" w:cs="Times New Roman"/>
                                <w:sz w:val="20"/>
                                <w:szCs w:val="20"/>
                              </w:rPr>
                              <w:t>年月日天气</w:t>
                            </w:r>
                            <w:r>
                              <w:rPr>
                                <w:rFonts w:ascii="Times New Roman" w:eastAsia="宋体" w:hAnsi="Times New Roman" w:cs="Times New Roman" w:hint="eastAsia"/>
                                <w:sz w:val="20"/>
                                <w:szCs w:val="20"/>
                              </w:rPr>
                              <w:t>：</w:t>
                            </w:r>
                            <w:r>
                              <w:rPr>
                                <w:rFonts w:ascii="Times New Roman" w:eastAsia="宋体" w:hAnsi="Times New Roman" w:cs="Times New Roman"/>
                                <w:sz w:val="20"/>
                                <w:szCs w:val="20"/>
                              </w:rPr>
                              <w:t>第页</w:t>
                            </w:r>
                          </w:p>
                        </w:tc>
                      </w:tr>
                    </w:tbl>
                    <w:p w14:paraId="226C4D05" w14:textId="77777777" w:rsidR="007057DD" w:rsidRDefault="007057DD">
                      <w:pPr>
                        <w:rPr>
                          <w:rFonts w:ascii="Times New Roman" w:eastAsia="宋体" w:hAnsi="Times New Roman" w:cs="Times New Roman"/>
                          <w:sz w:val="20"/>
                          <w:szCs w:val="20"/>
                        </w:rPr>
                      </w:pPr>
                    </w:p>
                    <w:p w14:paraId="2FD380F9" w14:textId="77777777" w:rsidR="007057DD" w:rsidRDefault="007057DD"/>
                  </w:txbxContent>
                </v:textbox>
              </v:shape>
            </w:pict>
          </mc:Fallback>
        </mc:AlternateContent>
      </w:r>
    </w:p>
    <w:p w14:paraId="76787FE9" w14:textId="4902B188" w:rsidR="00A02C7C" w:rsidRDefault="00F65D2F">
      <w:pPr>
        <w:tabs>
          <w:tab w:val="left" w:pos="1695"/>
        </w:tabs>
        <w:rPr>
          <w:rFonts w:ascii="Times New Roman" w:hAnsi="Times New Roman" w:cs="Times New Roman"/>
          <w:szCs w:val="21"/>
        </w:rPr>
      </w:pPr>
      <w:r>
        <w:rPr>
          <w:noProof/>
        </w:rPr>
        <w:lastRenderedPageBreak/>
        <mc:AlternateContent>
          <mc:Choice Requires="wps">
            <w:drawing>
              <wp:anchor distT="0" distB="0" distL="114300" distR="114300" simplePos="0" relativeHeight="251664384" behindDoc="0" locked="0" layoutInCell="1" allowOverlap="1" wp14:anchorId="4E6B1303" wp14:editId="1C3C1BC9">
                <wp:simplePos x="0" y="0"/>
                <wp:positionH relativeFrom="column">
                  <wp:posOffset>-1866900</wp:posOffset>
                </wp:positionH>
                <wp:positionV relativeFrom="paragraph">
                  <wp:posOffset>1491615</wp:posOffset>
                </wp:positionV>
                <wp:extent cx="9046845" cy="5757545"/>
                <wp:effectExtent l="0" t="1638300" r="0" b="1633855"/>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6200000">
                          <a:off x="0" y="0"/>
                          <a:ext cx="9046845" cy="575754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20A71C96" w14:textId="77777777" w:rsidR="007057DD" w:rsidRDefault="007057DD" w:rsidP="007057DD">
                            <w:pPr>
                              <w:spacing w:afterLines="50" w:after="156"/>
                              <w:jc w:val="center"/>
                              <w:rPr>
                                <w:rFonts w:ascii="Times New Roman" w:eastAsia="宋体" w:hAnsi="Times New Roman" w:cs="Times New Roman"/>
                                <w:b/>
                                <w:sz w:val="20"/>
                                <w:szCs w:val="20"/>
                              </w:rPr>
                            </w:pPr>
                          </w:p>
                          <w:p w14:paraId="46006907" w14:textId="77777777" w:rsidR="007057DD" w:rsidRDefault="007057DD" w:rsidP="007057DD">
                            <w:pPr>
                              <w:spacing w:afterLines="50" w:after="156"/>
                              <w:jc w:val="center"/>
                              <w:rPr>
                                <w:rFonts w:ascii="Times New Roman" w:eastAsia="宋体" w:hAnsi="Times New Roman" w:cs="Times New Roman"/>
                                <w:b/>
                                <w:sz w:val="20"/>
                                <w:szCs w:val="20"/>
                              </w:rPr>
                            </w:pPr>
                          </w:p>
                          <w:p w14:paraId="18CA16C6" w14:textId="77777777" w:rsidR="007057DD" w:rsidRDefault="007057DD" w:rsidP="007057DD">
                            <w:pPr>
                              <w:spacing w:afterLines="50" w:after="156"/>
                              <w:jc w:val="center"/>
                              <w:rPr>
                                <w:rFonts w:ascii="Times New Roman" w:eastAsia="宋体" w:hAnsi="Times New Roman" w:cs="Times New Roman"/>
                                <w:b/>
                                <w:sz w:val="20"/>
                                <w:szCs w:val="20"/>
                              </w:rPr>
                            </w:pPr>
                            <w:r>
                              <w:rPr>
                                <w:rFonts w:ascii="Times New Roman" w:eastAsia="宋体" w:hAnsi="Times New Roman" w:cs="Times New Roman"/>
                                <w:b/>
                                <w:sz w:val="20"/>
                                <w:szCs w:val="20"/>
                              </w:rPr>
                              <w:t>表</w:t>
                            </w:r>
                            <w:r>
                              <w:rPr>
                                <w:rFonts w:ascii="Times New Roman" w:eastAsia="宋体" w:hAnsi="Times New Roman" w:cs="Times New Roman"/>
                                <w:b/>
                                <w:sz w:val="20"/>
                                <w:szCs w:val="20"/>
                              </w:rPr>
                              <w:t xml:space="preserve">A.6  </w:t>
                            </w:r>
                            <w:r>
                              <w:rPr>
                                <w:rFonts w:ascii="Times New Roman" w:eastAsia="宋体" w:hAnsi="Times New Roman" w:cs="Times New Roman"/>
                                <w:b/>
                                <w:sz w:val="20"/>
                                <w:szCs w:val="20"/>
                              </w:rPr>
                              <w:t>井中地震资料采集数字仪器班报（</w:t>
                            </w:r>
                            <w:r>
                              <w:rPr>
                                <w:rFonts w:ascii="Times New Roman" w:eastAsia="宋体" w:hAnsi="Times New Roman" w:cs="Times New Roman" w:hint="eastAsia"/>
                                <w:b/>
                                <w:sz w:val="20"/>
                                <w:szCs w:val="20"/>
                              </w:rPr>
                              <w:t>重锤</w:t>
                            </w:r>
                            <w:r>
                              <w:rPr>
                                <w:rFonts w:ascii="Times New Roman" w:eastAsia="宋体" w:hAnsi="Times New Roman" w:cs="Times New Roman"/>
                                <w:b/>
                                <w:sz w:val="20"/>
                                <w:szCs w:val="20"/>
                              </w:rPr>
                              <w:t>）</w:t>
                            </w:r>
                          </w:p>
                          <w:tbl>
                            <w:tblPr>
                              <w:tblStyle w:val="af4"/>
                              <w:tblW w:w="14170" w:type="dxa"/>
                              <w:jc w:val="center"/>
                              <w:tblLook w:val="04A0" w:firstRow="1" w:lastRow="0" w:firstColumn="1" w:lastColumn="0" w:noHBand="0" w:noVBand="1"/>
                            </w:tblPr>
                            <w:tblGrid>
                              <w:gridCol w:w="988"/>
                              <w:gridCol w:w="1336"/>
                              <w:gridCol w:w="1357"/>
                              <w:gridCol w:w="1134"/>
                              <w:gridCol w:w="1134"/>
                              <w:gridCol w:w="1023"/>
                              <w:gridCol w:w="1162"/>
                              <w:gridCol w:w="1162"/>
                              <w:gridCol w:w="1163"/>
                              <w:gridCol w:w="1163"/>
                              <w:gridCol w:w="1163"/>
                              <w:gridCol w:w="1385"/>
                            </w:tblGrid>
                            <w:tr w:rsidR="007057DD" w14:paraId="2A853806" w14:textId="77777777">
                              <w:trPr>
                                <w:jc w:val="center"/>
                              </w:trPr>
                              <w:tc>
                                <w:tcPr>
                                  <w:tcW w:w="988" w:type="dxa"/>
                                  <w:vAlign w:val="center"/>
                                </w:tcPr>
                                <w:p w14:paraId="1BD86C9E" w14:textId="77777777" w:rsidR="007057DD" w:rsidRDefault="007057DD">
                                  <w:pPr>
                                    <w:jc w:val="center"/>
                                    <w:rPr>
                                      <w:rFonts w:ascii="Times New Roman" w:eastAsia="宋体" w:hAnsi="Times New Roman" w:cs="Times New Roman"/>
                                      <w:sz w:val="20"/>
                                      <w:szCs w:val="20"/>
                                    </w:rPr>
                                  </w:pPr>
                                  <w:r>
                                    <w:rPr>
                                      <w:rFonts w:ascii="Times New Roman" w:eastAsia="宋体" w:hAnsi="Times New Roman" w:cs="Times New Roman"/>
                                      <w:sz w:val="20"/>
                                      <w:szCs w:val="20"/>
                                    </w:rPr>
                                    <w:t>炮序号</w:t>
                                  </w:r>
                                </w:p>
                              </w:tc>
                              <w:tc>
                                <w:tcPr>
                                  <w:tcW w:w="1336" w:type="dxa"/>
                                  <w:vAlign w:val="center"/>
                                </w:tcPr>
                                <w:p w14:paraId="58CBB633" w14:textId="77777777" w:rsidR="007057DD" w:rsidRDefault="007057DD">
                                  <w:pPr>
                                    <w:jc w:val="center"/>
                                    <w:rPr>
                                      <w:rFonts w:ascii="Times New Roman" w:eastAsia="宋体" w:hAnsi="Times New Roman" w:cs="Times New Roman"/>
                                      <w:sz w:val="20"/>
                                      <w:szCs w:val="20"/>
                                    </w:rPr>
                                  </w:pPr>
                                  <w:r>
                                    <w:rPr>
                                      <w:rFonts w:ascii="Times New Roman" w:eastAsia="宋体" w:hAnsi="Times New Roman" w:cs="Times New Roman"/>
                                      <w:sz w:val="20"/>
                                      <w:szCs w:val="20"/>
                                    </w:rPr>
                                    <w:t>原始文件号</w:t>
                                  </w:r>
                                </w:p>
                              </w:tc>
                              <w:tc>
                                <w:tcPr>
                                  <w:tcW w:w="1357" w:type="dxa"/>
                                  <w:vAlign w:val="center"/>
                                </w:tcPr>
                                <w:p w14:paraId="1A19A356" w14:textId="77777777" w:rsidR="007057DD" w:rsidRDefault="007057DD">
                                  <w:pPr>
                                    <w:jc w:val="center"/>
                                    <w:rPr>
                                      <w:rFonts w:ascii="Times New Roman" w:eastAsia="宋体" w:hAnsi="Times New Roman" w:cs="Times New Roman"/>
                                      <w:sz w:val="20"/>
                                      <w:szCs w:val="20"/>
                                    </w:rPr>
                                  </w:pPr>
                                  <w:r>
                                    <w:rPr>
                                      <w:rFonts w:ascii="Times New Roman" w:eastAsia="宋体" w:hAnsi="Times New Roman" w:cs="Times New Roman"/>
                                      <w:sz w:val="20"/>
                                      <w:szCs w:val="20"/>
                                    </w:rPr>
                                    <w:t>炮点编号</w:t>
                                  </w:r>
                                  <w:r>
                                    <w:rPr>
                                      <w:rFonts w:ascii="Times New Roman" w:eastAsia="宋体" w:hAnsi="Times New Roman" w:cs="Times New Roman"/>
                                      <w:sz w:val="20"/>
                                      <w:szCs w:val="20"/>
                                    </w:rPr>
                                    <w:t>/</w:t>
                                  </w:r>
                                </w:p>
                                <w:p w14:paraId="649BE7CB" w14:textId="77777777" w:rsidR="007057DD" w:rsidRDefault="007057DD">
                                  <w:pPr>
                                    <w:jc w:val="center"/>
                                    <w:rPr>
                                      <w:rFonts w:ascii="Times New Roman" w:eastAsia="宋体" w:hAnsi="Times New Roman" w:cs="Times New Roman"/>
                                      <w:sz w:val="20"/>
                                      <w:szCs w:val="20"/>
                                    </w:rPr>
                                  </w:pPr>
                                  <w:r>
                                    <w:rPr>
                                      <w:rFonts w:ascii="Times New Roman" w:eastAsia="宋体" w:hAnsi="Times New Roman" w:cs="Times New Roman"/>
                                      <w:sz w:val="20"/>
                                      <w:szCs w:val="20"/>
                                    </w:rPr>
                                    <w:t>井中源深度</w:t>
                                  </w:r>
                                </w:p>
                              </w:tc>
                              <w:tc>
                                <w:tcPr>
                                  <w:tcW w:w="1134" w:type="dxa"/>
                                  <w:vAlign w:val="center"/>
                                </w:tcPr>
                                <w:p w14:paraId="4C183083" w14:textId="77777777" w:rsidR="007057DD" w:rsidRDefault="007057DD">
                                  <w:pPr>
                                    <w:jc w:val="center"/>
                                    <w:rPr>
                                      <w:rFonts w:ascii="Times New Roman" w:eastAsia="宋体" w:hAnsi="Times New Roman" w:cs="Times New Roman"/>
                                      <w:sz w:val="20"/>
                                      <w:szCs w:val="20"/>
                                    </w:rPr>
                                  </w:pPr>
                                  <w:r>
                                    <w:rPr>
                                      <w:rFonts w:ascii="Times New Roman" w:eastAsia="宋体" w:hAnsi="Times New Roman" w:cs="Times New Roman"/>
                                      <w:sz w:val="20"/>
                                      <w:szCs w:val="20"/>
                                    </w:rPr>
                                    <w:t>首级深度</w:t>
                                  </w:r>
                                </w:p>
                                <w:p w14:paraId="5709DC4B" w14:textId="77777777" w:rsidR="007057DD" w:rsidRDefault="007057DD">
                                  <w:pPr>
                                    <w:jc w:val="center"/>
                                    <w:rPr>
                                      <w:rFonts w:ascii="Times New Roman" w:eastAsia="宋体" w:hAnsi="Times New Roman" w:cs="Times New Roman"/>
                                      <w:sz w:val="20"/>
                                      <w:szCs w:val="20"/>
                                    </w:rPr>
                                  </w:pPr>
                                  <w:r>
                                    <w:rPr>
                                      <w:rFonts w:ascii="Times New Roman" w:eastAsia="宋体" w:hAnsi="Times New Roman" w:cs="Times New Roman"/>
                                      <w:sz w:val="20"/>
                                      <w:szCs w:val="20"/>
                                    </w:rPr>
                                    <w:t>m</w:t>
                                  </w:r>
                                </w:p>
                              </w:tc>
                              <w:tc>
                                <w:tcPr>
                                  <w:tcW w:w="1134" w:type="dxa"/>
                                  <w:vAlign w:val="center"/>
                                </w:tcPr>
                                <w:p w14:paraId="305506C2" w14:textId="77777777" w:rsidR="007057DD" w:rsidRDefault="007057DD">
                                  <w:pPr>
                                    <w:jc w:val="center"/>
                                    <w:rPr>
                                      <w:rFonts w:ascii="Times New Roman" w:eastAsia="宋体" w:hAnsi="Times New Roman" w:cs="Times New Roman"/>
                                      <w:sz w:val="20"/>
                                      <w:szCs w:val="20"/>
                                    </w:rPr>
                                  </w:pPr>
                                  <w:r>
                                    <w:rPr>
                                      <w:rFonts w:ascii="Times New Roman" w:eastAsia="宋体" w:hAnsi="Times New Roman" w:cs="Times New Roman"/>
                                      <w:sz w:val="20"/>
                                      <w:szCs w:val="20"/>
                                    </w:rPr>
                                    <w:t>激发井深</w:t>
                                  </w:r>
                                </w:p>
                                <w:p w14:paraId="48F10E54" w14:textId="77777777" w:rsidR="007057DD" w:rsidRDefault="007057DD">
                                  <w:pPr>
                                    <w:jc w:val="center"/>
                                    <w:rPr>
                                      <w:rFonts w:ascii="Times New Roman" w:eastAsia="宋体" w:hAnsi="Times New Roman" w:cs="Times New Roman"/>
                                      <w:sz w:val="20"/>
                                      <w:szCs w:val="20"/>
                                    </w:rPr>
                                  </w:pPr>
                                  <w:r>
                                    <w:rPr>
                                      <w:rFonts w:ascii="Times New Roman" w:eastAsia="宋体" w:hAnsi="Times New Roman" w:cs="Times New Roman"/>
                                      <w:sz w:val="20"/>
                                      <w:szCs w:val="20"/>
                                    </w:rPr>
                                    <w:t>m</w:t>
                                  </w:r>
                                </w:p>
                              </w:tc>
                              <w:tc>
                                <w:tcPr>
                                  <w:tcW w:w="1023" w:type="dxa"/>
                                  <w:vAlign w:val="center"/>
                                </w:tcPr>
                                <w:p w14:paraId="62BF7BCA" w14:textId="77777777" w:rsidR="007057DD" w:rsidRDefault="007057DD">
                                  <w:pPr>
                                    <w:jc w:val="center"/>
                                    <w:rPr>
                                      <w:rFonts w:ascii="Times New Roman" w:eastAsia="宋体" w:hAnsi="Times New Roman" w:cs="Times New Roman"/>
                                      <w:sz w:val="20"/>
                                      <w:szCs w:val="20"/>
                                    </w:rPr>
                                  </w:pPr>
                                  <w:r>
                                    <w:rPr>
                                      <w:rFonts w:ascii="Times New Roman" w:eastAsia="宋体" w:hAnsi="Times New Roman" w:cs="Times New Roman"/>
                                      <w:sz w:val="20"/>
                                      <w:szCs w:val="20"/>
                                    </w:rPr>
                                    <w:t>药量</w:t>
                                  </w:r>
                                </w:p>
                                <w:p w14:paraId="66FCD4F7" w14:textId="77777777" w:rsidR="007057DD" w:rsidRDefault="007057DD">
                                  <w:pPr>
                                    <w:jc w:val="center"/>
                                    <w:rPr>
                                      <w:rFonts w:ascii="Times New Roman" w:eastAsia="宋体" w:hAnsi="Times New Roman" w:cs="Times New Roman"/>
                                      <w:sz w:val="20"/>
                                      <w:szCs w:val="20"/>
                                    </w:rPr>
                                  </w:pPr>
                                  <w:r>
                                    <w:rPr>
                                      <w:rFonts w:ascii="Times New Roman" w:eastAsia="宋体" w:hAnsi="Times New Roman" w:cs="Times New Roman"/>
                                      <w:sz w:val="20"/>
                                      <w:szCs w:val="20"/>
                                    </w:rPr>
                                    <w:t>Kg</w:t>
                                  </w:r>
                                </w:p>
                              </w:tc>
                              <w:tc>
                                <w:tcPr>
                                  <w:tcW w:w="1162" w:type="dxa"/>
                                  <w:vAlign w:val="center"/>
                                </w:tcPr>
                                <w:p w14:paraId="0C82E6BE" w14:textId="77777777" w:rsidR="007057DD" w:rsidRDefault="007057DD">
                                  <w:pPr>
                                    <w:jc w:val="center"/>
                                    <w:rPr>
                                      <w:rFonts w:ascii="Times New Roman" w:eastAsia="宋体" w:hAnsi="Times New Roman" w:cs="Times New Roman"/>
                                      <w:sz w:val="20"/>
                                      <w:szCs w:val="20"/>
                                    </w:rPr>
                                  </w:pPr>
                                  <w:r>
                                    <w:rPr>
                                      <w:rFonts w:ascii="Times New Roman" w:eastAsia="宋体" w:hAnsi="Times New Roman" w:cs="Times New Roman"/>
                                      <w:sz w:val="20"/>
                                      <w:szCs w:val="20"/>
                                    </w:rPr>
                                    <w:t>雷管</w:t>
                                  </w:r>
                                </w:p>
                                <w:p w14:paraId="14DAC6CA" w14:textId="77777777" w:rsidR="007057DD" w:rsidRDefault="007057DD">
                                  <w:pPr>
                                    <w:jc w:val="center"/>
                                    <w:rPr>
                                      <w:rFonts w:ascii="Times New Roman" w:eastAsia="宋体" w:hAnsi="Times New Roman" w:cs="Times New Roman"/>
                                      <w:sz w:val="20"/>
                                      <w:szCs w:val="20"/>
                                    </w:rPr>
                                  </w:pPr>
                                  <w:r>
                                    <w:rPr>
                                      <w:rFonts w:ascii="Times New Roman" w:eastAsia="宋体" w:hAnsi="Times New Roman" w:cs="Times New Roman"/>
                                      <w:sz w:val="20"/>
                                      <w:szCs w:val="20"/>
                                    </w:rPr>
                                    <w:t>个</w:t>
                                  </w:r>
                                </w:p>
                              </w:tc>
                              <w:tc>
                                <w:tcPr>
                                  <w:tcW w:w="1162" w:type="dxa"/>
                                  <w:vAlign w:val="center"/>
                                </w:tcPr>
                                <w:p w14:paraId="2808FCF7" w14:textId="77777777" w:rsidR="007057DD" w:rsidRDefault="007057DD">
                                  <w:pPr>
                                    <w:jc w:val="center"/>
                                    <w:rPr>
                                      <w:rFonts w:ascii="Times New Roman" w:eastAsia="宋体" w:hAnsi="Times New Roman" w:cs="Times New Roman"/>
                                      <w:sz w:val="20"/>
                                      <w:szCs w:val="20"/>
                                    </w:rPr>
                                  </w:pPr>
                                  <w:r>
                                    <w:rPr>
                                      <w:rFonts w:ascii="Times New Roman" w:eastAsia="宋体" w:hAnsi="Times New Roman" w:cs="Times New Roman"/>
                                      <w:sz w:val="20"/>
                                      <w:szCs w:val="20"/>
                                    </w:rPr>
                                    <w:t>Τ</w:t>
                                  </w:r>
                                  <w:r>
                                    <w:rPr>
                                      <w:rFonts w:ascii="Times New Roman" w:eastAsia="宋体" w:hAnsi="Times New Roman" w:cs="Times New Roman"/>
                                      <w:sz w:val="20"/>
                                      <w:szCs w:val="20"/>
                                    </w:rPr>
                                    <w:t>值</w:t>
                                  </w:r>
                                </w:p>
                              </w:tc>
                              <w:tc>
                                <w:tcPr>
                                  <w:tcW w:w="1163" w:type="dxa"/>
                                  <w:vAlign w:val="center"/>
                                </w:tcPr>
                                <w:p w14:paraId="7BDD5170" w14:textId="77777777" w:rsidR="007057DD" w:rsidRDefault="007057DD">
                                  <w:pPr>
                                    <w:jc w:val="center"/>
                                    <w:rPr>
                                      <w:rFonts w:ascii="Times New Roman" w:eastAsia="宋体" w:hAnsi="Times New Roman" w:cs="Times New Roman"/>
                                      <w:sz w:val="20"/>
                                      <w:szCs w:val="20"/>
                                    </w:rPr>
                                  </w:pPr>
                                  <w:r>
                                    <w:rPr>
                                      <w:rFonts w:ascii="Times New Roman" w:eastAsia="宋体" w:hAnsi="Times New Roman" w:cs="Times New Roman"/>
                                      <w:sz w:val="20"/>
                                      <w:szCs w:val="20"/>
                                    </w:rPr>
                                    <w:t>岩性</w:t>
                                  </w:r>
                                </w:p>
                              </w:tc>
                              <w:tc>
                                <w:tcPr>
                                  <w:tcW w:w="1163" w:type="dxa"/>
                                  <w:vAlign w:val="center"/>
                                </w:tcPr>
                                <w:p w14:paraId="748A415A" w14:textId="77777777" w:rsidR="007057DD" w:rsidRDefault="007057DD">
                                  <w:pPr>
                                    <w:jc w:val="center"/>
                                    <w:rPr>
                                      <w:rFonts w:ascii="Times New Roman" w:eastAsia="宋体" w:hAnsi="Times New Roman" w:cs="Times New Roman"/>
                                      <w:sz w:val="20"/>
                                      <w:szCs w:val="20"/>
                                    </w:rPr>
                                  </w:pPr>
                                  <w:r>
                                    <w:rPr>
                                      <w:rFonts w:ascii="Times New Roman" w:eastAsia="宋体" w:hAnsi="Times New Roman" w:cs="Times New Roman"/>
                                      <w:sz w:val="20"/>
                                      <w:szCs w:val="20"/>
                                    </w:rPr>
                                    <w:t>初评</w:t>
                                  </w:r>
                                </w:p>
                              </w:tc>
                              <w:tc>
                                <w:tcPr>
                                  <w:tcW w:w="1163" w:type="dxa"/>
                                  <w:vAlign w:val="center"/>
                                </w:tcPr>
                                <w:p w14:paraId="76FA09B6" w14:textId="77777777" w:rsidR="007057DD" w:rsidRDefault="007057DD">
                                  <w:pPr>
                                    <w:jc w:val="center"/>
                                    <w:rPr>
                                      <w:rFonts w:ascii="Times New Roman" w:eastAsia="宋体" w:hAnsi="Times New Roman" w:cs="Times New Roman"/>
                                      <w:sz w:val="20"/>
                                      <w:szCs w:val="20"/>
                                    </w:rPr>
                                  </w:pPr>
                                  <w:r>
                                    <w:rPr>
                                      <w:rFonts w:ascii="Times New Roman" w:eastAsia="宋体" w:hAnsi="Times New Roman" w:cs="Times New Roman"/>
                                      <w:sz w:val="20"/>
                                      <w:szCs w:val="20"/>
                                    </w:rPr>
                                    <w:t>复评</w:t>
                                  </w:r>
                                </w:p>
                              </w:tc>
                              <w:tc>
                                <w:tcPr>
                                  <w:tcW w:w="1385" w:type="dxa"/>
                                  <w:vAlign w:val="center"/>
                                </w:tcPr>
                                <w:p w14:paraId="71537A3C" w14:textId="77777777" w:rsidR="007057DD" w:rsidRDefault="007057DD">
                                  <w:pPr>
                                    <w:jc w:val="center"/>
                                    <w:rPr>
                                      <w:rFonts w:ascii="Times New Roman" w:eastAsia="宋体" w:hAnsi="Times New Roman" w:cs="Times New Roman"/>
                                      <w:sz w:val="20"/>
                                      <w:szCs w:val="20"/>
                                    </w:rPr>
                                  </w:pPr>
                                  <w:r>
                                    <w:rPr>
                                      <w:rFonts w:ascii="Times New Roman" w:eastAsia="宋体" w:hAnsi="Times New Roman" w:cs="Times New Roman"/>
                                      <w:sz w:val="20"/>
                                      <w:szCs w:val="20"/>
                                    </w:rPr>
                                    <w:t>备注</w:t>
                                  </w:r>
                                </w:p>
                              </w:tc>
                            </w:tr>
                            <w:tr w:rsidR="007057DD" w14:paraId="05418BBB" w14:textId="77777777">
                              <w:trPr>
                                <w:jc w:val="center"/>
                              </w:trPr>
                              <w:tc>
                                <w:tcPr>
                                  <w:tcW w:w="988" w:type="dxa"/>
                                </w:tcPr>
                                <w:p w14:paraId="53C30B21" w14:textId="77777777" w:rsidR="007057DD" w:rsidRDefault="007057DD">
                                  <w:pPr>
                                    <w:jc w:val="center"/>
                                    <w:rPr>
                                      <w:rFonts w:ascii="Times New Roman" w:eastAsia="宋体" w:hAnsi="Times New Roman" w:cs="Times New Roman"/>
                                      <w:sz w:val="20"/>
                                      <w:szCs w:val="20"/>
                                    </w:rPr>
                                  </w:pPr>
                                </w:p>
                              </w:tc>
                              <w:tc>
                                <w:tcPr>
                                  <w:tcW w:w="1336" w:type="dxa"/>
                                </w:tcPr>
                                <w:p w14:paraId="7C8EDFBB" w14:textId="77777777" w:rsidR="007057DD" w:rsidRDefault="007057DD">
                                  <w:pPr>
                                    <w:jc w:val="center"/>
                                    <w:rPr>
                                      <w:rFonts w:ascii="Times New Roman" w:eastAsia="宋体" w:hAnsi="Times New Roman" w:cs="Times New Roman"/>
                                      <w:sz w:val="20"/>
                                      <w:szCs w:val="20"/>
                                    </w:rPr>
                                  </w:pPr>
                                </w:p>
                              </w:tc>
                              <w:tc>
                                <w:tcPr>
                                  <w:tcW w:w="1357" w:type="dxa"/>
                                </w:tcPr>
                                <w:p w14:paraId="1029F49C" w14:textId="77777777" w:rsidR="007057DD" w:rsidRDefault="007057DD">
                                  <w:pPr>
                                    <w:jc w:val="center"/>
                                    <w:rPr>
                                      <w:rFonts w:ascii="Times New Roman" w:eastAsia="宋体" w:hAnsi="Times New Roman" w:cs="Times New Roman"/>
                                      <w:sz w:val="20"/>
                                      <w:szCs w:val="20"/>
                                    </w:rPr>
                                  </w:pPr>
                                </w:p>
                              </w:tc>
                              <w:tc>
                                <w:tcPr>
                                  <w:tcW w:w="1134" w:type="dxa"/>
                                </w:tcPr>
                                <w:p w14:paraId="3499B8E6" w14:textId="77777777" w:rsidR="007057DD" w:rsidRDefault="007057DD">
                                  <w:pPr>
                                    <w:jc w:val="center"/>
                                    <w:rPr>
                                      <w:rFonts w:ascii="Times New Roman" w:eastAsia="宋体" w:hAnsi="Times New Roman" w:cs="Times New Roman"/>
                                      <w:sz w:val="20"/>
                                      <w:szCs w:val="20"/>
                                    </w:rPr>
                                  </w:pPr>
                                </w:p>
                              </w:tc>
                              <w:tc>
                                <w:tcPr>
                                  <w:tcW w:w="1134" w:type="dxa"/>
                                </w:tcPr>
                                <w:p w14:paraId="08571A30" w14:textId="77777777" w:rsidR="007057DD" w:rsidRDefault="007057DD">
                                  <w:pPr>
                                    <w:jc w:val="center"/>
                                    <w:rPr>
                                      <w:rFonts w:ascii="Times New Roman" w:eastAsia="宋体" w:hAnsi="Times New Roman" w:cs="Times New Roman"/>
                                      <w:sz w:val="20"/>
                                      <w:szCs w:val="20"/>
                                    </w:rPr>
                                  </w:pPr>
                                </w:p>
                              </w:tc>
                              <w:tc>
                                <w:tcPr>
                                  <w:tcW w:w="1023" w:type="dxa"/>
                                </w:tcPr>
                                <w:p w14:paraId="1094539F" w14:textId="77777777" w:rsidR="007057DD" w:rsidRDefault="007057DD">
                                  <w:pPr>
                                    <w:jc w:val="center"/>
                                    <w:rPr>
                                      <w:rFonts w:ascii="Times New Roman" w:eastAsia="宋体" w:hAnsi="Times New Roman" w:cs="Times New Roman"/>
                                      <w:sz w:val="20"/>
                                      <w:szCs w:val="20"/>
                                    </w:rPr>
                                  </w:pPr>
                                </w:p>
                              </w:tc>
                              <w:tc>
                                <w:tcPr>
                                  <w:tcW w:w="1162" w:type="dxa"/>
                                </w:tcPr>
                                <w:p w14:paraId="2558A65F" w14:textId="77777777" w:rsidR="007057DD" w:rsidRDefault="007057DD">
                                  <w:pPr>
                                    <w:jc w:val="center"/>
                                    <w:rPr>
                                      <w:rFonts w:ascii="Times New Roman" w:eastAsia="宋体" w:hAnsi="Times New Roman" w:cs="Times New Roman"/>
                                      <w:sz w:val="20"/>
                                      <w:szCs w:val="20"/>
                                    </w:rPr>
                                  </w:pPr>
                                </w:p>
                              </w:tc>
                              <w:tc>
                                <w:tcPr>
                                  <w:tcW w:w="1162" w:type="dxa"/>
                                </w:tcPr>
                                <w:p w14:paraId="54F35969" w14:textId="77777777" w:rsidR="007057DD" w:rsidRDefault="007057DD">
                                  <w:pPr>
                                    <w:jc w:val="center"/>
                                    <w:rPr>
                                      <w:rFonts w:ascii="Times New Roman" w:eastAsia="宋体" w:hAnsi="Times New Roman" w:cs="Times New Roman"/>
                                      <w:sz w:val="20"/>
                                      <w:szCs w:val="20"/>
                                    </w:rPr>
                                  </w:pPr>
                                </w:p>
                              </w:tc>
                              <w:tc>
                                <w:tcPr>
                                  <w:tcW w:w="1163" w:type="dxa"/>
                                </w:tcPr>
                                <w:p w14:paraId="16B9F540" w14:textId="77777777" w:rsidR="007057DD" w:rsidRDefault="007057DD">
                                  <w:pPr>
                                    <w:jc w:val="center"/>
                                    <w:rPr>
                                      <w:rFonts w:ascii="Times New Roman" w:eastAsia="宋体" w:hAnsi="Times New Roman" w:cs="Times New Roman"/>
                                      <w:sz w:val="20"/>
                                      <w:szCs w:val="20"/>
                                    </w:rPr>
                                  </w:pPr>
                                </w:p>
                              </w:tc>
                              <w:tc>
                                <w:tcPr>
                                  <w:tcW w:w="1163" w:type="dxa"/>
                                </w:tcPr>
                                <w:p w14:paraId="7702657F" w14:textId="77777777" w:rsidR="007057DD" w:rsidRDefault="007057DD">
                                  <w:pPr>
                                    <w:jc w:val="center"/>
                                    <w:rPr>
                                      <w:rFonts w:ascii="Times New Roman" w:eastAsia="宋体" w:hAnsi="Times New Roman" w:cs="Times New Roman"/>
                                      <w:sz w:val="20"/>
                                      <w:szCs w:val="20"/>
                                    </w:rPr>
                                  </w:pPr>
                                </w:p>
                              </w:tc>
                              <w:tc>
                                <w:tcPr>
                                  <w:tcW w:w="1163" w:type="dxa"/>
                                </w:tcPr>
                                <w:p w14:paraId="31FCC3C1" w14:textId="77777777" w:rsidR="007057DD" w:rsidRDefault="007057DD">
                                  <w:pPr>
                                    <w:jc w:val="center"/>
                                    <w:rPr>
                                      <w:rFonts w:ascii="Times New Roman" w:eastAsia="宋体" w:hAnsi="Times New Roman" w:cs="Times New Roman"/>
                                      <w:sz w:val="20"/>
                                      <w:szCs w:val="20"/>
                                    </w:rPr>
                                  </w:pPr>
                                </w:p>
                              </w:tc>
                              <w:tc>
                                <w:tcPr>
                                  <w:tcW w:w="1385" w:type="dxa"/>
                                </w:tcPr>
                                <w:p w14:paraId="48EE9E73" w14:textId="77777777" w:rsidR="007057DD" w:rsidRDefault="007057DD">
                                  <w:pPr>
                                    <w:jc w:val="center"/>
                                    <w:rPr>
                                      <w:rFonts w:ascii="Times New Roman" w:eastAsia="宋体" w:hAnsi="Times New Roman" w:cs="Times New Roman"/>
                                      <w:sz w:val="20"/>
                                      <w:szCs w:val="20"/>
                                    </w:rPr>
                                  </w:pPr>
                                </w:p>
                              </w:tc>
                            </w:tr>
                            <w:tr w:rsidR="007057DD" w14:paraId="4BB1B3F0" w14:textId="77777777">
                              <w:trPr>
                                <w:jc w:val="center"/>
                              </w:trPr>
                              <w:tc>
                                <w:tcPr>
                                  <w:tcW w:w="988" w:type="dxa"/>
                                </w:tcPr>
                                <w:p w14:paraId="3E9A3244" w14:textId="77777777" w:rsidR="007057DD" w:rsidRDefault="007057DD">
                                  <w:pPr>
                                    <w:jc w:val="center"/>
                                    <w:rPr>
                                      <w:rFonts w:ascii="Times New Roman" w:eastAsia="宋体" w:hAnsi="Times New Roman" w:cs="Times New Roman"/>
                                      <w:sz w:val="20"/>
                                      <w:szCs w:val="20"/>
                                    </w:rPr>
                                  </w:pPr>
                                </w:p>
                              </w:tc>
                              <w:tc>
                                <w:tcPr>
                                  <w:tcW w:w="1336" w:type="dxa"/>
                                </w:tcPr>
                                <w:p w14:paraId="3C87306C" w14:textId="77777777" w:rsidR="007057DD" w:rsidRDefault="007057DD">
                                  <w:pPr>
                                    <w:jc w:val="center"/>
                                    <w:rPr>
                                      <w:rFonts w:ascii="Times New Roman" w:eastAsia="宋体" w:hAnsi="Times New Roman" w:cs="Times New Roman"/>
                                      <w:sz w:val="20"/>
                                      <w:szCs w:val="20"/>
                                    </w:rPr>
                                  </w:pPr>
                                </w:p>
                              </w:tc>
                              <w:tc>
                                <w:tcPr>
                                  <w:tcW w:w="1357" w:type="dxa"/>
                                </w:tcPr>
                                <w:p w14:paraId="29597148" w14:textId="77777777" w:rsidR="007057DD" w:rsidRDefault="007057DD">
                                  <w:pPr>
                                    <w:jc w:val="center"/>
                                    <w:rPr>
                                      <w:rFonts w:ascii="Times New Roman" w:eastAsia="宋体" w:hAnsi="Times New Roman" w:cs="Times New Roman"/>
                                      <w:sz w:val="20"/>
                                      <w:szCs w:val="20"/>
                                    </w:rPr>
                                  </w:pPr>
                                </w:p>
                              </w:tc>
                              <w:tc>
                                <w:tcPr>
                                  <w:tcW w:w="1134" w:type="dxa"/>
                                </w:tcPr>
                                <w:p w14:paraId="675BAD06" w14:textId="77777777" w:rsidR="007057DD" w:rsidRDefault="007057DD">
                                  <w:pPr>
                                    <w:jc w:val="center"/>
                                    <w:rPr>
                                      <w:rFonts w:ascii="Times New Roman" w:eastAsia="宋体" w:hAnsi="Times New Roman" w:cs="Times New Roman"/>
                                      <w:sz w:val="20"/>
                                      <w:szCs w:val="20"/>
                                    </w:rPr>
                                  </w:pPr>
                                </w:p>
                              </w:tc>
                              <w:tc>
                                <w:tcPr>
                                  <w:tcW w:w="1134" w:type="dxa"/>
                                </w:tcPr>
                                <w:p w14:paraId="43099F2A" w14:textId="77777777" w:rsidR="007057DD" w:rsidRDefault="007057DD">
                                  <w:pPr>
                                    <w:jc w:val="center"/>
                                    <w:rPr>
                                      <w:rFonts w:ascii="Times New Roman" w:eastAsia="宋体" w:hAnsi="Times New Roman" w:cs="Times New Roman"/>
                                      <w:sz w:val="20"/>
                                      <w:szCs w:val="20"/>
                                    </w:rPr>
                                  </w:pPr>
                                </w:p>
                              </w:tc>
                              <w:tc>
                                <w:tcPr>
                                  <w:tcW w:w="1023" w:type="dxa"/>
                                </w:tcPr>
                                <w:p w14:paraId="632BDBE2" w14:textId="77777777" w:rsidR="007057DD" w:rsidRDefault="007057DD">
                                  <w:pPr>
                                    <w:jc w:val="center"/>
                                    <w:rPr>
                                      <w:rFonts w:ascii="Times New Roman" w:eastAsia="宋体" w:hAnsi="Times New Roman" w:cs="Times New Roman"/>
                                      <w:sz w:val="20"/>
                                      <w:szCs w:val="20"/>
                                    </w:rPr>
                                  </w:pPr>
                                </w:p>
                              </w:tc>
                              <w:tc>
                                <w:tcPr>
                                  <w:tcW w:w="1162" w:type="dxa"/>
                                </w:tcPr>
                                <w:p w14:paraId="249F4DD6" w14:textId="77777777" w:rsidR="007057DD" w:rsidRDefault="007057DD">
                                  <w:pPr>
                                    <w:jc w:val="center"/>
                                    <w:rPr>
                                      <w:rFonts w:ascii="Times New Roman" w:eastAsia="宋体" w:hAnsi="Times New Roman" w:cs="Times New Roman"/>
                                      <w:sz w:val="20"/>
                                      <w:szCs w:val="20"/>
                                    </w:rPr>
                                  </w:pPr>
                                </w:p>
                              </w:tc>
                              <w:tc>
                                <w:tcPr>
                                  <w:tcW w:w="1162" w:type="dxa"/>
                                </w:tcPr>
                                <w:p w14:paraId="0E79D154" w14:textId="77777777" w:rsidR="007057DD" w:rsidRDefault="007057DD">
                                  <w:pPr>
                                    <w:jc w:val="center"/>
                                    <w:rPr>
                                      <w:rFonts w:ascii="Times New Roman" w:eastAsia="宋体" w:hAnsi="Times New Roman" w:cs="Times New Roman"/>
                                      <w:sz w:val="20"/>
                                      <w:szCs w:val="20"/>
                                    </w:rPr>
                                  </w:pPr>
                                </w:p>
                              </w:tc>
                              <w:tc>
                                <w:tcPr>
                                  <w:tcW w:w="1163" w:type="dxa"/>
                                </w:tcPr>
                                <w:p w14:paraId="72603B09" w14:textId="77777777" w:rsidR="007057DD" w:rsidRDefault="007057DD">
                                  <w:pPr>
                                    <w:jc w:val="center"/>
                                    <w:rPr>
                                      <w:rFonts w:ascii="Times New Roman" w:eastAsia="宋体" w:hAnsi="Times New Roman" w:cs="Times New Roman"/>
                                      <w:sz w:val="20"/>
                                      <w:szCs w:val="20"/>
                                    </w:rPr>
                                  </w:pPr>
                                </w:p>
                              </w:tc>
                              <w:tc>
                                <w:tcPr>
                                  <w:tcW w:w="1163" w:type="dxa"/>
                                </w:tcPr>
                                <w:p w14:paraId="70C5B8F6" w14:textId="77777777" w:rsidR="007057DD" w:rsidRDefault="007057DD">
                                  <w:pPr>
                                    <w:jc w:val="center"/>
                                    <w:rPr>
                                      <w:rFonts w:ascii="Times New Roman" w:eastAsia="宋体" w:hAnsi="Times New Roman" w:cs="Times New Roman"/>
                                      <w:sz w:val="20"/>
                                      <w:szCs w:val="20"/>
                                    </w:rPr>
                                  </w:pPr>
                                </w:p>
                              </w:tc>
                              <w:tc>
                                <w:tcPr>
                                  <w:tcW w:w="1163" w:type="dxa"/>
                                </w:tcPr>
                                <w:p w14:paraId="6C559666" w14:textId="77777777" w:rsidR="007057DD" w:rsidRDefault="007057DD">
                                  <w:pPr>
                                    <w:jc w:val="center"/>
                                    <w:rPr>
                                      <w:rFonts w:ascii="Times New Roman" w:eastAsia="宋体" w:hAnsi="Times New Roman" w:cs="Times New Roman"/>
                                      <w:sz w:val="20"/>
                                      <w:szCs w:val="20"/>
                                    </w:rPr>
                                  </w:pPr>
                                </w:p>
                              </w:tc>
                              <w:tc>
                                <w:tcPr>
                                  <w:tcW w:w="1385" w:type="dxa"/>
                                </w:tcPr>
                                <w:p w14:paraId="2A77A996" w14:textId="77777777" w:rsidR="007057DD" w:rsidRDefault="007057DD">
                                  <w:pPr>
                                    <w:jc w:val="center"/>
                                    <w:rPr>
                                      <w:rFonts w:ascii="Times New Roman" w:eastAsia="宋体" w:hAnsi="Times New Roman" w:cs="Times New Roman"/>
                                      <w:sz w:val="20"/>
                                      <w:szCs w:val="20"/>
                                    </w:rPr>
                                  </w:pPr>
                                </w:p>
                              </w:tc>
                            </w:tr>
                            <w:tr w:rsidR="007057DD" w14:paraId="65E3ADB6" w14:textId="77777777">
                              <w:trPr>
                                <w:jc w:val="center"/>
                              </w:trPr>
                              <w:tc>
                                <w:tcPr>
                                  <w:tcW w:w="988" w:type="dxa"/>
                                </w:tcPr>
                                <w:p w14:paraId="7B50CCDC" w14:textId="77777777" w:rsidR="007057DD" w:rsidRDefault="007057DD">
                                  <w:pPr>
                                    <w:jc w:val="center"/>
                                    <w:rPr>
                                      <w:rFonts w:ascii="Times New Roman" w:eastAsia="宋体" w:hAnsi="Times New Roman" w:cs="Times New Roman"/>
                                      <w:sz w:val="20"/>
                                      <w:szCs w:val="20"/>
                                    </w:rPr>
                                  </w:pPr>
                                </w:p>
                              </w:tc>
                              <w:tc>
                                <w:tcPr>
                                  <w:tcW w:w="1336" w:type="dxa"/>
                                </w:tcPr>
                                <w:p w14:paraId="65D0097B" w14:textId="77777777" w:rsidR="007057DD" w:rsidRDefault="007057DD">
                                  <w:pPr>
                                    <w:jc w:val="center"/>
                                    <w:rPr>
                                      <w:rFonts w:ascii="Times New Roman" w:eastAsia="宋体" w:hAnsi="Times New Roman" w:cs="Times New Roman"/>
                                      <w:sz w:val="20"/>
                                      <w:szCs w:val="20"/>
                                    </w:rPr>
                                  </w:pPr>
                                </w:p>
                              </w:tc>
                              <w:tc>
                                <w:tcPr>
                                  <w:tcW w:w="1357" w:type="dxa"/>
                                </w:tcPr>
                                <w:p w14:paraId="7908B3BC" w14:textId="77777777" w:rsidR="007057DD" w:rsidRDefault="007057DD">
                                  <w:pPr>
                                    <w:jc w:val="center"/>
                                    <w:rPr>
                                      <w:rFonts w:ascii="Times New Roman" w:eastAsia="宋体" w:hAnsi="Times New Roman" w:cs="Times New Roman"/>
                                      <w:sz w:val="20"/>
                                      <w:szCs w:val="20"/>
                                    </w:rPr>
                                  </w:pPr>
                                </w:p>
                              </w:tc>
                              <w:tc>
                                <w:tcPr>
                                  <w:tcW w:w="1134" w:type="dxa"/>
                                </w:tcPr>
                                <w:p w14:paraId="5DE41D65" w14:textId="77777777" w:rsidR="007057DD" w:rsidRDefault="007057DD">
                                  <w:pPr>
                                    <w:jc w:val="center"/>
                                    <w:rPr>
                                      <w:rFonts w:ascii="Times New Roman" w:eastAsia="宋体" w:hAnsi="Times New Roman" w:cs="Times New Roman"/>
                                      <w:sz w:val="20"/>
                                      <w:szCs w:val="20"/>
                                    </w:rPr>
                                  </w:pPr>
                                </w:p>
                              </w:tc>
                              <w:tc>
                                <w:tcPr>
                                  <w:tcW w:w="1134" w:type="dxa"/>
                                </w:tcPr>
                                <w:p w14:paraId="13488D53" w14:textId="77777777" w:rsidR="007057DD" w:rsidRDefault="007057DD">
                                  <w:pPr>
                                    <w:jc w:val="center"/>
                                    <w:rPr>
                                      <w:rFonts w:ascii="Times New Roman" w:eastAsia="宋体" w:hAnsi="Times New Roman" w:cs="Times New Roman"/>
                                      <w:sz w:val="20"/>
                                      <w:szCs w:val="20"/>
                                    </w:rPr>
                                  </w:pPr>
                                </w:p>
                              </w:tc>
                              <w:tc>
                                <w:tcPr>
                                  <w:tcW w:w="1023" w:type="dxa"/>
                                </w:tcPr>
                                <w:p w14:paraId="616276A0" w14:textId="77777777" w:rsidR="007057DD" w:rsidRDefault="007057DD">
                                  <w:pPr>
                                    <w:jc w:val="center"/>
                                    <w:rPr>
                                      <w:rFonts w:ascii="Times New Roman" w:eastAsia="宋体" w:hAnsi="Times New Roman" w:cs="Times New Roman"/>
                                      <w:sz w:val="20"/>
                                      <w:szCs w:val="20"/>
                                    </w:rPr>
                                  </w:pPr>
                                </w:p>
                              </w:tc>
                              <w:tc>
                                <w:tcPr>
                                  <w:tcW w:w="1162" w:type="dxa"/>
                                </w:tcPr>
                                <w:p w14:paraId="196DD149" w14:textId="77777777" w:rsidR="007057DD" w:rsidRDefault="007057DD">
                                  <w:pPr>
                                    <w:jc w:val="center"/>
                                    <w:rPr>
                                      <w:rFonts w:ascii="Times New Roman" w:eastAsia="宋体" w:hAnsi="Times New Roman" w:cs="Times New Roman"/>
                                      <w:sz w:val="20"/>
                                      <w:szCs w:val="20"/>
                                    </w:rPr>
                                  </w:pPr>
                                </w:p>
                              </w:tc>
                              <w:tc>
                                <w:tcPr>
                                  <w:tcW w:w="1162" w:type="dxa"/>
                                </w:tcPr>
                                <w:p w14:paraId="2502AC59" w14:textId="77777777" w:rsidR="007057DD" w:rsidRDefault="007057DD">
                                  <w:pPr>
                                    <w:jc w:val="center"/>
                                    <w:rPr>
                                      <w:rFonts w:ascii="Times New Roman" w:eastAsia="宋体" w:hAnsi="Times New Roman" w:cs="Times New Roman"/>
                                      <w:sz w:val="20"/>
                                      <w:szCs w:val="20"/>
                                    </w:rPr>
                                  </w:pPr>
                                </w:p>
                              </w:tc>
                              <w:tc>
                                <w:tcPr>
                                  <w:tcW w:w="1163" w:type="dxa"/>
                                </w:tcPr>
                                <w:p w14:paraId="729A891A" w14:textId="77777777" w:rsidR="007057DD" w:rsidRDefault="007057DD">
                                  <w:pPr>
                                    <w:jc w:val="center"/>
                                    <w:rPr>
                                      <w:rFonts w:ascii="Times New Roman" w:eastAsia="宋体" w:hAnsi="Times New Roman" w:cs="Times New Roman"/>
                                      <w:sz w:val="20"/>
                                      <w:szCs w:val="20"/>
                                    </w:rPr>
                                  </w:pPr>
                                </w:p>
                              </w:tc>
                              <w:tc>
                                <w:tcPr>
                                  <w:tcW w:w="1163" w:type="dxa"/>
                                </w:tcPr>
                                <w:p w14:paraId="2D8AA22F" w14:textId="77777777" w:rsidR="007057DD" w:rsidRDefault="007057DD">
                                  <w:pPr>
                                    <w:jc w:val="center"/>
                                    <w:rPr>
                                      <w:rFonts w:ascii="Times New Roman" w:eastAsia="宋体" w:hAnsi="Times New Roman" w:cs="Times New Roman"/>
                                      <w:sz w:val="20"/>
                                      <w:szCs w:val="20"/>
                                    </w:rPr>
                                  </w:pPr>
                                </w:p>
                              </w:tc>
                              <w:tc>
                                <w:tcPr>
                                  <w:tcW w:w="1163" w:type="dxa"/>
                                </w:tcPr>
                                <w:p w14:paraId="3A7CA2BE" w14:textId="77777777" w:rsidR="007057DD" w:rsidRDefault="007057DD">
                                  <w:pPr>
                                    <w:jc w:val="center"/>
                                    <w:rPr>
                                      <w:rFonts w:ascii="Times New Roman" w:eastAsia="宋体" w:hAnsi="Times New Roman" w:cs="Times New Roman"/>
                                      <w:sz w:val="20"/>
                                      <w:szCs w:val="20"/>
                                    </w:rPr>
                                  </w:pPr>
                                </w:p>
                              </w:tc>
                              <w:tc>
                                <w:tcPr>
                                  <w:tcW w:w="1385" w:type="dxa"/>
                                </w:tcPr>
                                <w:p w14:paraId="5A7C194E" w14:textId="77777777" w:rsidR="007057DD" w:rsidRDefault="007057DD">
                                  <w:pPr>
                                    <w:jc w:val="center"/>
                                    <w:rPr>
                                      <w:rFonts w:ascii="Times New Roman" w:eastAsia="宋体" w:hAnsi="Times New Roman" w:cs="Times New Roman"/>
                                      <w:sz w:val="20"/>
                                      <w:szCs w:val="20"/>
                                    </w:rPr>
                                  </w:pPr>
                                </w:p>
                              </w:tc>
                            </w:tr>
                            <w:tr w:rsidR="007057DD" w14:paraId="0213CC65" w14:textId="77777777">
                              <w:trPr>
                                <w:jc w:val="center"/>
                              </w:trPr>
                              <w:tc>
                                <w:tcPr>
                                  <w:tcW w:w="988" w:type="dxa"/>
                                </w:tcPr>
                                <w:p w14:paraId="6A8BF9EE" w14:textId="77777777" w:rsidR="007057DD" w:rsidRDefault="007057DD">
                                  <w:pPr>
                                    <w:jc w:val="center"/>
                                    <w:rPr>
                                      <w:rFonts w:ascii="Times New Roman" w:eastAsia="宋体" w:hAnsi="Times New Roman" w:cs="Times New Roman"/>
                                      <w:sz w:val="20"/>
                                      <w:szCs w:val="20"/>
                                    </w:rPr>
                                  </w:pPr>
                                </w:p>
                              </w:tc>
                              <w:tc>
                                <w:tcPr>
                                  <w:tcW w:w="1336" w:type="dxa"/>
                                </w:tcPr>
                                <w:p w14:paraId="16FFFEFF" w14:textId="77777777" w:rsidR="007057DD" w:rsidRDefault="007057DD">
                                  <w:pPr>
                                    <w:jc w:val="center"/>
                                    <w:rPr>
                                      <w:rFonts w:ascii="Times New Roman" w:eastAsia="宋体" w:hAnsi="Times New Roman" w:cs="Times New Roman"/>
                                      <w:sz w:val="20"/>
                                      <w:szCs w:val="20"/>
                                    </w:rPr>
                                  </w:pPr>
                                </w:p>
                              </w:tc>
                              <w:tc>
                                <w:tcPr>
                                  <w:tcW w:w="1357" w:type="dxa"/>
                                </w:tcPr>
                                <w:p w14:paraId="75E646D0" w14:textId="77777777" w:rsidR="007057DD" w:rsidRDefault="007057DD">
                                  <w:pPr>
                                    <w:jc w:val="center"/>
                                    <w:rPr>
                                      <w:rFonts w:ascii="Times New Roman" w:eastAsia="宋体" w:hAnsi="Times New Roman" w:cs="Times New Roman"/>
                                      <w:sz w:val="20"/>
                                      <w:szCs w:val="20"/>
                                    </w:rPr>
                                  </w:pPr>
                                </w:p>
                              </w:tc>
                              <w:tc>
                                <w:tcPr>
                                  <w:tcW w:w="1134" w:type="dxa"/>
                                </w:tcPr>
                                <w:p w14:paraId="1E379306" w14:textId="77777777" w:rsidR="007057DD" w:rsidRDefault="007057DD">
                                  <w:pPr>
                                    <w:jc w:val="center"/>
                                    <w:rPr>
                                      <w:rFonts w:ascii="Times New Roman" w:eastAsia="宋体" w:hAnsi="Times New Roman" w:cs="Times New Roman"/>
                                      <w:sz w:val="20"/>
                                      <w:szCs w:val="20"/>
                                    </w:rPr>
                                  </w:pPr>
                                </w:p>
                              </w:tc>
                              <w:tc>
                                <w:tcPr>
                                  <w:tcW w:w="1134" w:type="dxa"/>
                                </w:tcPr>
                                <w:p w14:paraId="55101197" w14:textId="77777777" w:rsidR="007057DD" w:rsidRDefault="007057DD">
                                  <w:pPr>
                                    <w:jc w:val="center"/>
                                    <w:rPr>
                                      <w:rFonts w:ascii="Times New Roman" w:eastAsia="宋体" w:hAnsi="Times New Roman" w:cs="Times New Roman"/>
                                      <w:sz w:val="20"/>
                                      <w:szCs w:val="20"/>
                                    </w:rPr>
                                  </w:pPr>
                                </w:p>
                              </w:tc>
                              <w:tc>
                                <w:tcPr>
                                  <w:tcW w:w="1023" w:type="dxa"/>
                                </w:tcPr>
                                <w:p w14:paraId="647FA179" w14:textId="77777777" w:rsidR="007057DD" w:rsidRDefault="007057DD">
                                  <w:pPr>
                                    <w:jc w:val="center"/>
                                    <w:rPr>
                                      <w:rFonts w:ascii="Times New Roman" w:eastAsia="宋体" w:hAnsi="Times New Roman" w:cs="Times New Roman"/>
                                      <w:sz w:val="20"/>
                                      <w:szCs w:val="20"/>
                                    </w:rPr>
                                  </w:pPr>
                                </w:p>
                              </w:tc>
                              <w:tc>
                                <w:tcPr>
                                  <w:tcW w:w="1162" w:type="dxa"/>
                                </w:tcPr>
                                <w:p w14:paraId="0F629413" w14:textId="77777777" w:rsidR="007057DD" w:rsidRDefault="007057DD">
                                  <w:pPr>
                                    <w:jc w:val="center"/>
                                    <w:rPr>
                                      <w:rFonts w:ascii="Times New Roman" w:eastAsia="宋体" w:hAnsi="Times New Roman" w:cs="Times New Roman"/>
                                      <w:sz w:val="20"/>
                                      <w:szCs w:val="20"/>
                                    </w:rPr>
                                  </w:pPr>
                                </w:p>
                              </w:tc>
                              <w:tc>
                                <w:tcPr>
                                  <w:tcW w:w="1162" w:type="dxa"/>
                                </w:tcPr>
                                <w:p w14:paraId="53D74CB5" w14:textId="77777777" w:rsidR="007057DD" w:rsidRDefault="007057DD">
                                  <w:pPr>
                                    <w:jc w:val="center"/>
                                    <w:rPr>
                                      <w:rFonts w:ascii="Times New Roman" w:eastAsia="宋体" w:hAnsi="Times New Roman" w:cs="Times New Roman"/>
                                      <w:sz w:val="20"/>
                                      <w:szCs w:val="20"/>
                                    </w:rPr>
                                  </w:pPr>
                                </w:p>
                              </w:tc>
                              <w:tc>
                                <w:tcPr>
                                  <w:tcW w:w="1163" w:type="dxa"/>
                                </w:tcPr>
                                <w:p w14:paraId="05A69140" w14:textId="77777777" w:rsidR="007057DD" w:rsidRDefault="007057DD">
                                  <w:pPr>
                                    <w:jc w:val="center"/>
                                    <w:rPr>
                                      <w:rFonts w:ascii="Times New Roman" w:eastAsia="宋体" w:hAnsi="Times New Roman" w:cs="Times New Roman"/>
                                      <w:sz w:val="20"/>
                                      <w:szCs w:val="20"/>
                                    </w:rPr>
                                  </w:pPr>
                                </w:p>
                              </w:tc>
                              <w:tc>
                                <w:tcPr>
                                  <w:tcW w:w="1163" w:type="dxa"/>
                                </w:tcPr>
                                <w:p w14:paraId="621F0164" w14:textId="77777777" w:rsidR="007057DD" w:rsidRDefault="007057DD">
                                  <w:pPr>
                                    <w:jc w:val="center"/>
                                    <w:rPr>
                                      <w:rFonts w:ascii="Times New Roman" w:eastAsia="宋体" w:hAnsi="Times New Roman" w:cs="Times New Roman"/>
                                      <w:sz w:val="20"/>
                                      <w:szCs w:val="20"/>
                                    </w:rPr>
                                  </w:pPr>
                                </w:p>
                              </w:tc>
                              <w:tc>
                                <w:tcPr>
                                  <w:tcW w:w="1163" w:type="dxa"/>
                                </w:tcPr>
                                <w:p w14:paraId="5A853B8F" w14:textId="77777777" w:rsidR="007057DD" w:rsidRDefault="007057DD">
                                  <w:pPr>
                                    <w:jc w:val="center"/>
                                    <w:rPr>
                                      <w:rFonts w:ascii="Times New Roman" w:eastAsia="宋体" w:hAnsi="Times New Roman" w:cs="Times New Roman"/>
                                      <w:sz w:val="20"/>
                                      <w:szCs w:val="20"/>
                                    </w:rPr>
                                  </w:pPr>
                                </w:p>
                              </w:tc>
                              <w:tc>
                                <w:tcPr>
                                  <w:tcW w:w="1385" w:type="dxa"/>
                                </w:tcPr>
                                <w:p w14:paraId="444ABBCF" w14:textId="77777777" w:rsidR="007057DD" w:rsidRDefault="007057DD">
                                  <w:pPr>
                                    <w:jc w:val="center"/>
                                    <w:rPr>
                                      <w:rFonts w:ascii="Times New Roman" w:eastAsia="宋体" w:hAnsi="Times New Roman" w:cs="Times New Roman"/>
                                      <w:sz w:val="20"/>
                                      <w:szCs w:val="20"/>
                                    </w:rPr>
                                  </w:pPr>
                                </w:p>
                              </w:tc>
                            </w:tr>
                            <w:tr w:rsidR="007057DD" w14:paraId="2D23E279" w14:textId="77777777">
                              <w:trPr>
                                <w:jc w:val="center"/>
                              </w:trPr>
                              <w:tc>
                                <w:tcPr>
                                  <w:tcW w:w="988" w:type="dxa"/>
                                </w:tcPr>
                                <w:p w14:paraId="4C94EA26" w14:textId="77777777" w:rsidR="007057DD" w:rsidRDefault="007057DD">
                                  <w:pPr>
                                    <w:jc w:val="center"/>
                                    <w:rPr>
                                      <w:rFonts w:ascii="Times New Roman" w:eastAsia="宋体" w:hAnsi="Times New Roman" w:cs="Times New Roman"/>
                                      <w:sz w:val="20"/>
                                      <w:szCs w:val="20"/>
                                    </w:rPr>
                                  </w:pPr>
                                </w:p>
                              </w:tc>
                              <w:tc>
                                <w:tcPr>
                                  <w:tcW w:w="1336" w:type="dxa"/>
                                </w:tcPr>
                                <w:p w14:paraId="07E79B23" w14:textId="77777777" w:rsidR="007057DD" w:rsidRDefault="007057DD">
                                  <w:pPr>
                                    <w:jc w:val="center"/>
                                    <w:rPr>
                                      <w:rFonts w:ascii="Times New Roman" w:eastAsia="宋体" w:hAnsi="Times New Roman" w:cs="Times New Roman"/>
                                      <w:sz w:val="20"/>
                                      <w:szCs w:val="20"/>
                                    </w:rPr>
                                  </w:pPr>
                                </w:p>
                              </w:tc>
                              <w:tc>
                                <w:tcPr>
                                  <w:tcW w:w="1357" w:type="dxa"/>
                                </w:tcPr>
                                <w:p w14:paraId="5B374456" w14:textId="77777777" w:rsidR="007057DD" w:rsidRDefault="007057DD">
                                  <w:pPr>
                                    <w:jc w:val="center"/>
                                    <w:rPr>
                                      <w:rFonts w:ascii="Times New Roman" w:eastAsia="宋体" w:hAnsi="Times New Roman" w:cs="Times New Roman"/>
                                      <w:sz w:val="20"/>
                                      <w:szCs w:val="20"/>
                                    </w:rPr>
                                  </w:pPr>
                                </w:p>
                              </w:tc>
                              <w:tc>
                                <w:tcPr>
                                  <w:tcW w:w="1134" w:type="dxa"/>
                                </w:tcPr>
                                <w:p w14:paraId="7245810A" w14:textId="77777777" w:rsidR="007057DD" w:rsidRDefault="007057DD">
                                  <w:pPr>
                                    <w:jc w:val="center"/>
                                    <w:rPr>
                                      <w:rFonts w:ascii="Times New Roman" w:eastAsia="宋体" w:hAnsi="Times New Roman" w:cs="Times New Roman"/>
                                      <w:sz w:val="20"/>
                                      <w:szCs w:val="20"/>
                                    </w:rPr>
                                  </w:pPr>
                                </w:p>
                              </w:tc>
                              <w:tc>
                                <w:tcPr>
                                  <w:tcW w:w="1134" w:type="dxa"/>
                                </w:tcPr>
                                <w:p w14:paraId="6F7448C0" w14:textId="77777777" w:rsidR="007057DD" w:rsidRDefault="007057DD">
                                  <w:pPr>
                                    <w:jc w:val="center"/>
                                    <w:rPr>
                                      <w:rFonts w:ascii="Times New Roman" w:eastAsia="宋体" w:hAnsi="Times New Roman" w:cs="Times New Roman"/>
                                      <w:sz w:val="20"/>
                                      <w:szCs w:val="20"/>
                                    </w:rPr>
                                  </w:pPr>
                                </w:p>
                              </w:tc>
                              <w:tc>
                                <w:tcPr>
                                  <w:tcW w:w="1023" w:type="dxa"/>
                                </w:tcPr>
                                <w:p w14:paraId="5B17F226" w14:textId="77777777" w:rsidR="007057DD" w:rsidRDefault="007057DD">
                                  <w:pPr>
                                    <w:jc w:val="center"/>
                                    <w:rPr>
                                      <w:rFonts w:ascii="Times New Roman" w:eastAsia="宋体" w:hAnsi="Times New Roman" w:cs="Times New Roman"/>
                                      <w:sz w:val="20"/>
                                      <w:szCs w:val="20"/>
                                    </w:rPr>
                                  </w:pPr>
                                </w:p>
                              </w:tc>
                              <w:tc>
                                <w:tcPr>
                                  <w:tcW w:w="1162" w:type="dxa"/>
                                </w:tcPr>
                                <w:p w14:paraId="40B17425" w14:textId="77777777" w:rsidR="007057DD" w:rsidRDefault="007057DD">
                                  <w:pPr>
                                    <w:jc w:val="center"/>
                                    <w:rPr>
                                      <w:rFonts w:ascii="Times New Roman" w:eastAsia="宋体" w:hAnsi="Times New Roman" w:cs="Times New Roman"/>
                                      <w:sz w:val="20"/>
                                      <w:szCs w:val="20"/>
                                    </w:rPr>
                                  </w:pPr>
                                </w:p>
                              </w:tc>
                              <w:tc>
                                <w:tcPr>
                                  <w:tcW w:w="1162" w:type="dxa"/>
                                </w:tcPr>
                                <w:p w14:paraId="72C18F32" w14:textId="77777777" w:rsidR="007057DD" w:rsidRDefault="007057DD">
                                  <w:pPr>
                                    <w:jc w:val="center"/>
                                    <w:rPr>
                                      <w:rFonts w:ascii="Times New Roman" w:eastAsia="宋体" w:hAnsi="Times New Roman" w:cs="Times New Roman"/>
                                      <w:sz w:val="20"/>
                                      <w:szCs w:val="20"/>
                                    </w:rPr>
                                  </w:pPr>
                                </w:p>
                              </w:tc>
                              <w:tc>
                                <w:tcPr>
                                  <w:tcW w:w="1163" w:type="dxa"/>
                                </w:tcPr>
                                <w:p w14:paraId="069F769D" w14:textId="77777777" w:rsidR="007057DD" w:rsidRDefault="007057DD">
                                  <w:pPr>
                                    <w:jc w:val="center"/>
                                    <w:rPr>
                                      <w:rFonts w:ascii="Times New Roman" w:eastAsia="宋体" w:hAnsi="Times New Roman" w:cs="Times New Roman"/>
                                      <w:sz w:val="20"/>
                                      <w:szCs w:val="20"/>
                                    </w:rPr>
                                  </w:pPr>
                                </w:p>
                              </w:tc>
                              <w:tc>
                                <w:tcPr>
                                  <w:tcW w:w="1163" w:type="dxa"/>
                                </w:tcPr>
                                <w:p w14:paraId="2E962BD8" w14:textId="77777777" w:rsidR="007057DD" w:rsidRDefault="007057DD">
                                  <w:pPr>
                                    <w:jc w:val="center"/>
                                    <w:rPr>
                                      <w:rFonts w:ascii="Times New Roman" w:eastAsia="宋体" w:hAnsi="Times New Roman" w:cs="Times New Roman"/>
                                      <w:sz w:val="20"/>
                                      <w:szCs w:val="20"/>
                                    </w:rPr>
                                  </w:pPr>
                                </w:p>
                              </w:tc>
                              <w:tc>
                                <w:tcPr>
                                  <w:tcW w:w="1163" w:type="dxa"/>
                                </w:tcPr>
                                <w:p w14:paraId="521CC9E5" w14:textId="77777777" w:rsidR="007057DD" w:rsidRDefault="007057DD">
                                  <w:pPr>
                                    <w:jc w:val="center"/>
                                    <w:rPr>
                                      <w:rFonts w:ascii="Times New Roman" w:eastAsia="宋体" w:hAnsi="Times New Roman" w:cs="Times New Roman"/>
                                      <w:sz w:val="20"/>
                                      <w:szCs w:val="20"/>
                                    </w:rPr>
                                  </w:pPr>
                                </w:p>
                              </w:tc>
                              <w:tc>
                                <w:tcPr>
                                  <w:tcW w:w="1385" w:type="dxa"/>
                                </w:tcPr>
                                <w:p w14:paraId="357A3A85" w14:textId="77777777" w:rsidR="007057DD" w:rsidRDefault="007057DD">
                                  <w:pPr>
                                    <w:jc w:val="center"/>
                                    <w:rPr>
                                      <w:rFonts w:ascii="Times New Roman" w:eastAsia="宋体" w:hAnsi="Times New Roman" w:cs="Times New Roman"/>
                                      <w:sz w:val="20"/>
                                      <w:szCs w:val="20"/>
                                    </w:rPr>
                                  </w:pPr>
                                </w:p>
                              </w:tc>
                            </w:tr>
                            <w:tr w:rsidR="007057DD" w14:paraId="26CFA4AF" w14:textId="77777777">
                              <w:trPr>
                                <w:jc w:val="center"/>
                              </w:trPr>
                              <w:tc>
                                <w:tcPr>
                                  <w:tcW w:w="988" w:type="dxa"/>
                                </w:tcPr>
                                <w:p w14:paraId="54B413D9" w14:textId="77777777" w:rsidR="007057DD" w:rsidRDefault="007057DD">
                                  <w:pPr>
                                    <w:jc w:val="center"/>
                                    <w:rPr>
                                      <w:rFonts w:ascii="Times New Roman" w:eastAsia="宋体" w:hAnsi="Times New Roman" w:cs="Times New Roman"/>
                                      <w:sz w:val="20"/>
                                      <w:szCs w:val="20"/>
                                    </w:rPr>
                                  </w:pPr>
                                </w:p>
                              </w:tc>
                              <w:tc>
                                <w:tcPr>
                                  <w:tcW w:w="1336" w:type="dxa"/>
                                </w:tcPr>
                                <w:p w14:paraId="1B6A4825" w14:textId="77777777" w:rsidR="007057DD" w:rsidRDefault="007057DD">
                                  <w:pPr>
                                    <w:jc w:val="center"/>
                                    <w:rPr>
                                      <w:rFonts w:ascii="Times New Roman" w:eastAsia="宋体" w:hAnsi="Times New Roman" w:cs="Times New Roman"/>
                                      <w:sz w:val="20"/>
                                      <w:szCs w:val="20"/>
                                    </w:rPr>
                                  </w:pPr>
                                </w:p>
                              </w:tc>
                              <w:tc>
                                <w:tcPr>
                                  <w:tcW w:w="1357" w:type="dxa"/>
                                </w:tcPr>
                                <w:p w14:paraId="575E84E3" w14:textId="77777777" w:rsidR="007057DD" w:rsidRDefault="007057DD">
                                  <w:pPr>
                                    <w:jc w:val="center"/>
                                    <w:rPr>
                                      <w:rFonts w:ascii="Times New Roman" w:eastAsia="宋体" w:hAnsi="Times New Roman" w:cs="Times New Roman"/>
                                      <w:sz w:val="20"/>
                                      <w:szCs w:val="20"/>
                                    </w:rPr>
                                  </w:pPr>
                                </w:p>
                              </w:tc>
                              <w:tc>
                                <w:tcPr>
                                  <w:tcW w:w="1134" w:type="dxa"/>
                                </w:tcPr>
                                <w:p w14:paraId="601CE350" w14:textId="77777777" w:rsidR="007057DD" w:rsidRDefault="007057DD">
                                  <w:pPr>
                                    <w:jc w:val="center"/>
                                    <w:rPr>
                                      <w:rFonts w:ascii="Times New Roman" w:eastAsia="宋体" w:hAnsi="Times New Roman" w:cs="Times New Roman"/>
                                      <w:sz w:val="20"/>
                                      <w:szCs w:val="20"/>
                                    </w:rPr>
                                  </w:pPr>
                                </w:p>
                              </w:tc>
                              <w:tc>
                                <w:tcPr>
                                  <w:tcW w:w="1134" w:type="dxa"/>
                                </w:tcPr>
                                <w:p w14:paraId="4F494EA6" w14:textId="77777777" w:rsidR="007057DD" w:rsidRDefault="007057DD">
                                  <w:pPr>
                                    <w:jc w:val="center"/>
                                    <w:rPr>
                                      <w:rFonts w:ascii="Times New Roman" w:eastAsia="宋体" w:hAnsi="Times New Roman" w:cs="Times New Roman"/>
                                      <w:sz w:val="20"/>
                                      <w:szCs w:val="20"/>
                                    </w:rPr>
                                  </w:pPr>
                                </w:p>
                              </w:tc>
                              <w:tc>
                                <w:tcPr>
                                  <w:tcW w:w="1023" w:type="dxa"/>
                                </w:tcPr>
                                <w:p w14:paraId="4A5B274C" w14:textId="77777777" w:rsidR="007057DD" w:rsidRDefault="007057DD">
                                  <w:pPr>
                                    <w:jc w:val="center"/>
                                    <w:rPr>
                                      <w:rFonts w:ascii="Times New Roman" w:eastAsia="宋体" w:hAnsi="Times New Roman" w:cs="Times New Roman"/>
                                      <w:sz w:val="20"/>
                                      <w:szCs w:val="20"/>
                                    </w:rPr>
                                  </w:pPr>
                                </w:p>
                              </w:tc>
                              <w:tc>
                                <w:tcPr>
                                  <w:tcW w:w="1162" w:type="dxa"/>
                                </w:tcPr>
                                <w:p w14:paraId="25FF6527" w14:textId="77777777" w:rsidR="007057DD" w:rsidRDefault="007057DD">
                                  <w:pPr>
                                    <w:jc w:val="center"/>
                                    <w:rPr>
                                      <w:rFonts w:ascii="Times New Roman" w:eastAsia="宋体" w:hAnsi="Times New Roman" w:cs="Times New Roman"/>
                                      <w:sz w:val="20"/>
                                      <w:szCs w:val="20"/>
                                    </w:rPr>
                                  </w:pPr>
                                </w:p>
                              </w:tc>
                              <w:tc>
                                <w:tcPr>
                                  <w:tcW w:w="1162" w:type="dxa"/>
                                </w:tcPr>
                                <w:p w14:paraId="51D85B24" w14:textId="77777777" w:rsidR="007057DD" w:rsidRDefault="007057DD">
                                  <w:pPr>
                                    <w:jc w:val="center"/>
                                    <w:rPr>
                                      <w:rFonts w:ascii="Times New Roman" w:eastAsia="宋体" w:hAnsi="Times New Roman" w:cs="Times New Roman"/>
                                      <w:sz w:val="20"/>
                                      <w:szCs w:val="20"/>
                                    </w:rPr>
                                  </w:pPr>
                                </w:p>
                              </w:tc>
                              <w:tc>
                                <w:tcPr>
                                  <w:tcW w:w="1163" w:type="dxa"/>
                                </w:tcPr>
                                <w:p w14:paraId="742D42FA" w14:textId="77777777" w:rsidR="007057DD" w:rsidRDefault="007057DD">
                                  <w:pPr>
                                    <w:jc w:val="center"/>
                                    <w:rPr>
                                      <w:rFonts w:ascii="Times New Roman" w:eastAsia="宋体" w:hAnsi="Times New Roman" w:cs="Times New Roman"/>
                                      <w:sz w:val="20"/>
                                      <w:szCs w:val="20"/>
                                    </w:rPr>
                                  </w:pPr>
                                </w:p>
                              </w:tc>
                              <w:tc>
                                <w:tcPr>
                                  <w:tcW w:w="1163" w:type="dxa"/>
                                </w:tcPr>
                                <w:p w14:paraId="076F54EE" w14:textId="77777777" w:rsidR="007057DD" w:rsidRDefault="007057DD">
                                  <w:pPr>
                                    <w:jc w:val="center"/>
                                    <w:rPr>
                                      <w:rFonts w:ascii="Times New Roman" w:eastAsia="宋体" w:hAnsi="Times New Roman" w:cs="Times New Roman"/>
                                      <w:sz w:val="20"/>
                                      <w:szCs w:val="20"/>
                                    </w:rPr>
                                  </w:pPr>
                                </w:p>
                              </w:tc>
                              <w:tc>
                                <w:tcPr>
                                  <w:tcW w:w="1163" w:type="dxa"/>
                                </w:tcPr>
                                <w:p w14:paraId="5519D559" w14:textId="77777777" w:rsidR="007057DD" w:rsidRDefault="007057DD">
                                  <w:pPr>
                                    <w:jc w:val="center"/>
                                    <w:rPr>
                                      <w:rFonts w:ascii="Times New Roman" w:eastAsia="宋体" w:hAnsi="Times New Roman" w:cs="Times New Roman"/>
                                      <w:sz w:val="20"/>
                                      <w:szCs w:val="20"/>
                                    </w:rPr>
                                  </w:pPr>
                                </w:p>
                              </w:tc>
                              <w:tc>
                                <w:tcPr>
                                  <w:tcW w:w="1385" w:type="dxa"/>
                                </w:tcPr>
                                <w:p w14:paraId="5B1A9B96" w14:textId="77777777" w:rsidR="007057DD" w:rsidRDefault="007057DD">
                                  <w:pPr>
                                    <w:jc w:val="center"/>
                                    <w:rPr>
                                      <w:rFonts w:ascii="Times New Roman" w:eastAsia="宋体" w:hAnsi="Times New Roman" w:cs="Times New Roman"/>
                                      <w:sz w:val="20"/>
                                      <w:szCs w:val="20"/>
                                    </w:rPr>
                                  </w:pPr>
                                </w:p>
                              </w:tc>
                            </w:tr>
                            <w:tr w:rsidR="007057DD" w14:paraId="402577A0" w14:textId="77777777">
                              <w:trPr>
                                <w:jc w:val="center"/>
                              </w:trPr>
                              <w:tc>
                                <w:tcPr>
                                  <w:tcW w:w="988" w:type="dxa"/>
                                </w:tcPr>
                                <w:p w14:paraId="06ED833A" w14:textId="77777777" w:rsidR="007057DD" w:rsidRDefault="007057DD">
                                  <w:pPr>
                                    <w:jc w:val="center"/>
                                    <w:rPr>
                                      <w:rFonts w:ascii="Times New Roman" w:eastAsia="宋体" w:hAnsi="Times New Roman" w:cs="Times New Roman"/>
                                      <w:sz w:val="20"/>
                                      <w:szCs w:val="20"/>
                                    </w:rPr>
                                  </w:pPr>
                                </w:p>
                              </w:tc>
                              <w:tc>
                                <w:tcPr>
                                  <w:tcW w:w="1336" w:type="dxa"/>
                                </w:tcPr>
                                <w:p w14:paraId="60CFFDA4" w14:textId="77777777" w:rsidR="007057DD" w:rsidRDefault="007057DD">
                                  <w:pPr>
                                    <w:jc w:val="center"/>
                                    <w:rPr>
                                      <w:rFonts w:ascii="Times New Roman" w:eastAsia="宋体" w:hAnsi="Times New Roman" w:cs="Times New Roman"/>
                                      <w:sz w:val="20"/>
                                      <w:szCs w:val="20"/>
                                    </w:rPr>
                                  </w:pPr>
                                </w:p>
                              </w:tc>
                              <w:tc>
                                <w:tcPr>
                                  <w:tcW w:w="1357" w:type="dxa"/>
                                </w:tcPr>
                                <w:p w14:paraId="264277E9" w14:textId="77777777" w:rsidR="007057DD" w:rsidRDefault="007057DD">
                                  <w:pPr>
                                    <w:jc w:val="center"/>
                                    <w:rPr>
                                      <w:rFonts w:ascii="Times New Roman" w:eastAsia="宋体" w:hAnsi="Times New Roman" w:cs="Times New Roman"/>
                                      <w:sz w:val="20"/>
                                      <w:szCs w:val="20"/>
                                    </w:rPr>
                                  </w:pPr>
                                </w:p>
                              </w:tc>
                              <w:tc>
                                <w:tcPr>
                                  <w:tcW w:w="1134" w:type="dxa"/>
                                </w:tcPr>
                                <w:p w14:paraId="5EFEFEBC" w14:textId="77777777" w:rsidR="007057DD" w:rsidRDefault="007057DD">
                                  <w:pPr>
                                    <w:jc w:val="center"/>
                                    <w:rPr>
                                      <w:rFonts w:ascii="Times New Roman" w:eastAsia="宋体" w:hAnsi="Times New Roman" w:cs="Times New Roman"/>
                                      <w:sz w:val="20"/>
                                      <w:szCs w:val="20"/>
                                    </w:rPr>
                                  </w:pPr>
                                </w:p>
                              </w:tc>
                              <w:tc>
                                <w:tcPr>
                                  <w:tcW w:w="1134" w:type="dxa"/>
                                </w:tcPr>
                                <w:p w14:paraId="777F4B02" w14:textId="77777777" w:rsidR="007057DD" w:rsidRDefault="007057DD">
                                  <w:pPr>
                                    <w:jc w:val="center"/>
                                    <w:rPr>
                                      <w:rFonts w:ascii="Times New Roman" w:eastAsia="宋体" w:hAnsi="Times New Roman" w:cs="Times New Roman"/>
                                      <w:sz w:val="20"/>
                                      <w:szCs w:val="20"/>
                                    </w:rPr>
                                  </w:pPr>
                                </w:p>
                              </w:tc>
                              <w:tc>
                                <w:tcPr>
                                  <w:tcW w:w="1023" w:type="dxa"/>
                                </w:tcPr>
                                <w:p w14:paraId="696D8E53" w14:textId="77777777" w:rsidR="007057DD" w:rsidRDefault="007057DD">
                                  <w:pPr>
                                    <w:jc w:val="center"/>
                                    <w:rPr>
                                      <w:rFonts w:ascii="Times New Roman" w:eastAsia="宋体" w:hAnsi="Times New Roman" w:cs="Times New Roman"/>
                                      <w:sz w:val="20"/>
                                      <w:szCs w:val="20"/>
                                    </w:rPr>
                                  </w:pPr>
                                </w:p>
                              </w:tc>
                              <w:tc>
                                <w:tcPr>
                                  <w:tcW w:w="1162" w:type="dxa"/>
                                </w:tcPr>
                                <w:p w14:paraId="2AF9F712" w14:textId="77777777" w:rsidR="007057DD" w:rsidRDefault="007057DD">
                                  <w:pPr>
                                    <w:jc w:val="center"/>
                                    <w:rPr>
                                      <w:rFonts w:ascii="Times New Roman" w:eastAsia="宋体" w:hAnsi="Times New Roman" w:cs="Times New Roman"/>
                                      <w:sz w:val="20"/>
                                      <w:szCs w:val="20"/>
                                    </w:rPr>
                                  </w:pPr>
                                </w:p>
                              </w:tc>
                              <w:tc>
                                <w:tcPr>
                                  <w:tcW w:w="1162" w:type="dxa"/>
                                </w:tcPr>
                                <w:p w14:paraId="52883D1D" w14:textId="77777777" w:rsidR="007057DD" w:rsidRDefault="007057DD">
                                  <w:pPr>
                                    <w:jc w:val="center"/>
                                    <w:rPr>
                                      <w:rFonts w:ascii="Times New Roman" w:eastAsia="宋体" w:hAnsi="Times New Roman" w:cs="Times New Roman"/>
                                      <w:sz w:val="20"/>
                                      <w:szCs w:val="20"/>
                                    </w:rPr>
                                  </w:pPr>
                                </w:p>
                              </w:tc>
                              <w:tc>
                                <w:tcPr>
                                  <w:tcW w:w="1163" w:type="dxa"/>
                                </w:tcPr>
                                <w:p w14:paraId="4F9D57A1" w14:textId="77777777" w:rsidR="007057DD" w:rsidRDefault="007057DD">
                                  <w:pPr>
                                    <w:jc w:val="center"/>
                                    <w:rPr>
                                      <w:rFonts w:ascii="Times New Roman" w:eastAsia="宋体" w:hAnsi="Times New Roman" w:cs="Times New Roman"/>
                                      <w:sz w:val="20"/>
                                      <w:szCs w:val="20"/>
                                    </w:rPr>
                                  </w:pPr>
                                </w:p>
                              </w:tc>
                              <w:tc>
                                <w:tcPr>
                                  <w:tcW w:w="1163" w:type="dxa"/>
                                </w:tcPr>
                                <w:p w14:paraId="62378A03" w14:textId="77777777" w:rsidR="007057DD" w:rsidRDefault="007057DD">
                                  <w:pPr>
                                    <w:jc w:val="center"/>
                                    <w:rPr>
                                      <w:rFonts w:ascii="Times New Roman" w:eastAsia="宋体" w:hAnsi="Times New Roman" w:cs="Times New Roman"/>
                                      <w:sz w:val="20"/>
                                      <w:szCs w:val="20"/>
                                    </w:rPr>
                                  </w:pPr>
                                </w:p>
                              </w:tc>
                              <w:tc>
                                <w:tcPr>
                                  <w:tcW w:w="1163" w:type="dxa"/>
                                </w:tcPr>
                                <w:p w14:paraId="07B67CB8" w14:textId="77777777" w:rsidR="007057DD" w:rsidRDefault="007057DD">
                                  <w:pPr>
                                    <w:jc w:val="center"/>
                                    <w:rPr>
                                      <w:rFonts w:ascii="Times New Roman" w:eastAsia="宋体" w:hAnsi="Times New Roman" w:cs="Times New Roman"/>
                                      <w:sz w:val="20"/>
                                      <w:szCs w:val="20"/>
                                    </w:rPr>
                                  </w:pPr>
                                </w:p>
                              </w:tc>
                              <w:tc>
                                <w:tcPr>
                                  <w:tcW w:w="1385" w:type="dxa"/>
                                </w:tcPr>
                                <w:p w14:paraId="7EDB5A55" w14:textId="77777777" w:rsidR="007057DD" w:rsidRDefault="007057DD">
                                  <w:pPr>
                                    <w:jc w:val="center"/>
                                    <w:rPr>
                                      <w:rFonts w:ascii="Times New Roman" w:eastAsia="宋体" w:hAnsi="Times New Roman" w:cs="Times New Roman"/>
                                      <w:sz w:val="20"/>
                                      <w:szCs w:val="20"/>
                                    </w:rPr>
                                  </w:pPr>
                                </w:p>
                              </w:tc>
                            </w:tr>
                            <w:tr w:rsidR="007057DD" w14:paraId="33DBF64C" w14:textId="77777777">
                              <w:trPr>
                                <w:jc w:val="center"/>
                              </w:trPr>
                              <w:tc>
                                <w:tcPr>
                                  <w:tcW w:w="988" w:type="dxa"/>
                                </w:tcPr>
                                <w:p w14:paraId="786AFBA1" w14:textId="77777777" w:rsidR="007057DD" w:rsidRDefault="007057DD">
                                  <w:pPr>
                                    <w:jc w:val="center"/>
                                    <w:rPr>
                                      <w:rFonts w:ascii="Times New Roman" w:eastAsia="宋体" w:hAnsi="Times New Roman" w:cs="Times New Roman"/>
                                      <w:sz w:val="20"/>
                                      <w:szCs w:val="20"/>
                                    </w:rPr>
                                  </w:pPr>
                                </w:p>
                              </w:tc>
                              <w:tc>
                                <w:tcPr>
                                  <w:tcW w:w="1336" w:type="dxa"/>
                                </w:tcPr>
                                <w:p w14:paraId="3B444CC5" w14:textId="77777777" w:rsidR="007057DD" w:rsidRDefault="007057DD">
                                  <w:pPr>
                                    <w:jc w:val="center"/>
                                    <w:rPr>
                                      <w:rFonts w:ascii="Times New Roman" w:eastAsia="宋体" w:hAnsi="Times New Roman" w:cs="Times New Roman"/>
                                      <w:sz w:val="20"/>
                                      <w:szCs w:val="20"/>
                                    </w:rPr>
                                  </w:pPr>
                                </w:p>
                              </w:tc>
                              <w:tc>
                                <w:tcPr>
                                  <w:tcW w:w="1357" w:type="dxa"/>
                                </w:tcPr>
                                <w:p w14:paraId="4641F004" w14:textId="77777777" w:rsidR="007057DD" w:rsidRDefault="007057DD">
                                  <w:pPr>
                                    <w:jc w:val="center"/>
                                    <w:rPr>
                                      <w:rFonts w:ascii="Times New Roman" w:eastAsia="宋体" w:hAnsi="Times New Roman" w:cs="Times New Roman"/>
                                      <w:sz w:val="20"/>
                                      <w:szCs w:val="20"/>
                                    </w:rPr>
                                  </w:pPr>
                                </w:p>
                              </w:tc>
                              <w:tc>
                                <w:tcPr>
                                  <w:tcW w:w="1134" w:type="dxa"/>
                                </w:tcPr>
                                <w:p w14:paraId="6AA1AA1C" w14:textId="77777777" w:rsidR="007057DD" w:rsidRDefault="007057DD">
                                  <w:pPr>
                                    <w:jc w:val="center"/>
                                    <w:rPr>
                                      <w:rFonts w:ascii="Times New Roman" w:eastAsia="宋体" w:hAnsi="Times New Roman" w:cs="Times New Roman"/>
                                      <w:sz w:val="20"/>
                                      <w:szCs w:val="20"/>
                                    </w:rPr>
                                  </w:pPr>
                                </w:p>
                              </w:tc>
                              <w:tc>
                                <w:tcPr>
                                  <w:tcW w:w="1134" w:type="dxa"/>
                                </w:tcPr>
                                <w:p w14:paraId="5707DA26" w14:textId="77777777" w:rsidR="007057DD" w:rsidRDefault="007057DD">
                                  <w:pPr>
                                    <w:jc w:val="center"/>
                                    <w:rPr>
                                      <w:rFonts w:ascii="Times New Roman" w:eastAsia="宋体" w:hAnsi="Times New Roman" w:cs="Times New Roman"/>
                                      <w:sz w:val="20"/>
                                      <w:szCs w:val="20"/>
                                    </w:rPr>
                                  </w:pPr>
                                </w:p>
                              </w:tc>
                              <w:tc>
                                <w:tcPr>
                                  <w:tcW w:w="1023" w:type="dxa"/>
                                </w:tcPr>
                                <w:p w14:paraId="6348C5CF" w14:textId="77777777" w:rsidR="007057DD" w:rsidRDefault="007057DD">
                                  <w:pPr>
                                    <w:jc w:val="center"/>
                                    <w:rPr>
                                      <w:rFonts w:ascii="Times New Roman" w:eastAsia="宋体" w:hAnsi="Times New Roman" w:cs="Times New Roman"/>
                                      <w:sz w:val="20"/>
                                      <w:szCs w:val="20"/>
                                    </w:rPr>
                                  </w:pPr>
                                </w:p>
                              </w:tc>
                              <w:tc>
                                <w:tcPr>
                                  <w:tcW w:w="1162" w:type="dxa"/>
                                </w:tcPr>
                                <w:p w14:paraId="79D98683" w14:textId="77777777" w:rsidR="007057DD" w:rsidRDefault="007057DD">
                                  <w:pPr>
                                    <w:jc w:val="center"/>
                                    <w:rPr>
                                      <w:rFonts w:ascii="Times New Roman" w:eastAsia="宋体" w:hAnsi="Times New Roman" w:cs="Times New Roman"/>
                                      <w:sz w:val="20"/>
                                      <w:szCs w:val="20"/>
                                    </w:rPr>
                                  </w:pPr>
                                </w:p>
                              </w:tc>
                              <w:tc>
                                <w:tcPr>
                                  <w:tcW w:w="1162" w:type="dxa"/>
                                </w:tcPr>
                                <w:p w14:paraId="290A5A82" w14:textId="77777777" w:rsidR="007057DD" w:rsidRDefault="007057DD">
                                  <w:pPr>
                                    <w:jc w:val="center"/>
                                    <w:rPr>
                                      <w:rFonts w:ascii="Times New Roman" w:eastAsia="宋体" w:hAnsi="Times New Roman" w:cs="Times New Roman"/>
                                      <w:sz w:val="20"/>
                                      <w:szCs w:val="20"/>
                                    </w:rPr>
                                  </w:pPr>
                                </w:p>
                              </w:tc>
                              <w:tc>
                                <w:tcPr>
                                  <w:tcW w:w="1163" w:type="dxa"/>
                                </w:tcPr>
                                <w:p w14:paraId="0D3EFE14" w14:textId="77777777" w:rsidR="007057DD" w:rsidRDefault="007057DD">
                                  <w:pPr>
                                    <w:jc w:val="center"/>
                                    <w:rPr>
                                      <w:rFonts w:ascii="Times New Roman" w:eastAsia="宋体" w:hAnsi="Times New Roman" w:cs="Times New Roman"/>
                                      <w:sz w:val="20"/>
                                      <w:szCs w:val="20"/>
                                    </w:rPr>
                                  </w:pPr>
                                </w:p>
                              </w:tc>
                              <w:tc>
                                <w:tcPr>
                                  <w:tcW w:w="1163" w:type="dxa"/>
                                </w:tcPr>
                                <w:p w14:paraId="44A5F85E" w14:textId="77777777" w:rsidR="007057DD" w:rsidRDefault="007057DD">
                                  <w:pPr>
                                    <w:jc w:val="center"/>
                                    <w:rPr>
                                      <w:rFonts w:ascii="Times New Roman" w:eastAsia="宋体" w:hAnsi="Times New Roman" w:cs="Times New Roman"/>
                                      <w:sz w:val="20"/>
                                      <w:szCs w:val="20"/>
                                    </w:rPr>
                                  </w:pPr>
                                </w:p>
                              </w:tc>
                              <w:tc>
                                <w:tcPr>
                                  <w:tcW w:w="1163" w:type="dxa"/>
                                </w:tcPr>
                                <w:p w14:paraId="2E360358" w14:textId="77777777" w:rsidR="007057DD" w:rsidRDefault="007057DD">
                                  <w:pPr>
                                    <w:jc w:val="center"/>
                                    <w:rPr>
                                      <w:rFonts w:ascii="Times New Roman" w:eastAsia="宋体" w:hAnsi="Times New Roman" w:cs="Times New Roman"/>
                                      <w:sz w:val="20"/>
                                      <w:szCs w:val="20"/>
                                    </w:rPr>
                                  </w:pPr>
                                </w:p>
                              </w:tc>
                              <w:tc>
                                <w:tcPr>
                                  <w:tcW w:w="1385" w:type="dxa"/>
                                </w:tcPr>
                                <w:p w14:paraId="692B0E99" w14:textId="77777777" w:rsidR="007057DD" w:rsidRDefault="007057DD">
                                  <w:pPr>
                                    <w:jc w:val="center"/>
                                    <w:rPr>
                                      <w:rFonts w:ascii="Times New Roman" w:eastAsia="宋体" w:hAnsi="Times New Roman" w:cs="Times New Roman"/>
                                      <w:sz w:val="20"/>
                                      <w:szCs w:val="20"/>
                                    </w:rPr>
                                  </w:pPr>
                                </w:p>
                              </w:tc>
                            </w:tr>
                            <w:tr w:rsidR="007057DD" w14:paraId="047E105D" w14:textId="77777777">
                              <w:trPr>
                                <w:jc w:val="center"/>
                              </w:trPr>
                              <w:tc>
                                <w:tcPr>
                                  <w:tcW w:w="988" w:type="dxa"/>
                                </w:tcPr>
                                <w:p w14:paraId="18849EF9" w14:textId="77777777" w:rsidR="007057DD" w:rsidRDefault="007057DD">
                                  <w:pPr>
                                    <w:jc w:val="center"/>
                                    <w:rPr>
                                      <w:rFonts w:ascii="Times New Roman" w:eastAsia="宋体" w:hAnsi="Times New Roman" w:cs="Times New Roman"/>
                                      <w:sz w:val="20"/>
                                      <w:szCs w:val="20"/>
                                    </w:rPr>
                                  </w:pPr>
                                </w:p>
                              </w:tc>
                              <w:tc>
                                <w:tcPr>
                                  <w:tcW w:w="1336" w:type="dxa"/>
                                </w:tcPr>
                                <w:p w14:paraId="32D3765F" w14:textId="77777777" w:rsidR="007057DD" w:rsidRDefault="007057DD">
                                  <w:pPr>
                                    <w:jc w:val="center"/>
                                    <w:rPr>
                                      <w:rFonts w:ascii="Times New Roman" w:eastAsia="宋体" w:hAnsi="Times New Roman" w:cs="Times New Roman"/>
                                      <w:sz w:val="20"/>
                                      <w:szCs w:val="20"/>
                                    </w:rPr>
                                  </w:pPr>
                                </w:p>
                              </w:tc>
                              <w:tc>
                                <w:tcPr>
                                  <w:tcW w:w="1357" w:type="dxa"/>
                                </w:tcPr>
                                <w:p w14:paraId="7570F206" w14:textId="77777777" w:rsidR="007057DD" w:rsidRDefault="007057DD">
                                  <w:pPr>
                                    <w:jc w:val="center"/>
                                    <w:rPr>
                                      <w:rFonts w:ascii="Times New Roman" w:eastAsia="宋体" w:hAnsi="Times New Roman" w:cs="Times New Roman"/>
                                      <w:sz w:val="20"/>
                                      <w:szCs w:val="20"/>
                                    </w:rPr>
                                  </w:pPr>
                                </w:p>
                              </w:tc>
                              <w:tc>
                                <w:tcPr>
                                  <w:tcW w:w="1134" w:type="dxa"/>
                                </w:tcPr>
                                <w:p w14:paraId="0901D661" w14:textId="77777777" w:rsidR="007057DD" w:rsidRDefault="007057DD">
                                  <w:pPr>
                                    <w:jc w:val="center"/>
                                    <w:rPr>
                                      <w:rFonts w:ascii="Times New Roman" w:eastAsia="宋体" w:hAnsi="Times New Roman" w:cs="Times New Roman"/>
                                      <w:sz w:val="20"/>
                                      <w:szCs w:val="20"/>
                                    </w:rPr>
                                  </w:pPr>
                                </w:p>
                              </w:tc>
                              <w:tc>
                                <w:tcPr>
                                  <w:tcW w:w="1134" w:type="dxa"/>
                                </w:tcPr>
                                <w:p w14:paraId="268A0701" w14:textId="77777777" w:rsidR="007057DD" w:rsidRDefault="007057DD">
                                  <w:pPr>
                                    <w:jc w:val="center"/>
                                    <w:rPr>
                                      <w:rFonts w:ascii="Times New Roman" w:eastAsia="宋体" w:hAnsi="Times New Roman" w:cs="Times New Roman"/>
                                      <w:sz w:val="20"/>
                                      <w:szCs w:val="20"/>
                                    </w:rPr>
                                  </w:pPr>
                                </w:p>
                              </w:tc>
                              <w:tc>
                                <w:tcPr>
                                  <w:tcW w:w="1023" w:type="dxa"/>
                                </w:tcPr>
                                <w:p w14:paraId="183B7AF2" w14:textId="77777777" w:rsidR="007057DD" w:rsidRDefault="007057DD">
                                  <w:pPr>
                                    <w:jc w:val="center"/>
                                    <w:rPr>
                                      <w:rFonts w:ascii="Times New Roman" w:eastAsia="宋体" w:hAnsi="Times New Roman" w:cs="Times New Roman"/>
                                      <w:sz w:val="20"/>
                                      <w:szCs w:val="20"/>
                                    </w:rPr>
                                  </w:pPr>
                                </w:p>
                              </w:tc>
                              <w:tc>
                                <w:tcPr>
                                  <w:tcW w:w="1162" w:type="dxa"/>
                                </w:tcPr>
                                <w:p w14:paraId="3CE857A0" w14:textId="77777777" w:rsidR="007057DD" w:rsidRDefault="007057DD">
                                  <w:pPr>
                                    <w:jc w:val="center"/>
                                    <w:rPr>
                                      <w:rFonts w:ascii="Times New Roman" w:eastAsia="宋体" w:hAnsi="Times New Roman" w:cs="Times New Roman"/>
                                      <w:sz w:val="20"/>
                                      <w:szCs w:val="20"/>
                                    </w:rPr>
                                  </w:pPr>
                                </w:p>
                              </w:tc>
                              <w:tc>
                                <w:tcPr>
                                  <w:tcW w:w="1162" w:type="dxa"/>
                                </w:tcPr>
                                <w:p w14:paraId="38767A6E" w14:textId="77777777" w:rsidR="007057DD" w:rsidRDefault="007057DD">
                                  <w:pPr>
                                    <w:jc w:val="center"/>
                                    <w:rPr>
                                      <w:rFonts w:ascii="Times New Roman" w:eastAsia="宋体" w:hAnsi="Times New Roman" w:cs="Times New Roman"/>
                                      <w:sz w:val="20"/>
                                      <w:szCs w:val="20"/>
                                    </w:rPr>
                                  </w:pPr>
                                </w:p>
                              </w:tc>
                              <w:tc>
                                <w:tcPr>
                                  <w:tcW w:w="1163" w:type="dxa"/>
                                </w:tcPr>
                                <w:p w14:paraId="3443979E" w14:textId="77777777" w:rsidR="007057DD" w:rsidRDefault="007057DD">
                                  <w:pPr>
                                    <w:jc w:val="center"/>
                                    <w:rPr>
                                      <w:rFonts w:ascii="Times New Roman" w:eastAsia="宋体" w:hAnsi="Times New Roman" w:cs="Times New Roman"/>
                                      <w:sz w:val="20"/>
                                      <w:szCs w:val="20"/>
                                    </w:rPr>
                                  </w:pPr>
                                </w:p>
                              </w:tc>
                              <w:tc>
                                <w:tcPr>
                                  <w:tcW w:w="1163" w:type="dxa"/>
                                </w:tcPr>
                                <w:p w14:paraId="201C5115" w14:textId="77777777" w:rsidR="007057DD" w:rsidRDefault="007057DD">
                                  <w:pPr>
                                    <w:jc w:val="center"/>
                                    <w:rPr>
                                      <w:rFonts w:ascii="Times New Roman" w:eastAsia="宋体" w:hAnsi="Times New Roman" w:cs="Times New Roman"/>
                                      <w:sz w:val="20"/>
                                      <w:szCs w:val="20"/>
                                    </w:rPr>
                                  </w:pPr>
                                </w:p>
                              </w:tc>
                              <w:tc>
                                <w:tcPr>
                                  <w:tcW w:w="1163" w:type="dxa"/>
                                </w:tcPr>
                                <w:p w14:paraId="795F4D72" w14:textId="77777777" w:rsidR="007057DD" w:rsidRDefault="007057DD">
                                  <w:pPr>
                                    <w:jc w:val="center"/>
                                    <w:rPr>
                                      <w:rFonts w:ascii="Times New Roman" w:eastAsia="宋体" w:hAnsi="Times New Roman" w:cs="Times New Roman"/>
                                      <w:sz w:val="20"/>
                                      <w:szCs w:val="20"/>
                                    </w:rPr>
                                  </w:pPr>
                                </w:p>
                              </w:tc>
                              <w:tc>
                                <w:tcPr>
                                  <w:tcW w:w="1385" w:type="dxa"/>
                                </w:tcPr>
                                <w:p w14:paraId="582AFECE" w14:textId="77777777" w:rsidR="007057DD" w:rsidRDefault="007057DD">
                                  <w:pPr>
                                    <w:jc w:val="center"/>
                                    <w:rPr>
                                      <w:rFonts w:ascii="Times New Roman" w:eastAsia="宋体" w:hAnsi="Times New Roman" w:cs="Times New Roman"/>
                                      <w:sz w:val="20"/>
                                      <w:szCs w:val="20"/>
                                    </w:rPr>
                                  </w:pPr>
                                </w:p>
                              </w:tc>
                            </w:tr>
                            <w:tr w:rsidR="007057DD" w14:paraId="6B5AD4C8" w14:textId="77777777">
                              <w:trPr>
                                <w:jc w:val="center"/>
                              </w:trPr>
                              <w:tc>
                                <w:tcPr>
                                  <w:tcW w:w="988" w:type="dxa"/>
                                </w:tcPr>
                                <w:p w14:paraId="734665FF" w14:textId="77777777" w:rsidR="007057DD" w:rsidRDefault="007057DD">
                                  <w:pPr>
                                    <w:jc w:val="center"/>
                                    <w:rPr>
                                      <w:rFonts w:ascii="Times New Roman" w:eastAsia="宋体" w:hAnsi="Times New Roman" w:cs="Times New Roman"/>
                                      <w:sz w:val="20"/>
                                      <w:szCs w:val="20"/>
                                    </w:rPr>
                                  </w:pPr>
                                </w:p>
                              </w:tc>
                              <w:tc>
                                <w:tcPr>
                                  <w:tcW w:w="1336" w:type="dxa"/>
                                </w:tcPr>
                                <w:p w14:paraId="6EC3D9E6" w14:textId="77777777" w:rsidR="007057DD" w:rsidRDefault="007057DD">
                                  <w:pPr>
                                    <w:jc w:val="center"/>
                                    <w:rPr>
                                      <w:rFonts w:ascii="Times New Roman" w:eastAsia="宋体" w:hAnsi="Times New Roman" w:cs="Times New Roman"/>
                                      <w:sz w:val="20"/>
                                      <w:szCs w:val="20"/>
                                    </w:rPr>
                                  </w:pPr>
                                </w:p>
                              </w:tc>
                              <w:tc>
                                <w:tcPr>
                                  <w:tcW w:w="1357" w:type="dxa"/>
                                </w:tcPr>
                                <w:p w14:paraId="6A8B4CE8" w14:textId="77777777" w:rsidR="007057DD" w:rsidRDefault="007057DD">
                                  <w:pPr>
                                    <w:jc w:val="center"/>
                                    <w:rPr>
                                      <w:rFonts w:ascii="Times New Roman" w:eastAsia="宋体" w:hAnsi="Times New Roman" w:cs="Times New Roman"/>
                                      <w:sz w:val="20"/>
                                      <w:szCs w:val="20"/>
                                    </w:rPr>
                                  </w:pPr>
                                </w:p>
                              </w:tc>
                              <w:tc>
                                <w:tcPr>
                                  <w:tcW w:w="1134" w:type="dxa"/>
                                </w:tcPr>
                                <w:p w14:paraId="7D123FF6" w14:textId="77777777" w:rsidR="007057DD" w:rsidRDefault="007057DD">
                                  <w:pPr>
                                    <w:jc w:val="center"/>
                                    <w:rPr>
                                      <w:rFonts w:ascii="Times New Roman" w:eastAsia="宋体" w:hAnsi="Times New Roman" w:cs="Times New Roman"/>
                                      <w:sz w:val="20"/>
                                      <w:szCs w:val="20"/>
                                    </w:rPr>
                                  </w:pPr>
                                </w:p>
                              </w:tc>
                              <w:tc>
                                <w:tcPr>
                                  <w:tcW w:w="1134" w:type="dxa"/>
                                </w:tcPr>
                                <w:p w14:paraId="402CBED9" w14:textId="77777777" w:rsidR="007057DD" w:rsidRDefault="007057DD">
                                  <w:pPr>
                                    <w:jc w:val="center"/>
                                    <w:rPr>
                                      <w:rFonts w:ascii="Times New Roman" w:eastAsia="宋体" w:hAnsi="Times New Roman" w:cs="Times New Roman"/>
                                      <w:sz w:val="20"/>
                                      <w:szCs w:val="20"/>
                                    </w:rPr>
                                  </w:pPr>
                                </w:p>
                              </w:tc>
                              <w:tc>
                                <w:tcPr>
                                  <w:tcW w:w="1023" w:type="dxa"/>
                                </w:tcPr>
                                <w:p w14:paraId="0FA255B0" w14:textId="77777777" w:rsidR="007057DD" w:rsidRDefault="007057DD">
                                  <w:pPr>
                                    <w:jc w:val="center"/>
                                    <w:rPr>
                                      <w:rFonts w:ascii="Times New Roman" w:eastAsia="宋体" w:hAnsi="Times New Roman" w:cs="Times New Roman"/>
                                      <w:sz w:val="20"/>
                                      <w:szCs w:val="20"/>
                                    </w:rPr>
                                  </w:pPr>
                                </w:p>
                              </w:tc>
                              <w:tc>
                                <w:tcPr>
                                  <w:tcW w:w="1162" w:type="dxa"/>
                                </w:tcPr>
                                <w:p w14:paraId="61BE0605" w14:textId="77777777" w:rsidR="007057DD" w:rsidRDefault="007057DD">
                                  <w:pPr>
                                    <w:jc w:val="center"/>
                                    <w:rPr>
                                      <w:rFonts w:ascii="Times New Roman" w:eastAsia="宋体" w:hAnsi="Times New Roman" w:cs="Times New Roman"/>
                                      <w:sz w:val="20"/>
                                      <w:szCs w:val="20"/>
                                    </w:rPr>
                                  </w:pPr>
                                </w:p>
                              </w:tc>
                              <w:tc>
                                <w:tcPr>
                                  <w:tcW w:w="1162" w:type="dxa"/>
                                </w:tcPr>
                                <w:p w14:paraId="51F9D9CA" w14:textId="77777777" w:rsidR="007057DD" w:rsidRDefault="007057DD">
                                  <w:pPr>
                                    <w:jc w:val="center"/>
                                    <w:rPr>
                                      <w:rFonts w:ascii="Times New Roman" w:eastAsia="宋体" w:hAnsi="Times New Roman" w:cs="Times New Roman"/>
                                      <w:sz w:val="20"/>
                                      <w:szCs w:val="20"/>
                                    </w:rPr>
                                  </w:pPr>
                                </w:p>
                              </w:tc>
                              <w:tc>
                                <w:tcPr>
                                  <w:tcW w:w="1163" w:type="dxa"/>
                                </w:tcPr>
                                <w:p w14:paraId="7924EA67" w14:textId="77777777" w:rsidR="007057DD" w:rsidRDefault="007057DD">
                                  <w:pPr>
                                    <w:jc w:val="center"/>
                                    <w:rPr>
                                      <w:rFonts w:ascii="Times New Roman" w:eastAsia="宋体" w:hAnsi="Times New Roman" w:cs="Times New Roman"/>
                                      <w:sz w:val="20"/>
                                      <w:szCs w:val="20"/>
                                    </w:rPr>
                                  </w:pPr>
                                </w:p>
                              </w:tc>
                              <w:tc>
                                <w:tcPr>
                                  <w:tcW w:w="1163" w:type="dxa"/>
                                </w:tcPr>
                                <w:p w14:paraId="18417153" w14:textId="77777777" w:rsidR="007057DD" w:rsidRDefault="007057DD">
                                  <w:pPr>
                                    <w:jc w:val="center"/>
                                    <w:rPr>
                                      <w:rFonts w:ascii="Times New Roman" w:eastAsia="宋体" w:hAnsi="Times New Roman" w:cs="Times New Roman"/>
                                      <w:sz w:val="20"/>
                                      <w:szCs w:val="20"/>
                                    </w:rPr>
                                  </w:pPr>
                                </w:p>
                              </w:tc>
                              <w:tc>
                                <w:tcPr>
                                  <w:tcW w:w="1163" w:type="dxa"/>
                                </w:tcPr>
                                <w:p w14:paraId="21A53307" w14:textId="77777777" w:rsidR="007057DD" w:rsidRDefault="007057DD">
                                  <w:pPr>
                                    <w:jc w:val="center"/>
                                    <w:rPr>
                                      <w:rFonts w:ascii="Times New Roman" w:eastAsia="宋体" w:hAnsi="Times New Roman" w:cs="Times New Roman"/>
                                      <w:sz w:val="20"/>
                                      <w:szCs w:val="20"/>
                                    </w:rPr>
                                  </w:pPr>
                                </w:p>
                              </w:tc>
                              <w:tc>
                                <w:tcPr>
                                  <w:tcW w:w="1385" w:type="dxa"/>
                                </w:tcPr>
                                <w:p w14:paraId="59A35E05" w14:textId="77777777" w:rsidR="007057DD" w:rsidRDefault="007057DD">
                                  <w:pPr>
                                    <w:jc w:val="center"/>
                                    <w:rPr>
                                      <w:rFonts w:ascii="Times New Roman" w:eastAsia="宋体" w:hAnsi="Times New Roman" w:cs="Times New Roman"/>
                                      <w:sz w:val="20"/>
                                      <w:szCs w:val="20"/>
                                    </w:rPr>
                                  </w:pPr>
                                </w:p>
                              </w:tc>
                            </w:tr>
                            <w:tr w:rsidR="007057DD" w14:paraId="0F16066B" w14:textId="77777777">
                              <w:trPr>
                                <w:jc w:val="center"/>
                              </w:trPr>
                              <w:tc>
                                <w:tcPr>
                                  <w:tcW w:w="988" w:type="dxa"/>
                                </w:tcPr>
                                <w:p w14:paraId="16A1FD3C" w14:textId="77777777" w:rsidR="007057DD" w:rsidRDefault="007057DD">
                                  <w:pPr>
                                    <w:jc w:val="center"/>
                                    <w:rPr>
                                      <w:rFonts w:ascii="Times New Roman" w:eastAsia="宋体" w:hAnsi="Times New Roman" w:cs="Times New Roman"/>
                                      <w:sz w:val="20"/>
                                      <w:szCs w:val="20"/>
                                    </w:rPr>
                                  </w:pPr>
                                </w:p>
                              </w:tc>
                              <w:tc>
                                <w:tcPr>
                                  <w:tcW w:w="1336" w:type="dxa"/>
                                </w:tcPr>
                                <w:p w14:paraId="5F7CB4F2" w14:textId="77777777" w:rsidR="007057DD" w:rsidRDefault="007057DD">
                                  <w:pPr>
                                    <w:jc w:val="center"/>
                                    <w:rPr>
                                      <w:rFonts w:ascii="Times New Roman" w:eastAsia="宋体" w:hAnsi="Times New Roman" w:cs="Times New Roman"/>
                                      <w:sz w:val="20"/>
                                      <w:szCs w:val="20"/>
                                    </w:rPr>
                                  </w:pPr>
                                </w:p>
                              </w:tc>
                              <w:tc>
                                <w:tcPr>
                                  <w:tcW w:w="1357" w:type="dxa"/>
                                </w:tcPr>
                                <w:p w14:paraId="4E369310" w14:textId="77777777" w:rsidR="007057DD" w:rsidRDefault="007057DD">
                                  <w:pPr>
                                    <w:jc w:val="center"/>
                                    <w:rPr>
                                      <w:rFonts w:ascii="Times New Roman" w:eastAsia="宋体" w:hAnsi="Times New Roman" w:cs="Times New Roman"/>
                                      <w:sz w:val="20"/>
                                      <w:szCs w:val="20"/>
                                    </w:rPr>
                                  </w:pPr>
                                </w:p>
                              </w:tc>
                              <w:tc>
                                <w:tcPr>
                                  <w:tcW w:w="1134" w:type="dxa"/>
                                </w:tcPr>
                                <w:p w14:paraId="1EB49CEA" w14:textId="77777777" w:rsidR="007057DD" w:rsidRDefault="007057DD">
                                  <w:pPr>
                                    <w:jc w:val="center"/>
                                    <w:rPr>
                                      <w:rFonts w:ascii="Times New Roman" w:eastAsia="宋体" w:hAnsi="Times New Roman" w:cs="Times New Roman"/>
                                      <w:sz w:val="20"/>
                                      <w:szCs w:val="20"/>
                                    </w:rPr>
                                  </w:pPr>
                                </w:p>
                              </w:tc>
                              <w:tc>
                                <w:tcPr>
                                  <w:tcW w:w="1134" w:type="dxa"/>
                                </w:tcPr>
                                <w:p w14:paraId="11F47728" w14:textId="77777777" w:rsidR="007057DD" w:rsidRDefault="007057DD">
                                  <w:pPr>
                                    <w:jc w:val="center"/>
                                    <w:rPr>
                                      <w:rFonts w:ascii="Times New Roman" w:eastAsia="宋体" w:hAnsi="Times New Roman" w:cs="Times New Roman"/>
                                      <w:sz w:val="20"/>
                                      <w:szCs w:val="20"/>
                                    </w:rPr>
                                  </w:pPr>
                                </w:p>
                              </w:tc>
                              <w:tc>
                                <w:tcPr>
                                  <w:tcW w:w="1023" w:type="dxa"/>
                                </w:tcPr>
                                <w:p w14:paraId="6A8BEB35" w14:textId="77777777" w:rsidR="007057DD" w:rsidRDefault="007057DD">
                                  <w:pPr>
                                    <w:jc w:val="center"/>
                                    <w:rPr>
                                      <w:rFonts w:ascii="Times New Roman" w:eastAsia="宋体" w:hAnsi="Times New Roman" w:cs="Times New Roman"/>
                                      <w:sz w:val="20"/>
                                      <w:szCs w:val="20"/>
                                    </w:rPr>
                                  </w:pPr>
                                </w:p>
                              </w:tc>
                              <w:tc>
                                <w:tcPr>
                                  <w:tcW w:w="1162" w:type="dxa"/>
                                </w:tcPr>
                                <w:p w14:paraId="14CB3A81" w14:textId="77777777" w:rsidR="007057DD" w:rsidRDefault="007057DD">
                                  <w:pPr>
                                    <w:jc w:val="center"/>
                                    <w:rPr>
                                      <w:rFonts w:ascii="Times New Roman" w:eastAsia="宋体" w:hAnsi="Times New Roman" w:cs="Times New Roman"/>
                                      <w:sz w:val="20"/>
                                      <w:szCs w:val="20"/>
                                    </w:rPr>
                                  </w:pPr>
                                </w:p>
                              </w:tc>
                              <w:tc>
                                <w:tcPr>
                                  <w:tcW w:w="1162" w:type="dxa"/>
                                </w:tcPr>
                                <w:p w14:paraId="53903011" w14:textId="77777777" w:rsidR="007057DD" w:rsidRDefault="007057DD">
                                  <w:pPr>
                                    <w:jc w:val="center"/>
                                    <w:rPr>
                                      <w:rFonts w:ascii="Times New Roman" w:eastAsia="宋体" w:hAnsi="Times New Roman" w:cs="Times New Roman"/>
                                      <w:sz w:val="20"/>
                                      <w:szCs w:val="20"/>
                                    </w:rPr>
                                  </w:pPr>
                                </w:p>
                              </w:tc>
                              <w:tc>
                                <w:tcPr>
                                  <w:tcW w:w="1163" w:type="dxa"/>
                                </w:tcPr>
                                <w:p w14:paraId="5D90E7C5" w14:textId="77777777" w:rsidR="007057DD" w:rsidRDefault="007057DD">
                                  <w:pPr>
                                    <w:jc w:val="center"/>
                                    <w:rPr>
                                      <w:rFonts w:ascii="Times New Roman" w:eastAsia="宋体" w:hAnsi="Times New Roman" w:cs="Times New Roman"/>
                                      <w:sz w:val="20"/>
                                      <w:szCs w:val="20"/>
                                    </w:rPr>
                                  </w:pPr>
                                </w:p>
                              </w:tc>
                              <w:tc>
                                <w:tcPr>
                                  <w:tcW w:w="1163" w:type="dxa"/>
                                </w:tcPr>
                                <w:p w14:paraId="1B186A7A" w14:textId="77777777" w:rsidR="007057DD" w:rsidRDefault="007057DD">
                                  <w:pPr>
                                    <w:jc w:val="center"/>
                                    <w:rPr>
                                      <w:rFonts w:ascii="Times New Roman" w:eastAsia="宋体" w:hAnsi="Times New Roman" w:cs="Times New Roman"/>
                                      <w:sz w:val="20"/>
                                      <w:szCs w:val="20"/>
                                    </w:rPr>
                                  </w:pPr>
                                </w:p>
                              </w:tc>
                              <w:tc>
                                <w:tcPr>
                                  <w:tcW w:w="1163" w:type="dxa"/>
                                </w:tcPr>
                                <w:p w14:paraId="12B9921B" w14:textId="77777777" w:rsidR="007057DD" w:rsidRDefault="007057DD">
                                  <w:pPr>
                                    <w:jc w:val="center"/>
                                    <w:rPr>
                                      <w:rFonts w:ascii="Times New Roman" w:eastAsia="宋体" w:hAnsi="Times New Roman" w:cs="Times New Roman"/>
                                      <w:sz w:val="20"/>
                                      <w:szCs w:val="20"/>
                                    </w:rPr>
                                  </w:pPr>
                                </w:p>
                              </w:tc>
                              <w:tc>
                                <w:tcPr>
                                  <w:tcW w:w="1385" w:type="dxa"/>
                                </w:tcPr>
                                <w:p w14:paraId="7426C9BB" w14:textId="77777777" w:rsidR="007057DD" w:rsidRDefault="007057DD">
                                  <w:pPr>
                                    <w:jc w:val="center"/>
                                    <w:rPr>
                                      <w:rFonts w:ascii="Times New Roman" w:eastAsia="宋体" w:hAnsi="Times New Roman" w:cs="Times New Roman"/>
                                      <w:sz w:val="20"/>
                                      <w:szCs w:val="20"/>
                                    </w:rPr>
                                  </w:pPr>
                                </w:p>
                              </w:tc>
                            </w:tr>
                            <w:tr w:rsidR="007057DD" w14:paraId="5D9871DD" w14:textId="77777777">
                              <w:trPr>
                                <w:jc w:val="center"/>
                              </w:trPr>
                              <w:tc>
                                <w:tcPr>
                                  <w:tcW w:w="988" w:type="dxa"/>
                                </w:tcPr>
                                <w:p w14:paraId="5B00F788" w14:textId="77777777" w:rsidR="007057DD" w:rsidRDefault="007057DD">
                                  <w:pPr>
                                    <w:jc w:val="center"/>
                                    <w:rPr>
                                      <w:rFonts w:ascii="Times New Roman" w:eastAsia="宋体" w:hAnsi="Times New Roman" w:cs="Times New Roman"/>
                                      <w:sz w:val="20"/>
                                      <w:szCs w:val="20"/>
                                    </w:rPr>
                                  </w:pPr>
                                </w:p>
                              </w:tc>
                              <w:tc>
                                <w:tcPr>
                                  <w:tcW w:w="1336" w:type="dxa"/>
                                </w:tcPr>
                                <w:p w14:paraId="4F25133E" w14:textId="77777777" w:rsidR="007057DD" w:rsidRDefault="007057DD">
                                  <w:pPr>
                                    <w:jc w:val="center"/>
                                    <w:rPr>
                                      <w:rFonts w:ascii="Times New Roman" w:eastAsia="宋体" w:hAnsi="Times New Roman" w:cs="Times New Roman"/>
                                      <w:sz w:val="20"/>
                                      <w:szCs w:val="20"/>
                                    </w:rPr>
                                  </w:pPr>
                                </w:p>
                              </w:tc>
                              <w:tc>
                                <w:tcPr>
                                  <w:tcW w:w="1357" w:type="dxa"/>
                                </w:tcPr>
                                <w:p w14:paraId="5C600E82" w14:textId="77777777" w:rsidR="007057DD" w:rsidRDefault="007057DD">
                                  <w:pPr>
                                    <w:jc w:val="center"/>
                                    <w:rPr>
                                      <w:rFonts w:ascii="Times New Roman" w:eastAsia="宋体" w:hAnsi="Times New Roman" w:cs="Times New Roman"/>
                                      <w:sz w:val="20"/>
                                      <w:szCs w:val="20"/>
                                    </w:rPr>
                                  </w:pPr>
                                </w:p>
                              </w:tc>
                              <w:tc>
                                <w:tcPr>
                                  <w:tcW w:w="1134" w:type="dxa"/>
                                </w:tcPr>
                                <w:p w14:paraId="6C197B06" w14:textId="77777777" w:rsidR="007057DD" w:rsidRDefault="007057DD">
                                  <w:pPr>
                                    <w:jc w:val="center"/>
                                    <w:rPr>
                                      <w:rFonts w:ascii="Times New Roman" w:eastAsia="宋体" w:hAnsi="Times New Roman" w:cs="Times New Roman"/>
                                      <w:sz w:val="20"/>
                                      <w:szCs w:val="20"/>
                                    </w:rPr>
                                  </w:pPr>
                                </w:p>
                              </w:tc>
                              <w:tc>
                                <w:tcPr>
                                  <w:tcW w:w="1134" w:type="dxa"/>
                                </w:tcPr>
                                <w:p w14:paraId="2891814E" w14:textId="77777777" w:rsidR="007057DD" w:rsidRDefault="007057DD">
                                  <w:pPr>
                                    <w:jc w:val="center"/>
                                    <w:rPr>
                                      <w:rFonts w:ascii="Times New Roman" w:eastAsia="宋体" w:hAnsi="Times New Roman" w:cs="Times New Roman"/>
                                      <w:sz w:val="20"/>
                                      <w:szCs w:val="20"/>
                                    </w:rPr>
                                  </w:pPr>
                                </w:p>
                              </w:tc>
                              <w:tc>
                                <w:tcPr>
                                  <w:tcW w:w="1023" w:type="dxa"/>
                                </w:tcPr>
                                <w:p w14:paraId="711A4501" w14:textId="77777777" w:rsidR="007057DD" w:rsidRDefault="007057DD">
                                  <w:pPr>
                                    <w:jc w:val="center"/>
                                    <w:rPr>
                                      <w:rFonts w:ascii="Times New Roman" w:eastAsia="宋体" w:hAnsi="Times New Roman" w:cs="Times New Roman"/>
                                      <w:sz w:val="20"/>
                                      <w:szCs w:val="20"/>
                                    </w:rPr>
                                  </w:pPr>
                                </w:p>
                              </w:tc>
                              <w:tc>
                                <w:tcPr>
                                  <w:tcW w:w="1162" w:type="dxa"/>
                                </w:tcPr>
                                <w:p w14:paraId="17D635FF" w14:textId="77777777" w:rsidR="007057DD" w:rsidRDefault="007057DD">
                                  <w:pPr>
                                    <w:jc w:val="center"/>
                                    <w:rPr>
                                      <w:rFonts w:ascii="Times New Roman" w:eastAsia="宋体" w:hAnsi="Times New Roman" w:cs="Times New Roman"/>
                                      <w:sz w:val="20"/>
                                      <w:szCs w:val="20"/>
                                    </w:rPr>
                                  </w:pPr>
                                </w:p>
                              </w:tc>
                              <w:tc>
                                <w:tcPr>
                                  <w:tcW w:w="1162" w:type="dxa"/>
                                </w:tcPr>
                                <w:p w14:paraId="0FE22A37" w14:textId="77777777" w:rsidR="007057DD" w:rsidRDefault="007057DD">
                                  <w:pPr>
                                    <w:jc w:val="center"/>
                                    <w:rPr>
                                      <w:rFonts w:ascii="Times New Roman" w:eastAsia="宋体" w:hAnsi="Times New Roman" w:cs="Times New Roman"/>
                                      <w:sz w:val="20"/>
                                      <w:szCs w:val="20"/>
                                    </w:rPr>
                                  </w:pPr>
                                </w:p>
                              </w:tc>
                              <w:tc>
                                <w:tcPr>
                                  <w:tcW w:w="1163" w:type="dxa"/>
                                </w:tcPr>
                                <w:p w14:paraId="727A4AC2" w14:textId="77777777" w:rsidR="007057DD" w:rsidRDefault="007057DD">
                                  <w:pPr>
                                    <w:jc w:val="center"/>
                                    <w:rPr>
                                      <w:rFonts w:ascii="Times New Roman" w:eastAsia="宋体" w:hAnsi="Times New Roman" w:cs="Times New Roman"/>
                                      <w:sz w:val="20"/>
                                      <w:szCs w:val="20"/>
                                    </w:rPr>
                                  </w:pPr>
                                </w:p>
                              </w:tc>
                              <w:tc>
                                <w:tcPr>
                                  <w:tcW w:w="1163" w:type="dxa"/>
                                </w:tcPr>
                                <w:p w14:paraId="5892D8F4" w14:textId="77777777" w:rsidR="007057DD" w:rsidRDefault="007057DD">
                                  <w:pPr>
                                    <w:jc w:val="center"/>
                                    <w:rPr>
                                      <w:rFonts w:ascii="Times New Roman" w:eastAsia="宋体" w:hAnsi="Times New Roman" w:cs="Times New Roman"/>
                                      <w:sz w:val="20"/>
                                      <w:szCs w:val="20"/>
                                    </w:rPr>
                                  </w:pPr>
                                </w:p>
                              </w:tc>
                              <w:tc>
                                <w:tcPr>
                                  <w:tcW w:w="1163" w:type="dxa"/>
                                </w:tcPr>
                                <w:p w14:paraId="1499F8D0" w14:textId="77777777" w:rsidR="007057DD" w:rsidRDefault="007057DD">
                                  <w:pPr>
                                    <w:jc w:val="center"/>
                                    <w:rPr>
                                      <w:rFonts w:ascii="Times New Roman" w:eastAsia="宋体" w:hAnsi="Times New Roman" w:cs="Times New Roman"/>
                                      <w:sz w:val="20"/>
                                      <w:szCs w:val="20"/>
                                    </w:rPr>
                                  </w:pPr>
                                </w:p>
                              </w:tc>
                              <w:tc>
                                <w:tcPr>
                                  <w:tcW w:w="1385" w:type="dxa"/>
                                </w:tcPr>
                                <w:p w14:paraId="71EAF3D0" w14:textId="77777777" w:rsidR="007057DD" w:rsidRDefault="007057DD">
                                  <w:pPr>
                                    <w:jc w:val="center"/>
                                    <w:rPr>
                                      <w:rFonts w:ascii="Times New Roman" w:eastAsia="宋体" w:hAnsi="Times New Roman" w:cs="Times New Roman"/>
                                      <w:sz w:val="20"/>
                                      <w:szCs w:val="20"/>
                                    </w:rPr>
                                  </w:pPr>
                                </w:p>
                              </w:tc>
                            </w:tr>
                            <w:tr w:rsidR="007057DD" w14:paraId="0B8F291D" w14:textId="77777777">
                              <w:trPr>
                                <w:jc w:val="center"/>
                              </w:trPr>
                              <w:tc>
                                <w:tcPr>
                                  <w:tcW w:w="988" w:type="dxa"/>
                                </w:tcPr>
                                <w:p w14:paraId="3C551C81" w14:textId="77777777" w:rsidR="007057DD" w:rsidRDefault="007057DD">
                                  <w:pPr>
                                    <w:jc w:val="center"/>
                                    <w:rPr>
                                      <w:rFonts w:ascii="Times New Roman" w:eastAsia="宋体" w:hAnsi="Times New Roman" w:cs="Times New Roman"/>
                                      <w:sz w:val="20"/>
                                      <w:szCs w:val="20"/>
                                    </w:rPr>
                                  </w:pPr>
                                </w:p>
                              </w:tc>
                              <w:tc>
                                <w:tcPr>
                                  <w:tcW w:w="1336" w:type="dxa"/>
                                </w:tcPr>
                                <w:p w14:paraId="283345F3" w14:textId="77777777" w:rsidR="007057DD" w:rsidRDefault="007057DD">
                                  <w:pPr>
                                    <w:jc w:val="center"/>
                                    <w:rPr>
                                      <w:rFonts w:ascii="Times New Roman" w:eastAsia="宋体" w:hAnsi="Times New Roman" w:cs="Times New Roman"/>
                                      <w:sz w:val="20"/>
                                      <w:szCs w:val="20"/>
                                    </w:rPr>
                                  </w:pPr>
                                </w:p>
                              </w:tc>
                              <w:tc>
                                <w:tcPr>
                                  <w:tcW w:w="1357" w:type="dxa"/>
                                </w:tcPr>
                                <w:p w14:paraId="520F40E3" w14:textId="77777777" w:rsidR="007057DD" w:rsidRDefault="007057DD">
                                  <w:pPr>
                                    <w:jc w:val="center"/>
                                    <w:rPr>
                                      <w:rFonts w:ascii="Times New Roman" w:eastAsia="宋体" w:hAnsi="Times New Roman" w:cs="Times New Roman"/>
                                      <w:sz w:val="20"/>
                                      <w:szCs w:val="20"/>
                                    </w:rPr>
                                  </w:pPr>
                                </w:p>
                              </w:tc>
                              <w:tc>
                                <w:tcPr>
                                  <w:tcW w:w="1134" w:type="dxa"/>
                                </w:tcPr>
                                <w:p w14:paraId="2E39147D" w14:textId="77777777" w:rsidR="007057DD" w:rsidRDefault="007057DD">
                                  <w:pPr>
                                    <w:jc w:val="center"/>
                                    <w:rPr>
                                      <w:rFonts w:ascii="Times New Roman" w:eastAsia="宋体" w:hAnsi="Times New Roman" w:cs="Times New Roman"/>
                                      <w:sz w:val="20"/>
                                      <w:szCs w:val="20"/>
                                    </w:rPr>
                                  </w:pPr>
                                </w:p>
                              </w:tc>
                              <w:tc>
                                <w:tcPr>
                                  <w:tcW w:w="1134" w:type="dxa"/>
                                </w:tcPr>
                                <w:p w14:paraId="5ED3D8F3" w14:textId="77777777" w:rsidR="007057DD" w:rsidRDefault="007057DD">
                                  <w:pPr>
                                    <w:jc w:val="center"/>
                                    <w:rPr>
                                      <w:rFonts w:ascii="Times New Roman" w:eastAsia="宋体" w:hAnsi="Times New Roman" w:cs="Times New Roman"/>
                                      <w:sz w:val="20"/>
                                      <w:szCs w:val="20"/>
                                    </w:rPr>
                                  </w:pPr>
                                </w:p>
                              </w:tc>
                              <w:tc>
                                <w:tcPr>
                                  <w:tcW w:w="1023" w:type="dxa"/>
                                </w:tcPr>
                                <w:p w14:paraId="0036BE72" w14:textId="77777777" w:rsidR="007057DD" w:rsidRDefault="007057DD">
                                  <w:pPr>
                                    <w:jc w:val="center"/>
                                    <w:rPr>
                                      <w:rFonts w:ascii="Times New Roman" w:eastAsia="宋体" w:hAnsi="Times New Roman" w:cs="Times New Roman"/>
                                      <w:sz w:val="20"/>
                                      <w:szCs w:val="20"/>
                                    </w:rPr>
                                  </w:pPr>
                                </w:p>
                              </w:tc>
                              <w:tc>
                                <w:tcPr>
                                  <w:tcW w:w="1162" w:type="dxa"/>
                                </w:tcPr>
                                <w:p w14:paraId="4F34B890" w14:textId="77777777" w:rsidR="007057DD" w:rsidRDefault="007057DD">
                                  <w:pPr>
                                    <w:jc w:val="center"/>
                                    <w:rPr>
                                      <w:rFonts w:ascii="Times New Roman" w:eastAsia="宋体" w:hAnsi="Times New Roman" w:cs="Times New Roman"/>
                                      <w:sz w:val="20"/>
                                      <w:szCs w:val="20"/>
                                    </w:rPr>
                                  </w:pPr>
                                </w:p>
                              </w:tc>
                              <w:tc>
                                <w:tcPr>
                                  <w:tcW w:w="1162" w:type="dxa"/>
                                </w:tcPr>
                                <w:p w14:paraId="3499390B" w14:textId="77777777" w:rsidR="007057DD" w:rsidRDefault="007057DD">
                                  <w:pPr>
                                    <w:jc w:val="center"/>
                                    <w:rPr>
                                      <w:rFonts w:ascii="Times New Roman" w:eastAsia="宋体" w:hAnsi="Times New Roman" w:cs="Times New Roman"/>
                                      <w:sz w:val="20"/>
                                      <w:szCs w:val="20"/>
                                    </w:rPr>
                                  </w:pPr>
                                </w:p>
                              </w:tc>
                              <w:tc>
                                <w:tcPr>
                                  <w:tcW w:w="1163" w:type="dxa"/>
                                </w:tcPr>
                                <w:p w14:paraId="752E1CDB" w14:textId="77777777" w:rsidR="007057DD" w:rsidRDefault="007057DD">
                                  <w:pPr>
                                    <w:jc w:val="center"/>
                                    <w:rPr>
                                      <w:rFonts w:ascii="Times New Roman" w:eastAsia="宋体" w:hAnsi="Times New Roman" w:cs="Times New Roman"/>
                                      <w:sz w:val="20"/>
                                      <w:szCs w:val="20"/>
                                    </w:rPr>
                                  </w:pPr>
                                </w:p>
                              </w:tc>
                              <w:tc>
                                <w:tcPr>
                                  <w:tcW w:w="1163" w:type="dxa"/>
                                </w:tcPr>
                                <w:p w14:paraId="0515F0CD" w14:textId="77777777" w:rsidR="007057DD" w:rsidRDefault="007057DD">
                                  <w:pPr>
                                    <w:jc w:val="center"/>
                                    <w:rPr>
                                      <w:rFonts w:ascii="Times New Roman" w:eastAsia="宋体" w:hAnsi="Times New Roman" w:cs="Times New Roman"/>
                                      <w:sz w:val="20"/>
                                      <w:szCs w:val="20"/>
                                    </w:rPr>
                                  </w:pPr>
                                </w:p>
                              </w:tc>
                              <w:tc>
                                <w:tcPr>
                                  <w:tcW w:w="1163" w:type="dxa"/>
                                </w:tcPr>
                                <w:p w14:paraId="35C3AA09" w14:textId="77777777" w:rsidR="007057DD" w:rsidRDefault="007057DD">
                                  <w:pPr>
                                    <w:jc w:val="center"/>
                                    <w:rPr>
                                      <w:rFonts w:ascii="Times New Roman" w:eastAsia="宋体" w:hAnsi="Times New Roman" w:cs="Times New Roman"/>
                                      <w:sz w:val="20"/>
                                      <w:szCs w:val="20"/>
                                    </w:rPr>
                                  </w:pPr>
                                </w:p>
                              </w:tc>
                              <w:tc>
                                <w:tcPr>
                                  <w:tcW w:w="1385" w:type="dxa"/>
                                </w:tcPr>
                                <w:p w14:paraId="2E5EF2A3" w14:textId="77777777" w:rsidR="007057DD" w:rsidRDefault="007057DD">
                                  <w:pPr>
                                    <w:jc w:val="center"/>
                                    <w:rPr>
                                      <w:rFonts w:ascii="Times New Roman" w:eastAsia="宋体" w:hAnsi="Times New Roman" w:cs="Times New Roman"/>
                                      <w:sz w:val="20"/>
                                      <w:szCs w:val="20"/>
                                    </w:rPr>
                                  </w:pPr>
                                </w:p>
                              </w:tc>
                            </w:tr>
                            <w:tr w:rsidR="007057DD" w14:paraId="3662E109" w14:textId="77777777">
                              <w:trPr>
                                <w:jc w:val="center"/>
                              </w:trPr>
                              <w:tc>
                                <w:tcPr>
                                  <w:tcW w:w="988" w:type="dxa"/>
                                </w:tcPr>
                                <w:p w14:paraId="0E290578" w14:textId="77777777" w:rsidR="007057DD" w:rsidRDefault="007057DD">
                                  <w:pPr>
                                    <w:jc w:val="center"/>
                                    <w:rPr>
                                      <w:rFonts w:ascii="Times New Roman" w:eastAsia="宋体" w:hAnsi="Times New Roman" w:cs="Times New Roman"/>
                                      <w:sz w:val="20"/>
                                      <w:szCs w:val="20"/>
                                    </w:rPr>
                                  </w:pPr>
                                </w:p>
                              </w:tc>
                              <w:tc>
                                <w:tcPr>
                                  <w:tcW w:w="1336" w:type="dxa"/>
                                </w:tcPr>
                                <w:p w14:paraId="56C38E74" w14:textId="77777777" w:rsidR="007057DD" w:rsidRDefault="007057DD">
                                  <w:pPr>
                                    <w:jc w:val="center"/>
                                    <w:rPr>
                                      <w:rFonts w:ascii="Times New Roman" w:eastAsia="宋体" w:hAnsi="Times New Roman" w:cs="Times New Roman"/>
                                      <w:sz w:val="20"/>
                                      <w:szCs w:val="20"/>
                                    </w:rPr>
                                  </w:pPr>
                                </w:p>
                              </w:tc>
                              <w:tc>
                                <w:tcPr>
                                  <w:tcW w:w="1357" w:type="dxa"/>
                                </w:tcPr>
                                <w:p w14:paraId="273CEB62" w14:textId="77777777" w:rsidR="007057DD" w:rsidRDefault="007057DD">
                                  <w:pPr>
                                    <w:jc w:val="center"/>
                                    <w:rPr>
                                      <w:rFonts w:ascii="Times New Roman" w:eastAsia="宋体" w:hAnsi="Times New Roman" w:cs="Times New Roman"/>
                                      <w:sz w:val="20"/>
                                      <w:szCs w:val="20"/>
                                    </w:rPr>
                                  </w:pPr>
                                </w:p>
                              </w:tc>
                              <w:tc>
                                <w:tcPr>
                                  <w:tcW w:w="1134" w:type="dxa"/>
                                </w:tcPr>
                                <w:p w14:paraId="671ED003" w14:textId="77777777" w:rsidR="007057DD" w:rsidRDefault="007057DD">
                                  <w:pPr>
                                    <w:jc w:val="center"/>
                                    <w:rPr>
                                      <w:rFonts w:ascii="Times New Roman" w:eastAsia="宋体" w:hAnsi="Times New Roman" w:cs="Times New Roman"/>
                                      <w:sz w:val="20"/>
                                      <w:szCs w:val="20"/>
                                    </w:rPr>
                                  </w:pPr>
                                </w:p>
                              </w:tc>
                              <w:tc>
                                <w:tcPr>
                                  <w:tcW w:w="1134" w:type="dxa"/>
                                </w:tcPr>
                                <w:p w14:paraId="241EF2E3" w14:textId="77777777" w:rsidR="007057DD" w:rsidRDefault="007057DD">
                                  <w:pPr>
                                    <w:jc w:val="center"/>
                                    <w:rPr>
                                      <w:rFonts w:ascii="Times New Roman" w:eastAsia="宋体" w:hAnsi="Times New Roman" w:cs="Times New Roman"/>
                                      <w:sz w:val="20"/>
                                      <w:szCs w:val="20"/>
                                    </w:rPr>
                                  </w:pPr>
                                </w:p>
                              </w:tc>
                              <w:tc>
                                <w:tcPr>
                                  <w:tcW w:w="1023" w:type="dxa"/>
                                </w:tcPr>
                                <w:p w14:paraId="5258A23D" w14:textId="77777777" w:rsidR="007057DD" w:rsidRDefault="007057DD">
                                  <w:pPr>
                                    <w:jc w:val="center"/>
                                    <w:rPr>
                                      <w:rFonts w:ascii="Times New Roman" w:eastAsia="宋体" w:hAnsi="Times New Roman" w:cs="Times New Roman"/>
                                      <w:sz w:val="20"/>
                                      <w:szCs w:val="20"/>
                                    </w:rPr>
                                  </w:pPr>
                                </w:p>
                              </w:tc>
                              <w:tc>
                                <w:tcPr>
                                  <w:tcW w:w="1162" w:type="dxa"/>
                                </w:tcPr>
                                <w:p w14:paraId="2D54EBB5" w14:textId="77777777" w:rsidR="007057DD" w:rsidRDefault="007057DD">
                                  <w:pPr>
                                    <w:jc w:val="center"/>
                                    <w:rPr>
                                      <w:rFonts w:ascii="Times New Roman" w:eastAsia="宋体" w:hAnsi="Times New Roman" w:cs="Times New Roman"/>
                                      <w:sz w:val="20"/>
                                      <w:szCs w:val="20"/>
                                    </w:rPr>
                                  </w:pPr>
                                </w:p>
                              </w:tc>
                              <w:tc>
                                <w:tcPr>
                                  <w:tcW w:w="1162" w:type="dxa"/>
                                </w:tcPr>
                                <w:p w14:paraId="2DE347A9" w14:textId="77777777" w:rsidR="007057DD" w:rsidRDefault="007057DD">
                                  <w:pPr>
                                    <w:jc w:val="center"/>
                                    <w:rPr>
                                      <w:rFonts w:ascii="Times New Roman" w:eastAsia="宋体" w:hAnsi="Times New Roman" w:cs="Times New Roman"/>
                                      <w:sz w:val="20"/>
                                      <w:szCs w:val="20"/>
                                    </w:rPr>
                                  </w:pPr>
                                </w:p>
                              </w:tc>
                              <w:tc>
                                <w:tcPr>
                                  <w:tcW w:w="1163" w:type="dxa"/>
                                </w:tcPr>
                                <w:p w14:paraId="0340EE1F" w14:textId="77777777" w:rsidR="007057DD" w:rsidRDefault="007057DD">
                                  <w:pPr>
                                    <w:jc w:val="center"/>
                                    <w:rPr>
                                      <w:rFonts w:ascii="Times New Roman" w:eastAsia="宋体" w:hAnsi="Times New Roman" w:cs="Times New Roman"/>
                                      <w:sz w:val="20"/>
                                      <w:szCs w:val="20"/>
                                    </w:rPr>
                                  </w:pPr>
                                </w:p>
                              </w:tc>
                              <w:tc>
                                <w:tcPr>
                                  <w:tcW w:w="1163" w:type="dxa"/>
                                </w:tcPr>
                                <w:p w14:paraId="6CFBD8ED" w14:textId="77777777" w:rsidR="007057DD" w:rsidRDefault="007057DD">
                                  <w:pPr>
                                    <w:jc w:val="center"/>
                                    <w:rPr>
                                      <w:rFonts w:ascii="Times New Roman" w:eastAsia="宋体" w:hAnsi="Times New Roman" w:cs="Times New Roman"/>
                                      <w:sz w:val="20"/>
                                      <w:szCs w:val="20"/>
                                    </w:rPr>
                                  </w:pPr>
                                </w:p>
                              </w:tc>
                              <w:tc>
                                <w:tcPr>
                                  <w:tcW w:w="1163" w:type="dxa"/>
                                </w:tcPr>
                                <w:p w14:paraId="14BDE8C0" w14:textId="77777777" w:rsidR="007057DD" w:rsidRDefault="007057DD">
                                  <w:pPr>
                                    <w:jc w:val="center"/>
                                    <w:rPr>
                                      <w:rFonts w:ascii="Times New Roman" w:eastAsia="宋体" w:hAnsi="Times New Roman" w:cs="Times New Roman"/>
                                      <w:sz w:val="20"/>
                                      <w:szCs w:val="20"/>
                                    </w:rPr>
                                  </w:pPr>
                                </w:p>
                              </w:tc>
                              <w:tc>
                                <w:tcPr>
                                  <w:tcW w:w="1385" w:type="dxa"/>
                                </w:tcPr>
                                <w:p w14:paraId="5496C07A" w14:textId="77777777" w:rsidR="007057DD" w:rsidRDefault="007057DD">
                                  <w:pPr>
                                    <w:jc w:val="center"/>
                                    <w:rPr>
                                      <w:rFonts w:ascii="Times New Roman" w:eastAsia="宋体" w:hAnsi="Times New Roman" w:cs="Times New Roman"/>
                                      <w:sz w:val="20"/>
                                      <w:szCs w:val="20"/>
                                    </w:rPr>
                                  </w:pPr>
                                </w:p>
                              </w:tc>
                            </w:tr>
                            <w:tr w:rsidR="007057DD" w14:paraId="4A08C5C4" w14:textId="77777777">
                              <w:trPr>
                                <w:jc w:val="center"/>
                              </w:trPr>
                              <w:tc>
                                <w:tcPr>
                                  <w:tcW w:w="988" w:type="dxa"/>
                                </w:tcPr>
                                <w:p w14:paraId="0A5FF283" w14:textId="77777777" w:rsidR="007057DD" w:rsidRDefault="007057DD">
                                  <w:pPr>
                                    <w:jc w:val="center"/>
                                    <w:rPr>
                                      <w:rFonts w:ascii="Times New Roman" w:eastAsia="宋体" w:hAnsi="Times New Roman" w:cs="Times New Roman"/>
                                      <w:sz w:val="20"/>
                                      <w:szCs w:val="20"/>
                                    </w:rPr>
                                  </w:pPr>
                                </w:p>
                              </w:tc>
                              <w:tc>
                                <w:tcPr>
                                  <w:tcW w:w="1336" w:type="dxa"/>
                                </w:tcPr>
                                <w:p w14:paraId="1DE72FB5" w14:textId="77777777" w:rsidR="007057DD" w:rsidRDefault="007057DD">
                                  <w:pPr>
                                    <w:jc w:val="center"/>
                                    <w:rPr>
                                      <w:rFonts w:ascii="Times New Roman" w:eastAsia="宋体" w:hAnsi="Times New Roman" w:cs="Times New Roman"/>
                                      <w:sz w:val="20"/>
                                      <w:szCs w:val="20"/>
                                    </w:rPr>
                                  </w:pPr>
                                </w:p>
                              </w:tc>
                              <w:tc>
                                <w:tcPr>
                                  <w:tcW w:w="1357" w:type="dxa"/>
                                </w:tcPr>
                                <w:p w14:paraId="491DFB5C" w14:textId="77777777" w:rsidR="007057DD" w:rsidRDefault="007057DD">
                                  <w:pPr>
                                    <w:jc w:val="center"/>
                                    <w:rPr>
                                      <w:rFonts w:ascii="Times New Roman" w:eastAsia="宋体" w:hAnsi="Times New Roman" w:cs="Times New Roman"/>
                                      <w:sz w:val="20"/>
                                      <w:szCs w:val="20"/>
                                    </w:rPr>
                                  </w:pPr>
                                </w:p>
                              </w:tc>
                              <w:tc>
                                <w:tcPr>
                                  <w:tcW w:w="1134" w:type="dxa"/>
                                </w:tcPr>
                                <w:p w14:paraId="1E40D2A3" w14:textId="77777777" w:rsidR="007057DD" w:rsidRDefault="007057DD">
                                  <w:pPr>
                                    <w:jc w:val="center"/>
                                    <w:rPr>
                                      <w:rFonts w:ascii="Times New Roman" w:eastAsia="宋体" w:hAnsi="Times New Roman" w:cs="Times New Roman"/>
                                      <w:sz w:val="20"/>
                                      <w:szCs w:val="20"/>
                                    </w:rPr>
                                  </w:pPr>
                                </w:p>
                              </w:tc>
                              <w:tc>
                                <w:tcPr>
                                  <w:tcW w:w="1134" w:type="dxa"/>
                                </w:tcPr>
                                <w:p w14:paraId="37DD855E" w14:textId="77777777" w:rsidR="007057DD" w:rsidRDefault="007057DD">
                                  <w:pPr>
                                    <w:jc w:val="center"/>
                                    <w:rPr>
                                      <w:rFonts w:ascii="Times New Roman" w:eastAsia="宋体" w:hAnsi="Times New Roman" w:cs="Times New Roman"/>
                                      <w:sz w:val="20"/>
                                      <w:szCs w:val="20"/>
                                    </w:rPr>
                                  </w:pPr>
                                </w:p>
                              </w:tc>
                              <w:tc>
                                <w:tcPr>
                                  <w:tcW w:w="1023" w:type="dxa"/>
                                </w:tcPr>
                                <w:p w14:paraId="48522BEF" w14:textId="77777777" w:rsidR="007057DD" w:rsidRDefault="007057DD">
                                  <w:pPr>
                                    <w:jc w:val="center"/>
                                    <w:rPr>
                                      <w:rFonts w:ascii="Times New Roman" w:eastAsia="宋体" w:hAnsi="Times New Roman" w:cs="Times New Roman"/>
                                      <w:sz w:val="20"/>
                                      <w:szCs w:val="20"/>
                                    </w:rPr>
                                  </w:pPr>
                                </w:p>
                              </w:tc>
                              <w:tc>
                                <w:tcPr>
                                  <w:tcW w:w="1162" w:type="dxa"/>
                                </w:tcPr>
                                <w:p w14:paraId="136C3FED" w14:textId="77777777" w:rsidR="007057DD" w:rsidRDefault="007057DD">
                                  <w:pPr>
                                    <w:jc w:val="center"/>
                                    <w:rPr>
                                      <w:rFonts w:ascii="Times New Roman" w:eastAsia="宋体" w:hAnsi="Times New Roman" w:cs="Times New Roman"/>
                                      <w:sz w:val="20"/>
                                      <w:szCs w:val="20"/>
                                    </w:rPr>
                                  </w:pPr>
                                </w:p>
                              </w:tc>
                              <w:tc>
                                <w:tcPr>
                                  <w:tcW w:w="1162" w:type="dxa"/>
                                </w:tcPr>
                                <w:p w14:paraId="3ADD213E" w14:textId="77777777" w:rsidR="007057DD" w:rsidRDefault="007057DD">
                                  <w:pPr>
                                    <w:jc w:val="center"/>
                                    <w:rPr>
                                      <w:rFonts w:ascii="Times New Roman" w:eastAsia="宋体" w:hAnsi="Times New Roman" w:cs="Times New Roman"/>
                                      <w:sz w:val="20"/>
                                      <w:szCs w:val="20"/>
                                    </w:rPr>
                                  </w:pPr>
                                </w:p>
                              </w:tc>
                              <w:tc>
                                <w:tcPr>
                                  <w:tcW w:w="1163" w:type="dxa"/>
                                </w:tcPr>
                                <w:p w14:paraId="50511F90" w14:textId="77777777" w:rsidR="007057DD" w:rsidRDefault="007057DD">
                                  <w:pPr>
                                    <w:jc w:val="center"/>
                                    <w:rPr>
                                      <w:rFonts w:ascii="Times New Roman" w:eastAsia="宋体" w:hAnsi="Times New Roman" w:cs="Times New Roman"/>
                                      <w:sz w:val="20"/>
                                      <w:szCs w:val="20"/>
                                    </w:rPr>
                                  </w:pPr>
                                </w:p>
                              </w:tc>
                              <w:tc>
                                <w:tcPr>
                                  <w:tcW w:w="1163" w:type="dxa"/>
                                </w:tcPr>
                                <w:p w14:paraId="5334C18F" w14:textId="77777777" w:rsidR="007057DD" w:rsidRDefault="007057DD">
                                  <w:pPr>
                                    <w:jc w:val="center"/>
                                    <w:rPr>
                                      <w:rFonts w:ascii="Times New Roman" w:eastAsia="宋体" w:hAnsi="Times New Roman" w:cs="Times New Roman"/>
                                      <w:sz w:val="20"/>
                                      <w:szCs w:val="20"/>
                                    </w:rPr>
                                  </w:pPr>
                                </w:p>
                              </w:tc>
                              <w:tc>
                                <w:tcPr>
                                  <w:tcW w:w="1163" w:type="dxa"/>
                                </w:tcPr>
                                <w:p w14:paraId="29F27A85" w14:textId="77777777" w:rsidR="007057DD" w:rsidRDefault="007057DD">
                                  <w:pPr>
                                    <w:jc w:val="center"/>
                                    <w:rPr>
                                      <w:rFonts w:ascii="Times New Roman" w:eastAsia="宋体" w:hAnsi="Times New Roman" w:cs="Times New Roman"/>
                                      <w:sz w:val="20"/>
                                      <w:szCs w:val="20"/>
                                    </w:rPr>
                                  </w:pPr>
                                </w:p>
                              </w:tc>
                              <w:tc>
                                <w:tcPr>
                                  <w:tcW w:w="1385" w:type="dxa"/>
                                </w:tcPr>
                                <w:p w14:paraId="5653058D" w14:textId="77777777" w:rsidR="007057DD" w:rsidRDefault="007057DD">
                                  <w:pPr>
                                    <w:jc w:val="center"/>
                                    <w:rPr>
                                      <w:rFonts w:ascii="Times New Roman" w:eastAsia="宋体" w:hAnsi="Times New Roman" w:cs="Times New Roman"/>
                                      <w:sz w:val="20"/>
                                      <w:szCs w:val="20"/>
                                    </w:rPr>
                                  </w:pPr>
                                </w:p>
                              </w:tc>
                            </w:tr>
                            <w:tr w:rsidR="007057DD" w14:paraId="6A0E9345" w14:textId="77777777">
                              <w:trPr>
                                <w:jc w:val="center"/>
                              </w:trPr>
                              <w:tc>
                                <w:tcPr>
                                  <w:tcW w:w="988" w:type="dxa"/>
                                </w:tcPr>
                                <w:p w14:paraId="4D97DE59" w14:textId="77777777" w:rsidR="007057DD" w:rsidRDefault="007057DD">
                                  <w:pPr>
                                    <w:jc w:val="center"/>
                                    <w:rPr>
                                      <w:rFonts w:ascii="Times New Roman" w:eastAsia="宋体" w:hAnsi="Times New Roman" w:cs="Times New Roman"/>
                                      <w:sz w:val="20"/>
                                      <w:szCs w:val="20"/>
                                    </w:rPr>
                                  </w:pPr>
                                </w:p>
                              </w:tc>
                              <w:tc>
                                <w:tcPr>
                                  <w:tcW w:w="1336" w:type="dxa"/>
                                </w:tcPr>
                                <w:p w14:paraId="5639D69F" w14:textId="77777777" w:rsidR="007057DD" w:rsidRDefault="007057DD">
                                  <w:pPr>
                                    <w:jc w:val="center"/>
                                    <w:rPr>
                                      <w:rFonts w:ascii="Times New Roman" w:eastAsia="宋体" w:hAnsi="Times New Roman" w:cs="Times New Roman"/>
                                      <w:sz w:val="20"/>
                                      <w:szCs w:val="20"/>
                                    </w:rPr>
                                  </w:pPr>
                                </w:p>
                              </w:tc>
                              <w:tc>
                                <w:tcPr>
                                  <w:tcW w:w="1357" w:type="dxa"/>
                                </w:tcPr>
                                <w:p w14:paraId="03EB66E2" w14:textId="77777777" w:rsidR="007057DD" w:rsidRDefault="007057DD">
                                  <w:pPr>
                                    <w:jc w:val="center"/>
                                    <w:rPr>
                                      <w:rFonts w:ascii="Times New Roman" w:eastAsia="宋体" w:hAnsi="Times New Roman" w:cs="Times New Roman"/>
                                      <w:sz w:val="20"/>
                                      <w:szCs w:val="20"/>
                                    </w:rPr>
                                  </w:pPr>
                                </w:p>
                              </w:tc>
                              <w:tc>
                                <w:tcPr>
                                  <w:tcW w:w="1134" w:type="dxa"/>
                                </w:tcPr>
                                <w:p w14:paraId="78D6ACC3" w14:textId="77777777" w:rsidR="007057DD" w:rsidRDefault="007057DD">
                                  <w:pPr>
                                    <w:jc w:val="center"/>
                                    <w:rPr>
                                      <w:rFonts w:ascii="Times New Roman" w:eastAsia="宋体" w:hAnsi="Times New Roman" w:cs="Times New Roman"/>
                                      <w:sz w:val="20"/>
                                      <w:szCs w:val="20"/>
                                    </w:rPr>
                                  </w:pPr>
                                </w:p>
                              </w:tc>
                              <w:tc>
                                <w:tcPr>
                                  <w:tcW w:w="1134" w:type="dxa"/>
                                </w:tcPr>
                                <w:p w14:paraId="5EAEABAD" w14:textId="77777777" w:rsidR="007057DD" w:rsidRDefault="007057DD">
                                  <w:pPr>
                                    <w:jc w:val="center"/>
                                    <w:rPr>
                                      <w:rFonts w:ascii="Times New Roman" w:eastAsia="宋体" w:hAnsi="Times New Roman" w:cs="Times New Roman"/>
                                      <w:sz w:val="20"/>
                                      <w:szCs w:val="20"/>
                                    </w:rPr>
                                  </w:pPr>
                                </w:p>
                              </w:tc>
                              <w:tc>
                                <w:tcPr>
                                  <w:tcW w:w="1023" w:type="dxa"/>
                                </w:tcPr>
                                <w:p w14:paraId="6DFCE8FB" w14:textId="77777777" w:rsidR="007057DD" w:rsidRDefault="007057DD">
                                  <w:pPr>
                                    <w:jc w:val="center"/>
                                    <w:rPr>
                                      <w:rFonts w:ascii="Times New Roman" w:eastAsia="宋体" w:hAnsi="Times New Roman" w:cs="Times New Roman"/>
                                      <w:sz w:val="20"/>
                                      <w:szCs w:val="20"/>
                                    </w:rPr>
                                  </w:pPr>
                                </w:p>
                              </w:tc>
                              <w:tc>
                                <w:tcPr>
                                  <w:tcW w:w="1162" w:type="dxa"/>
                                </w:tcPr>
                                <w:p w14:paraId="1A82DCEC" w14:textId="77777777" w:rsidR="007057DD" w:rsidRDefault="007057DD">
                                  <w:pPr>
                                    <w:jc w:val="center"/>
                                    <w:rPr>
                                      <w:rFonts w:ascii="Times New Roman" w:eastAsia="宋体" w:hAnsi="Times New Roman" w:cs="Times New Roman"/>
                                      <w:sz w:val="20"/>
                                      <w:szCs w:val="20"/>
                                    </w:rPr>
                                  </w:pPr>
                                </w:p>
                              </w:tc>
                              <w:tc>
                                <w:tcPr>
                                  <w:tcW w:w="1162" w:type="dxa"/>
                                </w:tcPr>
                                <w:p w14:paraId="29620767" w14:textId="77777777" w:rsidR="007057DD" w:rsidRDefault="007057DD">
                                  <w:pPr>
                                    <w:jc w:val="center"/>
                                    <w:rPr>
                                      <w:rFonts w:ascii="Times New Roman" w:eastAsia="宋体" w:hAnsi="Times New Roman" w:cs="Times New Roman"/>
                                      <w:sz w:val="20"/>
                                      <w:szCs w:val="20"/>
                                    </w:rPr>
                                  </w:pPr>
                                </w:p>
                              </w:tc>
                              <w:tc>
                                <w:tcPr>
                                  <w:tcW w:w="1163" w:type="dxa"/>
                                </w:tcPr>
                                <w:p w14:paraId="30C2C0B4" w14:textId="77777777" w:rsidR="007057DD" w:rsidRDefault="007057DD">
                                  <w:pPr>
                                    <w:jc w:val="center"/>
                                    <w:rPr>
                                      <w:rFonts w:ascii="Times New Roman" w:eastAsia="宋体" w:hAnsi="Times New Roman" w:cs="Times New Roman"/>
                                      <w:sz w:val="20"/>
                                      <w:szCs w:val="20"/>
                                    </w:rPr>
                                  </w:pPr>
                                </w:p>
                              </w:tc>
                              <w:tc>
                                <w:tcPr>
                                  <w:tcW w:w="1163" w:type="dxa"/>
                                </w:tcPr>
                                <w:p w14:paraId="3A677B67" w14:textId="77777777" w:rsidR="007057DD" w:rsidRDefault="007057DD">
                                  <w:pPr>
                                    <w:jc w:val="center"/>
                                    <w:rPr>
                                      <w:rFonts w:ascii="Times New Roman" w:eastAsia="宋体" w:hAnsi="Times New Roman" w:cs="Times New Roman"/>
                                      <w:sz w:val="20"/>
                                      <w:szCs w:val="20"/>
                                    </w:rPr>
                                  </w:pPr>
                                </w:p>
                              </w:tc>
                              <w:tc>
                                <w:tcPr>
                                  <w:tcW w:w="1163" w:type="dxa"/>
                                </w:tcPr>
                                <w:p w14:paraId="2EF5F93C" w14:textId="77777777" w:rsidR="007057DD" w:rsidRDefault="007057DD">
                                  <w:pPr>
                                    <w:jc w:val="center"/>
                                    <w:rPr>
                                      <w:rFonts w:ascii="Times New Roman" w:eastAsia="宋体" w:hAnsi="Times New Roman" w:cs="Times New Roman"/>
                                      <w:sz w:val="20"/>
                                      <w:szCs w:val="20"/>
                                    </w:rPr>
                                  </w:pPr>
                                </w:p>
                              </w:tc>
                              <w:tc>
                                <w:tcPr>
                                  <w:tcW w:w="1385" w:type="dxa"/>
                                </w:tcPr>
                                <w:p w14:paraId="2D672BF8" w14:textId="77777777" w:rsidR="007057DD" w:rsidRDefault="007057DD">
                                  <w:pPr>
                                    <w:jc w:val="center"/>
                                    <w:rPr>
                                      <w:rFonts w:ascii="Times New Roman" w:eastAsia="宋体" w:hAnsi="Times New Roman" w:cs="Times New Roman"/>
                                      <w:sz w:val="20"/>
                                      <w:szCs w:val="20"/>
                                    </w:rPr>
                                  </w:pPr>
                                </w:p>
                              </w:tc>
                            </w:tr>
                            <w:tr w:rsidR="007057DD" w14:paraId="5B6207F5" w14:textId="77777777">
                              <w:trPr>
                                <w:jc w:val="center"/>
                              </w:trPr>
                              <w:tc>
                                <w:tcPr>
                                  <w:tcW w:w="988" w:type="dxa"/>
                                </w:tcPr>
                                <w:p w14:paraId="4C34B786" w14:textId="77777777" w:rsidR="007057DD" w:rsidRDefault="007057DD">
                                  <w:pPr>
                                    <w:jc w:val="center"/>
                                    <w:rPr>
                                      <w:rFonts w:ascii="Times New Roman" w:eastAsia="宋体" w:hAnsi="Times New Roman" w:cs="Times New Roman"/>
                                      <w:sz w:val="20"/>
                                      <w:szCs w:val="20"/>
                                    </w:rPr>
                                  </w:pPr>
                                </w:p>
                              </w:tc>
                              <w:tc>
                                <w:tcPr>
                                  <w:tcW w:w="1336" w:type="dxa"/>
                                </w:tcPr>
                                <w:p w14:paraId="1D717A61" w14:textId="77777777" w:rsidR="007057DD" w:rsidRDefault="007057DD">
                                  <w:pPr>
                                    <w:jc w:val="center"/>
                                    <w:rPr>
                                      <w:rFonts w:ascii="Times New Roman" w:eastAsia="宋体" w:hAnsi="Times New Roman" w:cs="Times New Roman"/>
                                      <w:sz w:val="20"/>
                                      <w:szCs w:val="20"/>
                                    </w:rPr>
                                  </w:pPr>
                                </w:p>
                              </w:tc>
                              <w:tc>
                                <w:tcPr>
                                  <w:tcW w:w="1357" w:type="dxa"/>
                                </w:tcPr>
                                <w:p w14:paraId="2570A7E4" w14:textId="77777777" w:rsidR="007057DD" w:rsidRDefault="007057DD">
                                  <w:pPr>
                                    <w:jc w:val="center"/>
                                    <w:rPr>
                                      <w:rFonts w:ascii="Times New Roman" w:eastAsia="宋体" w:hAnsi="Times New Roman" w:cs="Times New Roman"/>
                                      <w:sz w:val="20"/>
                                      <w:szCs w:val="20"/>
                                    </w:rPr>
                                  </w:pPr>
                                </w:p>
                              </w:tc>
                              <w:tc>
                                <w:tcPr>
                                  <w:tcW w:w="1134" w:type="dxa"/>
                                </w:tcPr>
                                <w:p w14:paraId="6DE5A8B2" w14:textId="77777777" w:rsidR="007057DD" w:rsidRDefault="007057DD">
                                  <w:pPr>
                                    <w:jc w:val="center"/>
                                    <w:rPr>
                                      <w:rFonts w:ascii="Times New Roman" w:eastAsia="宋体" w:hAnsi="Times New Roman" w:cs="Times New Roman"/>
                                      <w:sz w:val="20"/>
                                      <w:szCs w:val="20"/>
                                    </w:rPr>
                                  </w:pPr>
                                </w:p>
                              </w:tc>
                              <w:tc>
                                <w:tcPr>
                                  <w:tcW w:w="1134" w:type="dxa"/>
                                </w:tcPr>
                                <w:p w14:paraId="1E85B0D3" w14:textId="77777777" w:rsidR="007057DD" w:rsidRDefault="007057DD">
                                  <w:pPr>
                                    <w:jc w:val="center"/>
                                    <w:rPr>
                                      <w:rFonts w:ascii="Times New Roman" w:eastAsia="宋体" w:hAnsi="Times New Roman" w:cs="Times New Roman"/>
                                      <w:sz w:val="20"/>
                                      <w:szCs w:val="20"/>
                                    </w:rPr>
                                  </w:pPr>
                                </w:p>
                              </w:tc>
                              <w:tc>
                                <w:tcPr>
                                  <w:tcW w:w="1023" w:type="dxa"/>
                                </w:tcPr>
                                <w:p w14:paraId="09DD4162" w14:textId="77777777" w:rsidR="007057DD" w:rsidRDefault="007057DD">
                                  <w:pPr>
                                    <w:jc w:val="center"/>
                                    <w:rPr>
                                      <w:rFonts w:ascii="Times New Roman" w:eastAsia="宋体" w:hAnsi="Times New Roman" w:cs="Times New Roman"/>
                                      <w:sz w:val="20"/>
                                      <w:szCs w:val="20"/>
                                    </w:rPr>
                                  </w:pPr>
                                </w:p>
                              </w:tc>
                              <w:tc>
                                <w:tcPr>
                                  <w:tcW w:w="1162" w:type="dxa"/>
                                </w:tcPr>
                                <w:p w14:paraId="0821FEF5" w14:textId="77777777" w:rsidR="007057DD" w:rsidRDefault="007057DD">
                                  <w:pPr>
                                    <w:jc w:val="center"/>
                                    <w:rPr>
                                      <w:rFonts w:ascii="Times New Roman" w:eastAsia="宋体" w:hAnsi="Times New Roman" w:cs="Times New Roman"/>
                                      <w:sz w:val="20"/>
                                      <w:szCs w:val="20"/>
                                    </w:rPr>
                                  </w:pPr>
                                </w:p>
                              </w:tc>
                              <w:tc>
                                <w:tcPr>
                                  <w:tcW w:w="1162" w:type="dxa"/>
                                </w:tcPr>
                                <w:p w14:paraId="1B3EB2E1" w14:textId="77777777" w:rsidR="007057DD" w:rsidRDefault="007057DD">
                                  <w:pPr>
                                    <w:jc w:val="center"/>
                                    <w:rPr>
                                      <w:rFonts w:ascii="Times New Roman" w:eastAsia="宋体" w:hAnsi="Times New Roman" w:cs="Times New Roman"/>
                                      <w:sz w:val="20"/>
                                      <w:szCs w:val="20"/>
                                    </w:rPr>
                                  </w:pPr>
                                </w:p>
                              </w:tc>
                              <w:tc>
                                <w:tcPr>
                                  <w:tcW w:w="1163" w:type="dxa"/>
                                </w:tcPr>
                                <w:p w14:paraId="4F612C37" w14:textId="77777777" w:rsidR="007057DD" w:rsidRDefault="007057DD">
                                  <w:pPr>
                                    <w:jc w:val="center"/>
                                    <w:rPr>
                                      <w:rFonts w:ascii="Times New Roman" w:eastAsia="宋体" w:hAnsi="Times New Roman" w:cs="Times New Roman"/>
                                      <w:sz w:val="20"/>
                                      <w:szCs w:val="20"/>
                                    </w:rPr>
                                  </w:pPr>
                                </w:p>
                              </w:tc>
                              <w:tc>
                                <w:tcPr>
                                  <w:tcW w:w="1163" w:type="dxa"/>
                                </w:tcPr>
                                <w:p w14:paraId="5DEA28F3" w14:textId="77777777" w:rsidR="007057DD" w:rsidRDefault="007057DD">
                                  <w:pPr>
                                    <w:jc w:val="center"/>
                                    <w:rPr>
                                      <w:rFonts w:ascii="Times New Roman" w:eastAsia="宋体" w:hAnsi="Times New Roman" w:cs="Times New Roman"/>
                                      <w:sz w:val="20"/>
                                      <w:szCs w:val="20"/>
                                    </w:rPr>
                                  </w:pPr>
                                </w:p>
                              </w:tc>
                              <w:tc>
                                <w:tcPr>
                                  <w:tcW w:w="1163" w:type="dxa"/>
                                </w:tcPr>
                                <w:p w14:paraId="7B31CC7D" w14:textId="77777777" w:rsidR="007057DD" w:rsidRDefault="007057DD">
                                  <w:pPr>
                                    <w:jc w:val="center"/>
                                    <w:rPr>
                                      <w:rFonts w:ascii="Times New Roman" w:eastAsia="宋体" w:hAnsi="Times New Roman" w:cs="Times New Roman"/>
                                      <w:sz w:val="20"/>
                                      <w:szCs w:val="20"/>
                                    </w:rPr>
                                  </w:pPr>
                                </w:p>
                              </w:tc>
                              <w:tc>
                                <w:tcPr>
                                  <w:tcW w:w="1385" w:type="dxa"/>
                                </w:tcPr>
                                <w:p w14:paraId="407ECBED" w14:textId="77777777" w:rsidR="007057DD" w:rsidRDefault="007057DD">
                                  <w:pPr>
                                    <w:jc w:val="center"/>
                                    <w:rPr>
                                      <w:rFonts w:ascii="Times New Roman" w:eastAsia="宋体" w:hAnsi="Times New Roman" w:cs="Times New Roman"/>
                                      <w:sz w:val="20"/>
                                      <w:szCs w:val="20"/>
                                    </w:rPr>
                                  </w:pPr>
                                </w:p>
                              </w:tc>
                            </w:tr>
                            <w:tr w:rsidR="007057DD" w14:paraId="238F70BD" w14:textId="77777777">
                              <w:trPr>
                                <w:jc w:val="center"/>
                              </w:trPr>
                              <w:tc>
                                <w:tcPr>
                                  <w:tcW w:w="988" w:type="dxa"/>
                                </w:tcPr>
                                <w:p w14:paraId="5AD81912" w14:textId="77777777" w:rsidR="007057DD" w:rsidRDefault="007057DD">
                                  <w:pPr>
                                    <w:jc w:val="center"/>
                                    <w:rPr>
                                      <w:rFonts w:ascii="Times New Roman" w:eastAsia="宋体" w:hAnsi="Times New Roman" w:cs="Times New Roman"/>
                                      <w:sz w:val="20"/>
                                      <w:szCs w:val="20"/>
                                    </w:rPr>
                                  </w:pPr>
                                </w:p>
                              </w:tc>
                              <w:tc>
                                <w:tcPr>
                                  <w:tcW w:w="1336" w:type="dxa"/>
                                </w:tcPr>
                                <w:p w14:paraId="2F46A3ED" w14:textId="77777777" w:rsidR="007057DD" w:rsidRDefault="007057DD">
                                  <w:pPr>
                                    <w:jc w:val="center"/>
                                    <w:rPr>
                                      <w:rFonts w:ascii="Times New Roman" w:eastAsia="宋体" w:hAnsi="Times New Roman" w:cs="Times New Roman"/>
                                      <w:sz w:val="20"/>
                                      <w:szCs w:val="20"/>
                                    </w:rPr>
                                  </w:pPr>
                                </w:p>
                              </w:tc>
                              <w:tc>
                                <w:tcPr>
                                  <w:tcW w:w="1357" w:type="dxa"/>
                                </w:tcPr>
                                <w:p w14:paraId="440B9383" w14:textId="77777777" w:rsidR="007057DD" w:rsidRDefault="007057DD">
                                  <w:pPr>
                                    <w:jc w:val="center"/>
                                    <w:rPr>
                                      <w:rFonts w:ascii="Times New Roman" w:eastAsia="宋体" w:hAnsi="Times New Roman" w:cs="Times New Roman"/>
                                      <w:sz w:val="20"/>
                                      <w:szCs w:val="20"/>
                                    </w:rPr>
                                  </w:pPr>
                                </w:p>
                              </w:tc>
                              <w:tc>
                                <w:tcPr>
                                  <w:tcW w:w="1134" w:type="dxa"/>
                                </w:tcPr>
                                <w:p w14:paraId="0B26EF52" w14:textId="77777777" w:rsidR="007057DD" w:rsidRDefault="007057DD">
                                  <w:pPr>
                                    <w:jc w:val="center"/>
                                    <w:rPr>
                                      <w:rFonts w:ascii="Times New Roman" w:eastAsia="宋体" w:hAnsi="Times New Roman" w:cs="Times New Roman"/>
                                      <w:sz w:val="20"/>
                                      <w:szCs w:val="20"/>
                                    </w:rPr>
                                  </w:pPr>
                                </w:p>
                              </w:tc>
                              <w:tc>
                                <w:tcPr>
                                  <w:tcW w:w="1134" w:type="dxa"/>
                                </w:tcPr>
                                <w:p w14:paraId="6FB7D163" w14:textId="77777777" w:rsidR="007057DD" w:rsidRDefault="007057DD">
                                  <w:pPr>
                                    <w:jc w:val="center"/>
                                    <w:rPr>
                                      <w:rFonts w:ascii="Times New Roman" w:eastAsia="宋体" w:hAnsi="Times New Roman" w:cs="Times New Roman"/>
                                      <w:sz w:val="20"/>
                                      <w:szCs w:val="20"/>
                                    </w:rPr>
                                  </w:pPr>
                                </w:p>
                              </w:tc>
                              <w:tc>
                                <w:tcPr>
                                  <w:tcW w:w="1023" w:type="dxa"/>
                                </w:tcPr>
                                <w:p w14:paraId="79E8B06F" w14:textId="77777777" w:rsidR="007057DD" w:rsidRDefault="007057DD">
                                  <w:pPr>
                                    <w:jc w:val="center"/>
                                    <w:rPr>
                                      <w:rFonts w:ascii="Times New Roman" w:eastAsia="宋体" w:hAnsi="Times New Roman" w:cs="Times New Roman"/>
                                      <w:sz w:val="20"/>
                                      <w:szCs w:val="20"/>
                                    </w:rPr>
                                  </w:pPr>
                                </w:p>
                              </w:tc>
                              <w:tc>
                                <w:tcPr>
                                  <w:tcW w:w="1162" w:type="dxa"/>
                                </w:tcPr>
                                <w:p w14:paraId="6EC57AB2" w14:textId="77777777" w:rsidR="007057DD" w:rsidRDefault="007057DD">
                                  <w:pPr>
                                    <w:jc w:val="center"/>
                                    <w:rPr>
                                      <w:rFonts w:ascii="Times New Roman" w:eastAsia="宋体" w:hAnsi="Times New Roman" w:cs="Times New Roman"/>
                                      <w:sz w:val="20"/>
                                      <w:szCs w:val="20"/>
                                    </w:rPr>
                                  </w:pPr>
                                </w:p>
                              </w:tc>
                              <w:tc>
                                <w:tcPr>
                                  <w:tcW w:w="1162" w:type="dxa"/>
                                </w:tcPr>
                                <w:p w14:paraId="2900FFEB" w14:textId="77777777" w:rsidR="007057DD" w:rsidRDefault="007057DD">
                                  <w:pPr>
                                    <w:jc w:val="center"/>
                                    <w:rPr>
                                      <w:rFonts w:ascii="Times New Roman" w:eastAsia="宋体" w:hAnsi="Times New Roman" w:cs="Times New Roman"/>
                                      <w:sz w:val="20"/>
                                      <w:szCs w:val="20"/>
                                    </w:rPr>
                                  </w:pPr>
                                </w:p>
                              </w:tc>
                              <w:tc>
                                <w:tcPr>
                                  <w:tcW w:w="1163" w:type="dxa"/>
                                </w:tcPr>
                                <w:p w14:paraId="26669A96" w14:textId="77777777" w:rsidR="007057DD" w:rsidRDefault="007057DD">
                                  <w:pPr>
                                    <w:jc w:val="center"/>
                                    <w:rPr>
                                      <w:rFonts w:ascii="Times New Roman" w:eastAsia="宋体" w:hAnsi="Times New Roman" w:cs="Times New Roman"/>
                                      <w:sz w:val="20"/>
                                      <w:szCs w:val="20"/>
                                    </w:rPr>
                                  </w:pPr>
                                </w:p>
                              </w:tc>
                              <w:tc>
                                <w:tcPr>
                                  <w:tcW w:w="1163" w:type="dxa"/>
                                </w:tcPr>
                                <w:p w14:paraId="49453985" w14:textId="77777777" w:rsidR="007057DD" w:rsidRDefault="007057DD">
                                  <w:pPr>
                                    <w:jc w:val="center"/>
                                    <w:rPr>
                                      <w:rFonts w:ascii="Times New Roman" w:eastAsia="宋体" w:hAnsi="Times New Roman" w:cs="Times New Roman"/>
                                      <w:sz w:val="20"/>
                                      <w:szCs w:val="20"/>
                                    </w:rPr>
                                  </w:pPr>
                                </w:p>
                              </w:tc>
                              <w:tc>
                                <w:tcPr>
                                  <w:tcW w:w="1163" w:type="dxa"/>
                                </w:tcPr>
                                <w:p w14:paraId="7FBC72A9" w14:textId="77777777" w:rsidR="007057DD" w:rsidRDefault="007057DD">
                                  <w:pPr>
                                    <w:jc w:val="center"/>
                                    <w:rPr>
                                      <w:rFonts w:ascii="Times New Roman" w:eastAsia="宋体" w:hAnsi="Times New Roman" w:cs="Times New Roman"/>
                                      <w:sz w:val="20"/>
                                      <w:szCs w:val="20"/>
                                    </w:rPr>
                                  </w:pPr>
                                </w:p>
                              </w:tc>
                              <w:tc>
                                <w:tcPr>
                                  <w:tcW w:w="1385" w:type="dxa"/>
                                </w:tcPr>
                                <w:p w14:paraId="7B87CB4E" w14:textId="77777777" w:rsidR="007057DD" w:rsidRDefault="007057DD">
                                  <w:pPr>
                                    <w:jc w:val="center"/>
                                    <w:rPr>
                                      <w:rFonts w:ascii="Times New Roman" w:eastAsia="宋体" w:hAnsi="Times New Roman" w:cs="Times New Roman"/>
                                      <w:sz w:val="20"/>
                                      <w:szCs w:val="20"/>
                                    </w:rPr>
                                  </w:pPr>
                                </w:p>
                              </w:tc>
                            </w:tr>
                            <w:tr w:rsidR="007057DD" w14:paraId="06D66011" w14:textId="77777777">
                              <w:trPr>
                                <w:jc w:val="center"/>
                              </w:trPr>
                              <w:tc>
                                <w:tcPr>
                                  <w:tcW w:w="988" w:type="dxa"/>
                                </w:tcPr>
                                <w:p w14:paraId="50E4D0CF" w14:textId="77777777" w:rsidR="007057DD" w:rsidRDefault="007057DD">
                                  <w:pPr>
                                    <w:jc w:val="center"/>
                                    <w:rPr>
                                      <w:rFonts w:ascii="Times New Roman" w:eastAsia="宋体" w:hAnsi="Times New Roman" w:cs="Times New Roman"/>
                                      <w:sz w:val="20"/>
                                      <w:szCs w:val="20"/>
                                    </w:rPr>
                                  </w:pPr>
                                </w:p>
                              </w:tc>
                              <w:tc>
                                <w:tcPr>
                                  <w:tcW w:w="1336" w:type="dxa"/>
                                </w:tcPr>
                                <w:p w14:paraId="752B8058" w14:textId="77777777" w:rsidR="007057DD" w:rsidRDefault="007057DD">
                                  <w:pPr>
                                    <w:jc w:val="center"/>
                                    <w:rPr>
                                      <w:rFonts w:ascii="Times New Roman" w:eastAsia="宋体" w:hAnsi="Times New Roman" w:cs="Times New Roman"/>
                                      <w:sz w:val="20"/>
                                      <w:szCs w:val="20"/>
                                    </w:rPr>
                                  </w:pPr>
                                </w:p>
                              </w:tc>
                              <w:tc>
                                <w:tcPr>
                                  <w:tcW w:w="1357" w:type="dxa"/>
                                </w:tcPr>
                                <w:p w14:paraId="20E7A66F" w14:textId="77777777" w:rsidR="007057DD" w:rsidRDefault="007057DD">
                                  <w:pPr>
                                    <w:jc w:val="center"/>
                                    <w:rPr>
                                      <w:rFonts w:ascii="Times New Roman" w:eastAsia="宋体" w:hAnsi="Times New Roman" w:cs="Times New Roman"/>
                                      <w:sz w:val="20"/>
                                      <w:szCs w:val="20"/>
                                    </w:rPr>
                                  </w:pPr>
                                </w:p>
                              </w:tc>
                              <w:tc>
                                <w:tcPr>
                                  <w:tcW w:w="1134" w:type="dxa"/>
                                </w:tcPr>
                                <w:p w14:paraId="71E8AA8A" w14:textId="77777777" w:rsidR="007057DD" w:rsidRDefault="007057DD">
                                  <w:pPr>
                                    <w:jc w:val="center"/>
                                    <w:rPr>
                                      <w:rFonts w:ascii="Times New Roman" w:eastAsia="宋体" w:hAnsi="Times New Roman" w:cs="Times New Roman"/>
                                      <w:sz w:val="20"/>
                                      <w:szCs w:val="20"/>
                                    </w:rPr>
                                  </w:pPr>
                                </w:p>
                              </w:tc>
                              <w:tc>
                                <w:tcPr>
                                  <w:tcW w:w="1134" w:type="dxa"/>
                                </w:tcPr>
                                <w:p w14:paraId="05E37582" w14:textId="77777777" w:rsidR="007057DD" w:rsidRDefault="007057DD">
                                  <w:pPr>
                                    <w:jc w:val="center"/>
                                    <w:rPr>
                                      <w:rFonts w:ascii="Times New Roman" w:eastAsia="宋体" w:hAnsi="Times New Roman" w:cs="Times New Roman"/>
                                      <w:sz w:val="20"/>
                                      <w:szCs w:val="20"/>
                                    </w:rPr>
                                  </w:pPr>
                                </w:p>
                              </w:tc>
                              <w:tc>
                                <w:tcPr>
                                  <w:tcW w:w="1023" w:type="dxa"/>
                                </w:tcPr>
                                <w:p w14:paraId="021FBBFF" w14:textId="77777777" w:rsidR="007057DD" w:rsidRDefault="007057DD">
                                  <w:pPr>
                                    <w:jc w:val="center"/>
                                    <w:rPr>
                                      <w:rFonts w:ascii="Times New Roman" w:eastAsia="宋体" w:hAnsi="Times New Roman" w:cs="Times New Roman"/>
                                      <w:sz w:val="20"/>
                                      <w:szCs w:val="20"/>
                                    </w:rPr>
                                  </w:pPr>
                                </w:p>
                              </w:tc>
                              <w:tc>
                                <w:tcPr>
                                  <w:tcW w:w="1162" w:type="dxa"/>
                                </w:tcPr>
                                <w:p w14:paraId="167BC8DB" w14:textId="77777777" w:rsidR="007057DD" w:rsidRDefault="007057DD">
                                  <w:pPr>
                                    <w:jc w:val="center"/>
                                    <w:rPr>
                                      <w:rFonts w:ascii="Times New Roman" w:eastAsia="宋体" w:hAnsi="Times New Roman" w:cs="Times New Roman"/>
                                      <w:sz w:val="20"/>
                                      <w:szCs w:val="20"/>
                                    </w:rPr>
                                  </w:pPr>
                                </w:p>
                              </w:tc>
                              <w:tc>
                                <w:tcPr>
                                  <w:tcW w:w="1162" w:type="dxa"/>
                                </w:tcPr>
                                <w:p w14:paraId="25D53B46" w14:textId="77777777" w:rsidR="007057DD" w:rsidRDefault="007057DD">
                                  <w:pPr>
                                    <w:jc w:val="center"/>
                                    <w:rPr>
                                      <w:rFonts w:ascii="Times New Roman" w:eastAsia="宋体" w:hAnsi="Times New Roman" w:cs="Times New Roman"/>
                                      <w:sz w:val="20"/>
                                      <w:szCs w:val="20"/>
                                    </w:rPr>
                                  </w:pPr>
                                </w:p>
                              </w:tc>
                              <w:tc>
                                <w:tcPr>
                                  <w:tcW w:w="1163" w:type="dxa"/>
                                </w:tcPr>
                                <w:p w14:paraId="004FC260" w14:textId="77777777" w:rsidR="007057DD" w:rsidRDefault="007057DD">
                                  <w:pPr>
                                    <w:jc w:val="center"/>
                                    <w:rPr>
                                      <w:rFonts w:ascii="Times New Roman" w:eastAsia="宋体" w:hAnsi="Times New Roman" w:cs="Times New Roman"/>
                                      <w:sz w:val="20"/>
                                      <w:szCs w:val="20"/>
                                    </w:rPr>
                                  </w:pPr>
                                </w:p>
                              </w:tc>
                              <w:tc>
                                <w:tcPr>
                                  <w:tcW w:w="1163" w:type="dxa"/>
                                </w:tcPr>
                                <w:p w14:paraId="0EE09D77" w14:textId="77777777" w:rsidR="007057DD" w:rsidRDefault="007057DD">
                                  <w:pPr>
                                    <w:jc w:val="center"/>
                                    <w:rPr>
                                      <w:rFonts w:ascii="Times New Roman" w:eastAsia="宋体" w:hAnsi="Times New Roman" w:cs="Times New Roman"/>
                                      <w:sz w:val="20"/>
                                      <w:szCs w:val="20"/>
                                    </w:rPr>
                                  </w:pPr>
                                </w:p>
                              </w:tc>
                              <w:tc>
                                <w:tcPr>
                                  <w:tcW w:w="1163" w:type="dxa"/>
                                </w:tcPr>
                                <w:p w14:paraId="5A05A7BC" w14:textId="77777777" w:rsidR="007057DD" w:rsidRDefault="007057DD">
                                  <w:pPr>
                                    <w:jc w:val="center"/>
                                    <w:rPr>
                                      <w:rFonts w:ascii="Times New Roman" w:eastAsia="宋体" w:hAnsi="Times New Roman" w:cs="Times New Roman"/>
                                      <w:sz w:val="20"/>
                                      <w:szCs w:val="20"/>
                                    </w:rPr>
                                  </w:pPr>
                                </w:p>
                              </w:tc>
                              <w:tc>
                                <w:tcPr>
                                  <w:tcW w:w="1385" w:type="dxa"/>
                                </w:tcPr>
                                <w:p w14:paraId="2600C6C6" w14:textId="77777777" w:rsidR="007057DD" w:rsidRDefault="007057DD">
                                  <w:pPr>
                                    <w:jc w:val="center"/>
                                    <w:rPr>
                                      <w:rFonts w:ascii="Times New Roman" w:eastAsia="宋体" w:hAnsi="Times New Roman" w:cs="Times New Roman"/>
                                      <w:sz w:val="20"/>
                                      <w:szCs w:val="20"/>
                                    </w:rPr>
                                  </w:pPr>
                                </w:p>
                              </w:tc>
                            </w:tr>
                            <w:tr w:rsidR="007057DD" w14:paraId="76521A4D" w14:textId="77777777">
                              <w:trPr>
                                <w:trHeight w:val="578"/>
                                <w:jc w:val="center"/>
                              </w:trPr>
                              <w:tc>
                                <w:tcPr>
                                  <w:tcW w:w="14170" w:type="dxa"/>
                                  <w:gridSpan w:val="12"/>
                                  <w:vAlign w:val="center"/>
                                </w:tcPr>
                                <w:p w14:paraId="69302040" w14:textId="77777777" w:rsidR="007057DD" w:rsidRDefault="007057DD">
                                  <w:pPr>
                                    <w:rPr>
                                      <w:rFonts w:ascii="Times New Roman" w:eastAsia="宋体" w:hAnsi="Times New Roman" w:cs="Times New Roman"/>
                                      <w:sz w:val="20"/>
                                      <w:szCs w:val="20"/>
                                    </w:rPr>
                                  </w:pPr>
                                  <w:r>
                                    <w:rPr>
                                      <w:rFonts w:ascii="Times New Roman" w:eastAsia="宋体" w:hAnsi="Times New Roman" w:cs="Times New Roman" w:hint="eastAsia"/>
                                      <w:sz w:val="20"/>
                                      <w:szCs w:val="20"/>
                                    </w:rPr>
                                    <w:t>井号：</w:t>
                                  </w:r>
                                  <w:r>
                                    <w:rPr>
                                      <w:rFonts w:ascii="Times New Roman" w:eastAsia="宋体" w:hAnsi="Times New Roman" w:cs="Times New Roman"/>
                                      <w:sz w:val="20"/>
                                      <w:szCs w:val="20"/>
                                    </w:rPr>
                                    <w:t>测线号</w:t>
                                  </w:r>
                                  <w:r>
                                    <w:rPr>
                                      <w:rFonts w:ascii="Times New Roman" w:eastAsia="宋体" w:hAnsi="Times New Roman" w:cs="Times New Roman" w:hint="eastAsia"/>
                                      <w:sz w:val="20"/>
                                      <w:szCs w:val="20"/>
                                    </w:rPr>
                                    <w:t>：</w:t>
                                  </w:r>
                                  <w:r>
                                    <w:rPr>
                                      <w:rFonts w:ascii="Times New Roman" w:eastAsia="宋体" w:hAnsi="Times New Roman" w:cs="Times New Roman"/>
                                      <w:sz w:val="20"/>
                                      <w:szCs w:val="20"/>
                                    </w:rPr>
                                    <w:t>操作员</w:t>
                                  </w:r>
                                  <w:r>
                                    <w:rPr>
                                      <w:rFonts w:ascii="Times New Roman" w:eastAsia="宋体" w:hAnsi="Times New Roman" w:cs="Times New Roman" w:hint="eastAsia"/>
                                      <w:sz w:val="20"/>
                                      <w:szCs w:val="20"/>
                                    </w:rPr>
                                    <w:t>：</w:t>
                                  </w:r>
                                  <w:r>
                                    <w:rPr>
                                      <w:rFonts w:ascii="Times New Roman" w:eastAsia="宋体" w:hAnsi="Times New Roman" w:cs="Times New Roman"/>
                                      <w:sz w:val="20"/>
                                      <w:szCs w:val="20"/>
                                    </w:rPr>
                                    <w:t>施工员</w:t>
                                  </w:r>
                                  <w:r>
                                    <w:rPr>
                                      <w:rFonts w:ascii="Times New Roman" w:eastAsia="宋体" w:hAnsi="Times New Roman" w:cs="Times New Roman" w:hint="eastAsia"/>
                                      <w:sz w:val="20"/>
                                      <w:szCs w:val="20"/>
                                    </w:rPr>
                                    <w:t>：</w:t>
                                  </w:r>
                                  <w:r>
                                    <w:rPr>
                                      <w:rFonts w:ascii="Times New Roman" w:eastAsia="宋体" w:hAnsi="Times New Roman" w:cs="Times New Roman"/>
                                      <w:sz w:val="20"/>
                                      <w:szCs w:val="20"/>
                                    </w:rPr>
                                    <w:t>施工日期</w:t>
                                  </w:r>
                                  <w:r>
                                    <w:rPr>
                                      <w:rFonts w:ascii="Times New Roman" w:eastAsia="宋体" w:hAnsi="Times New Roman" w:cs="Times New Roman" w:hint="eastAsia"/>
                                      <w:sz w:val="20"/>
                                      <w:szCs w:val="20"/>
                                    </w:rPr>
                                    <w:t>：</w:t>
                                  </w:r>
                                  <w:r>
                                    <w:rPr>
                                      <w:rFonts w:ascii="Times New Roman" w:eastAsia="宋体" w:hAnsi="Times New Roman" w:cs="Times New Roman"/>
                                      <w:sz w:val="20"/>
                                      <w:szCs w:val="20"/>
                                    </w:rPr>
                                    <w:t>年月日天气</w:t>
                                  </w:r>
                                  <w:r>
                                    <w:rPr>
                                      <w:rFonts w:ascii="Times New Roman" w:eastAsia="宋体" w:hAnsi="Times New Roman" w:cs="Times New Roman" w:hint="eastAsia"/>
                                      <w:sz w:val="20"/>
                                      <w:szCs w:val="20"/>
                                    </w:rPr>
                                    <w:t>：</w:t>
                                  </w:r>
                                  <w:r>
                                    <w:rPr>
                                      <w:rFonts w:ascii="Times New Roman" w:eastAsia="宋体" w:hAnsi="Times New Roman" w:cs="Times New Roman"/>
                                      <w:sz w:val="20"/>
                                      <w:szCs w:val="20"/>
                                    </w:rPr>
                                    <w:t>第页</w:t>
                                  </w:r>
                                </w:p>
                              </w:tc>
                            </w:tr>
                          </w:tbl>
                          <w:p w14:paraId="46C8011F" w14:textId="77777777" w:rsidR="007057DD" w:rsidRDefault="007057DD">
                            <w:pPr>
                              <w:rPr>
                                <w:rFonts w:ascii="Times New Roman" w:eastAsia="宋体" w:hAnsi="Times New Roman" w:cs="Times New Roman"/>
                                <w:sz w:val="20"/>
                                <w:szCs w:val="20"/>
                              </w:rPr>
                            </w:pPr>
                          </w:p>
                          <w:p w14:paraId="01DFD390" w14:textId="77777777" w:rsidR="007057DD" w:rsidRDefault="007057DD"/>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page">
                  <wp14:pctWidth>0</wp14:pctWidth>
                </wp14:sizeRelH>
                <wp14:sizeRelV relativeFrom="page">
                  <wp14:pctHeight>0</wp14:pctHeight>
                </wp14:sizeRelV>
              </wp:anchor>
            </w:drawing>
          </mc:Choice>
          <mc:Fallback>
            <w:pict>
              <v:shape w14:anchorId="4E6B1303" id="文本框 2" o:spid="_x0000_s1037" type="#_x0000_t202" style="position:absolute;left:0;text-align:left;margin-left:-147pt;margin-top:117.45pt;width:712.35pt;height:453.35pt;rotation:-9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" fillcolor="#ceeaca [3201]" stroked="f" strokeweight=".5pt">
                <v:textbox>
                  <w:txbxContent>
                    <w:p w14:paraId="20A71C96" w14:textId="77777777" w:rsidR="007057DD" w:rsidRDefault="007057DD" w:rsidP="007057DD">
                      <w:pPr>
                        <w:spacing w:afterLines="50" w:after="156"/>
                        <w:jc w:val="center"/>
                        <w:rPr>
                          <w:rFonts w:ascii="Times New Roman" w:eastAsia="宋体" w:hAnsi="Times New Roman" w:cs="Times New Roman"/>
                          <w:b/>
                          <w:sz w:val="20"/>
                          <w:szCs w:val="20"/>
                        </w:rPr>
                      </w:pPr>
                    </w:p>
                    <w:p w14:paraId="46006907" w14:textId="77777777" w:rsidR="007057DD" w:rsidRDefault="007057DD" w:rsidP="007057DD">
                      <w:pPr>
                        <w:spacing w:afterLines="50" w:after="156"/>
                        <w:jc w:val="center"/>
                        <w:rPr>
                          <w:rFonts w:ascii="Times New Roman" w:eastAsia="宋体" w:hAnsi="Times New Roman" w:cs="Times New Roman"/>
                          <w:b/>
                          <w:sz w:val="20"/>
                          <w:szCs w:val="20"/>
                        </w:rPr>
                      </w:pPr>
                    </w:p>
                    <w:p w14:paraId="18CA16C6" w14:textId="77777777" w:rsidR="007057DD" w:rsidRDefault="007057DD" w:rsidP="007057DD">
                      <w:pPr>
                        <w:spacing w:afterLines="50" w:after="156"/>
                        <w:jc w:val="center"/>
                        <w:rPr>
                          <w:rFonts w:ascii="Times New Roman" w:eastAsia="宋体" w:hAnsi="Times New Roman" w:cs="Times New Roman"/>
                          <w:b/>
                          <w:sz w:val="20"/>
                          <w:szCs w:val="20"/>
                        </w:rPr>
                      </w:pPr>
                      <w:r>
                        <w:rPr>
                          <w:rFonts w:ascii="Times New Roman" w:eastAsia="宋体" w:hAnsi="Times New Roman" w:cs="Times New Roman"/>
                          <w:b/>
                          <w:sz w:val="20"/>
                          <w:szCs w:val="20"/>
                        </w:rPr>
                        <w:t>表</w:t>
                      </w:r>
                      <w:r>
                        <w:rPr>
                          <w:rFonts w:ascii="Times New Roman" w:eastAsia="宋体" w:hAnsi="Times New Roman" w:cs="Times New Roman"/>
                          <w:b/>
                          <w:sz w:val="20"/>
                          <w:szCs w:val="20"/>
                        </w:rPr>
                        <w:t xml:space="preserve">A.6  </w:t>
                      </w:r>
                      <w:r>
                        <w:rPr>
                          <w:rFonts w:ascii="Times New Roman" w:eastAsia="宋体" w:hAnsi="Times New Roman" w:cs="Times New Roman"/>
                          <w:b/>
                          <w:sz w:val="20"/>
                          <w:szCs w:val="20"/>
                        </w:rPr>
                        <w:t>井中地震资料采集数字仪器班报（</w:t>
                      </w:r>
                      <w:r>
                        <w:rPr>
                          <w:rFonts w:ascii="Times New Roman" w:eastAsia="宋体" w:hAnsi="Times New Roman" w:cs="Times New Roman" w:hint="eastAsia"/>
                          <w:b/>
                          <w:sz w:val="20"/>
                          <w:szCs w:val="20"/>
                        </w:rPr>
                        <w:t>重锤</w:t>
                      </w:r>
                      <w:r>
                        <w:rPr>
                          <w:rFonts w:ascii="Times New Roman" w:eastAsia="宋体" w:hAnsi="Times New Roman" w:cs="Times New Roman"/>
                          <w:b/>
                          <w:sz w:val="20"/>
                          <w:szCs w:val="20"/>
                        </w:rPr>
                        <w:t>）</w:t>
                      </w:r>
                    </w:p>
                    <w:tbl>
                      <w:tblPr>
                        <w:tblStyle w:val="af4"/>
                        <w:tblW w:w="14170" w:type="dxa"/>
                        <w:jc w:val="center"/>
                        <w:tblLook w:val="04A0" w:firstRow="1" w:lastRow="0" w:firstColumn="1" w:lastColumn="0" w:noHBand="0" w:noVBand="1"/>
                      </w:tblPr>
                      <w:tblGrid>
                        <w:gridCol w:w="988"/>
                        <w:gridCol w:w="1336"/>
                        <w:gridCol w:w="1357"/>
                        <w:gridCol w:w="1134"/>
                        <w:gridCol w:w="1134"/>
                        <w:gridCol w:w="1023"/>
                        <w:gridCol w:w="1162"/>
                        <w:gridCol w:w="1162"/>
                        <w:gridCol w:w="1163"/>
                        <w:gridCol w:w="1163"/>
                        <w:gridCol w:w="1163"/>
                        <w:gridCol w:w="1385"/>
                      </w:tblGrid>
                      <w:tr w:rsidR="007057DD" w14:paraId="2A853806" w14:textId="77777777">
                        <w:trPr>
                          <w:jc w:val="center"/>
                        </w:trPr>
                        <w:tc>
                          <w:tcPr>
                            <w:tcW w:w="988" w:type="dxa"/>
                            <w:vAlign w:val="center"/>
                          </w:tcPr>
                          <w:p w14:paraId="1BD86C9E" w14:textId="77777777" w:rsidR="007057DD" w:rsidRDefault="007057DD">
                            <w:pPr>
                              <w:jc w:val="center"/>
                              <w:rPr>
                                <w:rFonts w:ascii="Times New Roman" w:eastAsia="宋体" w:hAnsi="Times New Roman" w:cs="Times New Roman"/>
                                <w:sz w:val="20"/>
                                <w:szCs w:val="20"/>
                              </w:rPr>
                            </w:pPr>
                            <w:r>
                              <w:rPr>
                                <w:rFonts w:ascii="Times New Roman" w:eastAsia="宋体" w:hAnsi="Times New Roman" w:cs="Times New Roman"/>
                                <w:sz w:val="20"/>
                                <w:szCs w:val="20"/>
                              </w:rPr>
                              <w:t>炮序号</w:t>
                            </w:r>
                          </w:p>
                        </w:tc>
                        <w:tc>
                          <w:tcPr>
                            <w:tcW w:w="1336" w:type="dxa"/>
                            <w:vAlign w:val="center"/>
                          </w:tcPr>
                          <w:p w14:paraId="58CBB633" w14:textId="77777777" w:rsidR="007057DD" w:rsidRDefault="007057DD">
                            <w:pPr>
                              <w:jc w:val="center"/>
                              <w:rPr>
                                <w:rFonts w:ascii="Times New Roman" w:eastAsia="宋体" w:hAnsi="Times New Roman" w:cs="Times New Roman"/>
                                <w:sz w:val="20"/>
                                <w:szCs w:val="20"/>
                              </w:rPr>
                            </w:pPr>
                            <w:r>
                              <w:rPr>
                                <w:rFonts w:ascii="Times New Roman" w:eastAsia="宋体" w:hAnsi="Times New Roman" w:cs="Times New Roman"/>
                                <w:sz w:val="20"/>
                                <w:szCs w:val="20"/>
                              </w:rPr>
                              <w:t>原始文件号</w:t>
                            </w:r>
                          </w:p>
                        </w:tc>
                        <w:tc>
                          <w:tcPr>
                            <w:tcW w:w="1357" w:type="dxa"/>
                            <w:vAlign w:val="center"/>
                          </w:tcPr>
                          <w:p w14:paraId="1A19A356" w14:textId="77777777" w:rsidR="007057DD" w:rsidRDefault="007057DD">
                            <w:pPr>
                              <w:jc w:val="center"/>
                              <w:rPr>
                                <w:rFonts w:ascii="Times New Roman" w:eastAsia="宋体" w:hAnsi="Times New Roman" w:cs="Times New Roman"/>
                                <w:sz w:val="20"/>
                                <w:szCs w:val="20"/>
                              </w:rPr>
                            </w:pPr>
                            <w:r>
                              <w:rPr>
                                <w:rFonts w:ascii="Times New Roman" w:eastAsia="宋体" w:hAnsi="Times New Roman" w:cs="Times New Roman"/>
                                <w:sz w:val="20"/>
                                <w:szCs w:val="20"/>
                              </w:rPr>
                              <w:t>炮点编号</w:t>
                            </w:r>
                            <w:r>
                              <w:rPr>
                                <w:rFonts w:ascii="Times New Roman" w:eastAsia="宋体" w:hAnsi="Times New Roman" w:cs="Times New Roman"/>
                                <w:sz w:val="20"/>
                                <w:szCs w:val="20"/>
                              </w:rPr>
                              <w:t>/</w:t>
                            </w:r>
                          </w:p>
                          <w:p w14:paraId="649BE7CB" w14:textId="77777777" w:rsidR="007057DD" w:rsidRDefault="007057DD">
                            <w:pPr>
                              <w:jc w:val="center"/>
                              <w:rPr>
                                <w:rFonts w:ascii="Times New Roman" w:eastAsia="宋体" w:hAnsi="Times New Roman" w:cs="Times New Roman"/>
                                <w:sz w:val="20"/>
                                <w:szCs w:val="20"/>
                              </w:rPr>
                            </w:pPr>
                            <w:r>
                              <w:rPr>
                                <w:rFonts w:ascii="Times New Roman" w:eastAsia="宋体" w:hAnsi="Times New Roman" w:cs="Times New Roman"/>
                                <w:sz w:val="20"/>
                                <w:szCs w:val="20"/>
                              </w:rPr>
                              <w:t>井中源深度</w:t>
                            </w:r>
                          </w:p>
                        </w:tc>
                        <w:tc>
                          <w:tcPr>
                            <w:tcW w:w="1134" w:type="dxa"/>
                            <w:vAlign w:val="center"/>
                          </w:tcPr>
                          <w:p w14:paraId="4C183083" w14:textId="77777777" w:rsidR="007057DD" w:rsidRDefault="007057DD">
                            <w:pPr>
                              <w:jc w:val="center"/>
                              <w:rPr>
                                <w:rFonts w:ascii="Times New Roman" w:eastAsia="宋体" w:hAnsi="Times New Roman" w:cs="Times New Roman"/>
                                <w:sz w:val="20"/>
                                <w:szCs w:val="20"/>
                              </w:rPr>
                            </w:pPr>
                            <w:r>
                              <w:rPr>
                                <w:rFonts w:ascii="Times New Roman" w:eastAsia="宋体" w:hAnsi="Times New Roman" w:cs="Times New Roman"/>
                                <w:sz w:val="20"/>
                                <w:szCs w:val="20"/>
                              </w:rPr>
                              <w:t>首级深度</w:t>
                            </w:r>
                          </w:p>
                          <w:p w14:paraId="5709DC4B" w14:textId="77777777" w:rsidR="007057DD" w:rsidRDefault="007057DD">
                            <w:pPr>
                              <w:jc w:val="center"/>
                              <w:rPr>
                                <w:rFonts w:ascii="Times New Roman" w:eastAsia="宋体" w:hAnsi="Times New Roman" w:cs="Times New Roman"/>
                                <w:sz w:val="20"/>
                                <w:szCs w:val="20"/>
                              </w:rPr>
                            </w:pPr>
                            <w:r>
                              <w:rPr>
                                <w:rFonts w:ascii="Times New Roman" w:eastAsia="宋体" w:hAnsi="Times New Roman" w:cs="Times New Roman"/>
                                <w:sz w:val="20"/>
                                <w:szCs w:val="20"/>
                              </w:rPr>
                              <w:t>m</w:t>
                            </w:r>
                          </w:p>
                        </w:tc>
                        <w:tc>
                          <w:tcPr>
                            <w:tcW w:w="1134" w:type="dxa"/>
                            <w:vAlign w:val="center"/>
                          </w:tcPr>
                          <w:p w14:paraId="305506C2" w14:textId="77777777" w:rsidR="007057DD" w:rsidRDefault="007057DD">
                            <w:pPr>
                              <w:jc w:val="center"/>
                              <w:rPr>
                                <w:rFonts w:ascii="Times New Roman" w:eastAsia="宋体" w:hAnsi="Times New Roman" w:cs="Times New Roman"/>
                                <w:sz w:val="20"/>
                                <w:szCs w:val="20"/>
                              </w:rPr>
                            </w:pPr>
                            <w:r>
                              <w:rPr>
                                <w:rFonts w:ascii="Times New Roman" w:eastAsia="宋体" w:hAnsi="Times New Roman" w:cs="Times New Roman"/>
                                <w:sz w:val="20"/>
                                <w:szCs w:val="20"/>
                              </w:rPr>
                              <w:t>激发井深</w:t>
                            </w:r>
                          </w:p>
                          <w:p w14:paraId="48F10E54" w14:textId="77777777" w:rsidR="007057DD" w:rsidRDefault="007057DD">
                            <w:pPr>
                              <w:jc w:val="center"/>
                              <w:rPr>
                                <w:rFonts w:ascii="Times New Roman" w:eastAsia="宋体" w:hAnsi="Times New Roman" w:cs="Times New Roman"/>
                                <w:sz w:val="20"/>
                                <w:szCs w:val="20"/>
                              </w:rPr>
                            </w:pPr>
                            <w:r>
                              <w:rPr>
                                <w:rFonts w:ascii="Times New Roman" w:eastAsia="宋体" w:hAnsi="Times New Roman" w:cs="Times New Roman"/>
                                <w:sz w:val="20"/>
                                <w:szCs w:val="20"/>
                              </w:rPr>
                              <w:t>m</w:t>
                            </w:r>
                          </w:p>
                        </w:tc>
                        <w:tc>
                          <w:tcPr>
                            <w:tcW w:w="1023" w:type="dxa"/>
                            <w:vAlign w:val="center"/>
                          </w:tcPr>
                          <w:p w14:paraId="62BF7BCA" w14:textId="77777777" w:rsidR="007057DD" w:rsidRDefault="007057DD">
                            <w:pPr>
                              <w:jc w:val="center"/>
                              <w:rPr>
                                <w:rFonts w:ascii="Times New Roman" w:eastAsia="宋体" w:hAnsi="Times New Roman" w:cs="Times New Roman"/>
                                <w:sz w:val="20"/>
                                <w:szCs w:val="20"/>
                              </w:rPr>
                            </w:pPr>
                            <w:r>
                              <w:rPr>
                                <w:rFonts w:ascii="Times New Roman" w:eastAsia="宋体" w:hAnsi="Times New Roman" w:cs="Times New Roman"/>
                                <w:sz w:val="20"/>
                                <w:szCs w:val="20"/>
                              </w:rPr>
                              <w:t>药量</w:t>
                            </w:r>
                          </w:p>
                          <w:p w14:paraId="66FCD4F7" w14:textId="77777777" w:rsidR="007057DD" w:rsidRDefault="007057DD">
                            <w:pPr>
                              <w:jc w:val="center"/>
                              <w:rPr>
                                <w:rFonts w:ascii="Times New Roman" w:eastAsia="宋体" w:hAnsi="Times New Roman" w:cs="Times New Roman"/>
                                <w:sz w:val="20"/>
                                <w:szCs w:val="20"/>
                              </w:rPr>
                            </w:pPr>
                            <w:r>
                              <w:rPr>
                                <w:rFonts w:ascii="Times New Roman" w:eastAsia="宋体" w:hAnsi="Times New Roman" w:cs="Times New Roman"/>
                                <w:sz w:val="20"/>
                                <w:szCs w:val="20"/>
                              </w:rPr>
                              <w:t>Kg</w:t>
                            </w:r>
                          </w:p>
                        </w:tc>
                        <w:tc>
                          <w:tcPr>
                            <w:tcW w:w="1162" w:type="dxa"/>
                            <w:vAlign w:val="center"/>
                          </w:tcPr>
                          <w:p w14:paraId="0C82E6BE" w14:textId="77777777" w:rsidR="007057DD" w:rsidRDefault="007057DD">
                            <w:pPr>
                              <w:jc w:val="center"/>
                              <w:rPr>
                                <w:rFonts w:ascii="Times New Roman" w:eastAsia="宋体" w:hAnsi="Times New Roman" w:cs="Times New Roman"/>
                                <w:sz w:val="20"/>
                                <w:szCs w:val="20"/>
                              </w:rPr>
                            </w:pPr>
                            <w:r>
                              <w:rPr>
                                <w:rFonts w:ascii="Times New Roman" w:eastAsia="宋体" w:hAnsi="Times New Roman" w:cs="Times New Roman"/>
                                <w:sz w:val="20"/>
                                <w:szCs w:val="20"/>
                              </w:rPr>
                              <w:t>雷管</w:t>
                            </w:r>
                          </w:p>
                          <w:p w14:paraId="14DAC6CA" w14:textId="77777777" w:rsidR="007057DD" w:rsidRDefault="007057DD">
                            <w:pPr>
                              <w:jc w:val="center"/>
                              <w:rPr>
                                <w:rFonts w:ascii="Times New Roman" w:eastAsia="宋体" w:hAnsi="Times New Roman" w:cs="Times New Roman"/>
                                <w:sz w:val="20"/>
                                <w:szCs w:val="20"/>
                              </w:rPr>
                            </w:pPr>
                            <w:r>
                              <w:rPr>
                                <w:rFonts w:ascii="Times New Roman" w:eastAsia="宋体" w:hAnsi="Times New Roman" w:cs="Times New Roman"/>
                                <w:sz w:val="20"/>
                                <w:szCs w:val="20"/>
                              </w:rPr>
                              <w:t>个</w:t>
                            </w:r>
                          </w:p>
                        </w:tc>
                        <w:tc>
                          <w:tcPr>
                            <w:tcW w:w="1162" w:type="dxa"/>
                            <w:vAlign w:val="center"/>
                          </w:tcPr>
                          <w:p w14:paraId="2808FCF7" w14:textId="77777777" w:rsidR="007057DD" w:rsidRDefault="007057DD">
                            <w:pPr>
                              <w:jc w:val="center"/>
                              <w:rPr>
                                <w:rFonts w:ascii="Times New Roman" w:eastAsia="宋体" w:hAnsi="Times New Roman" w:cs="Times New Roman"/>
                                <w:sz w:val="20"/>
                                <w:szCs w:val="20"/>
                              </w:rPr>
                            </w:pPr>
                            <w:r>
                              <w:rPr>
                                <w:rFonts w:ascii="Times New Roman" w:eastAsia="宋体" w:hAnsi="Times New Roman" w:cs="Times New Roman"/>
                                <w:sz w:val="20"/>
                                <w:szCs w:val="20"/>
                              </w:rPr>
                              <w:t>Τ</w:t>
                            </w:r>
                            <w:r>
                              <w:rPr>
                                <w:rFonts w:ascii="Times New Roman" w:eastAsia="宋体" w:hAnsi="Times New Roman" w:cs="Times New Roman"/>
                                <w:sz w:val="20"/>
                                <w:szCs w:val="20"/>
                              </w:rPr>
                              <w:t>值</w:t>
                            </w:r>
                          </w:p>
                        </w:tc>
                        <w:tc>
                          <w:tcPr>
                            <w:tcW w:w="1163" w:type="dxa"/>
                            <w:vAlign w:val="center"/>
                          </w:tcPr>
                          <w:p w14:paraId="7BDD5170" w14:textId="77777777" w:rsidR="007057DD" w:rsidRDefault="007057DD">
                            <w:pPr>
                              <w:jc w:val="center"/>
                              <w:rPr>
                                <w:rFonts w:ascii="Times New Roman" w:eastAsia="宋体" w:hAnsi="Times New Roman" w:cs="Times New Roman"/>
                                <w:sz w:val="20"/>
                                <w:szCs w:val="20"/>
                              </w:rPr>
                            </w:pPr>
                            <w:r>
                              <w:rPr>
                                <w:rFonts w:ascii="Times New Roman" w:eastAsia="宋体" w:hAnsi="Times New Roman" w:cs="Times New Roman"/>
                                <w:sz w:val="20"/>
                                <w:szCs w:val="20"/>
                              </w:rPr>
                              <w:t>岩性</w:t>
                            </w:r>
                          </w:p>
                        </w:tc>
                        <w:tc>
                          <w:tcPr>
                            <w:tcW w:w="1163" w:type="dxa"/>
                            <w:vAlign w:val="center"/>
                          </w:tcPr>
                          <w:p w14:paraId="748A415A" w14:textId="77777777" w:rsidR="007057DD" w:rsidRDefault="007057DD">
                            <w:pPr>
                              <w:jc w:val="center"/>
                              <w:rPr>
                                <w:rFonts w:ascii="Times New Roman" w:eastAsia="宋体" w:hAnsi="Times New Roman" w:cs="Times New Roman"/>
                                <w:sz w:val="20"/>
                                <w:szCs w:val="20"/>
                              </w:rPr>
                            </w:pPr>
                            <w:r>
                              <w:rPr>
                                <w:rFonts w:ascii="Times New Roman" w:eastAsia="宋体" w:hAnsi="Times New Roman" w:cs="Times New Roman"/>
                                <w:sz w:val="20"/>
                                <w:szCs w:val="20"/>
                              </w:rPr>
                              <w:t>初评</w:t>
                            </w:r>
                          </w:p>
                        </w:tc>
                        <w:tc>
                          <w:tcPr>
                            <w:tcW w:w="1163" w:type="dxa"/>
                            <w:vAlign w:val="center"/>
                          </w:tcPr>
                          <w:p w14:paraId="76FA09B6" w14:textId="77777777" w:rsidR="007057DD" w:rsidRDefault="007057DD">
                            <w:pPr>
                              <w:jc w:val="center"/>
                              <w:rPr>
                                <w:rFonts w:ascii="Times New Roman" w:eastAsia="宋体" w:hAnsi="Times New Roman" w:cs="Times New Roman"/>
                                <w:sz w:val="20"/>
                                <w:szCs w:val="20"/>
                              </w:rPr>
                            </w:pPr>
                            <w:r>
                              <w:rPr>
                                <w:rFonts w:ascii="Times New Roman" w:eastAsia="宋体" w:hAnsi="Times New Roman" w:cs="Times New Roman"/>
                                <w:sz w:val="20"/>
                                <w:szCs w:val="20"/>
                              </w:rPr>
                              <w:t>复评</w:t>
                            </w:r>
                          </w:p>
                        </w:tc>
                        <w:tc>
                          <w:tcPr>
                            <w:tcW w:w="1385" w:type="dxa"/>
                            <w:vAlign w:val="center"/>
                          </w:tcPr>
                          <w:p w14:paraId="71537A3C" w14:textId="77777777" w:rsidR="007057DD" w:rsidRDefault="007057DD">
                            <w:pPr>
                              <w:jc w:val="center"/>
                              <w:rPr>
                                <w:rFonts w:ascii="Times New Roman" w:eastAsia="宋体" w:hAnsi="Times New Roman" w:cs="Times New Roman"/>
                                <w:sz w:val="20"/>
                                <w:szCs w:val="20"/>
                              </w:rPr>
                            </w:pPr>
                            <w:r>
                              <w:rPr>
                                <w:rFonts w:ascii="Times New Roman" w:eastAsia="宋体" w:hAnsi="Times New Roman" w:cs="Times New Roman"/>
                                <w:sz w:val="20"/>
                                <w:szCs w:val="20"/>
                              </w:rPr>
                              <w:t>备注</w:t>
                            </w:r>
                          </w:p>
                        </w:tc>
                      </w:tr>
                      <w:tr w:rsidR="007057DD" w14:paraId="05418BBB" w14:textId="77777777">
                        <w:trPr>
                          <w:jc w:val="center"/>
                        </w:trPr>
                        <w:tc>
                          <w:tcPr>
                            <w:tcW w:w="988" w:type="dxa"/>
                          </w:tcPr>
                          <w:p w14:paraId="53C30B21" w14:textId="77777777" w:rsidR="007057DD" w:rsidRDefault="007057DD">
                            <w:pPr>
                              <w:jc w:val="center"/>
                              <w:rPr>
                                <w:rFonts w:ascii="Times New Roman" w:eastAsia="宋体" w:hAnsi="Times New Roman" w:cs="Times New Roman"/>
                                <w:sz w:val="20"/>
                                <w:szCs w:val="20"/>
                              </w:rPr>
                            </w:pPr>
                          </w:p>
                        </w:tc>
                        <w:tc>
                          <w:tcPr>
                            <w:tcW w:w="1336" w:type="dxa"/>
                          </w:tcPr>
                          <w:p w14:paraId="7C8EDFBB" w14:textId="77777777" w:rsidR="007057DD" w:rsidRDefault="007057DD">
                            <w:pPr>
                              <w:jc w:val="center"/>
                              <w:rPr>
                                <w:rFonts w:ascii="Times New Roman" w:eastAsia="宋体" w:hAnsi="Times New Roman" w:cs="Times New Roman"/>
                                <w:sz w:val="20"/>
                                <w:szCs w:val="20"/>
                              </w:rPr>
                            </w:pPr>
                          </w:p>
                        </w:tc>
                        <w:tc>
                          <w:tcPr>
                            <w:tcW w:w="1357" w:type="dxa"/>
                          </w:tcPr>
                          <w:p w14:paraId="1029F49C" w14:textId="77777777" w:rsidR="007057DD" w:rsidRDefault="007057DD">
                            <w:pPr>
                              <w:jc w:val="center"/>
                              <w:rPr>
                                <w:rFonts w:ascii="Times New Roman" w:eastAsia="宋体" w:hAnsi="Times New Roman" w:cs="Times New Roman"/>
                                <w:sz w:val="20"/>
                                <w:szCs w:val="20"/>
                              </w:rPr>
                            </w:pPr>
                          </w:p>
                        </w:tc>
                        <w:tc>
                          <w:tcPr>
                            <w:tcW w:w="1134" w:type="dxa"/>
                          </w:tcPr>
                          <w:p w14:paraId="3499B8E6" w14:textId="77777777" w:rsidR="007057DD" w:rsidRDefault="007057DD">
                            <w:pPr>
                              <w:jc w:val="center"/>
                              <w:rPr>
                                <w:rFonts w:ascii="Times New Roman" w:eastAsia="宋体" w:hAnsi="Times New Roman" w:cs="Times New Roman"/>
                                <w:sz w:val="20"/>
                                <w:szCs w:val="20"/>
                              </w:rPr>
                            </w:pPr>
                          </w:p>
                        </w:tc>
                        <w:tc>
                          <w:tcPr>
                            <w:tcW w:w="1134" w:type="dxa"/>
                          </w:tcPr>
                          <w:p w14:paraId="08571A30" w14:textId="77777777" w:rsidR="007057DD" w:rsidRDefault="007057DD">
                            <w:pPr>
                              <w:jc w:val="center"/>
                              <w:rPr>
                                <w:rFonts w:ascii="Times New Roman" w:eastAsia="宋体" w:hAnsi="Times New Roman" w:cs="Times New Roman"/>
                                <w:sz w:val="20"/>
                                <w:szCs w:val="20"/>
                              </w:rPr>
                            </w:pPr>
                          </w:p>
                        </w:tc>
                        <w:tc>
                          <w:tcPr>
                            <w:tcW w:w="1023" w:type="dxa"/>
                          </w:tcPr>
                          <w:p w14:paraId="1094539F" w14:textId="77777777" w:rsidR="007057DD" w:rsidRDefault="007057DD">
                            <w:pPr>
                              <w:jc w:val="center"/>
                              <w:rPr>
                                <w:rFonts w:ascii="Times New Roman" w:eastAsia="宋体" w:hAnsi="Times New Roman" w:cs="Times New Roman"/>
                                <w:sz w:val="20"/>
                                <w:szCs w:val="20"/>
                              </w:rPr>
                            </w:pPr>
                          </w:p>
                        </w:tc>
                        <w:tc>
                          <w:tcPr>
                            <w:tcW w:w="1162" w:type="dxa"/>
                          </w:tcPr>
                          <w:p w14:paraId="2558A65F" w14:textId="77777777" w:rsidR="007057DD" w:rsidRDefault="007057DD">
                            <w:pPr>
                              <w:jc w:val="center"/>
                              <w:rPr>
                                <w:rFonts w:ascii="Times New Roman" w:eastAsia="宋体" w:hAnsi="Times New Roman" w:cs="Times New Roman"/>
                                <w:sz w:val="20"/>
                                <w:szCs w:val="20"/>
                              </w:rPr>
                            </w:pPr>
                          </w:p>
                        </w:tc>
                        <w:tc>
                          <w:tcPr>
                            <w:tcW w:w="1162" w:type="dxa"/>
                          </w:tcPr>
                          <w:p w14:paraId="54F35969" w14:textId="77777777" w:rsidR="007057DD" w:rsidRDefault="007057DD">
                            <w:pPr>
                              <w:jc w:val="center"/>
                              <w:rPr>
                                <w:rFonts w:ascii="Times New Roman" w:eastAsia="宋体" w:hAnsi="Times New Roman" w:cs="Times New Roman"/>
                                <w:sz w:val="20"/>
                                <w:szCs w:val="20"/>
                              </w:rPr>
                            </w:pPr>
                          </w:p>
                        </w:tc>
                        <w:tc>
                          <w:tcPr>
                            <w:tcW w:w="1163" w:type="dxa"/>
                          </w:tcPr>
                          <w:p w14:paraId="16B9F540" w14:textId="77777777" w:rsidR="007057DD" w:rsidRDefault="007057DD">
                            <w:pPr>
                              <w:jc w:val="center"/>
                              <w:rPr>
                                <w:rFonts w:ascii="Times New Roman" w:eastAsia="宋体" w:hAnsi="Times New Roman" w:cs="Times New Roman"/>
                                <w:sz w:val="20"/>
                                <w:szCs w:val="20"/>
                              </w:rPr>
                            </w:pPr>
                          </w:p>
                        </w:tc>
                        <w:tc>
                          <w:tcPr>
                            <w:tcW w:w="1163" w:type="dxa"/>
                          </w:tcPr>
                          <w:p w14:paraId="7702657F" w14:textId="77777777" w:rsidR="007057DD" w:rsidRDefault="007057DD">
                            <w:pPr>
                              <w:jc w:val="center"/>
                              <w:rPr>
                                <w:rFonts w:ascii="Times New Roman" w:eastAsia="宋体" w:hAnsi="Times New Roman" w:cs="Times New Roman"/>
                                <w:sz w:val="20"/>
                                <w:szCs w:val="20"/>
                              </w:rPr>
                            </w:pPr>
                          </w:p>
                        </w:tc>
                        <w:tc>
                          <w:tcPr>
                            <w:tcW w:w="1163" w:type="dxa"/>
                          </w:tcPr>
                          <w:p w14:paraId="31FCC3C1" w14:textId="77777777" w:rsidR="007057DD" w:rsidRDefault="007057DD">
                            <w:pPr>
                              <w:jc w:val="center"/>
                              <w:rPr>
                                <w:rFonts w:ascii="Times New Roman" w:eastAsia="宋体" w:hAnsi="Times New Roman" w:cs="Times New Roman"/>
                                <w:sz w:val="20"/>
                                <w:szCs w:val="20"/>
                              </w:rPr>
                            </w:pPr>
                          </w:p>
                        </w:tc>
                        <w:tc>
                          <w:tcPr>
                            <w:tcW w:w="1385" w:type="dxa"/>
                          </w:tcPr>
                          <w:p w14:paraId="48EE9E73" w14:textId="77777777" w:rsidR="007057DD" w:rsidRDefault="007057DD">
                            <w:pPr>
                              <w:jc w:val="center"/>
                              <w:rPr>
                                <w:rFonts w:ascii="Times New Roman" w:eastAsia="宋体" w:hAnsi="Times New Roman" w:cs="Times New Roman"/>
                                <w:sz w:val="20"/>
                                <w:szCs w:val="20"/>
                              </w:rPr>
                            </w:pPr>
                          </w:p>
                        </w:tc>
                      </w:tr>
                      <w:tr w:rsidR="007057DD" w14:paraId="4BB1B3F0" w14:textId="77777777">
                        <w:trPr>
                          <w:jc w:val="center"/>
                        </w:trPr>
                        <w:tc>
                          <w:tcPr>
                            <w:tcW w:w="988" w:type="dxa"/>
                          </w:tcPr>
                          <w:p w14:paraId="3E9A3244" w14:textId="77777777" w:rsidR="007057DD" w:rsidRDefault="007057DD">
                            <w:pPr>
                              <w:jc w:val="center"/>
                              <w:rPr>
                                <w:rFonts w:ascii="Times New Roman" w:eastAsia="宋体" w:hAnsi="Times New Roman" w:cs="Times New Roman"/>
                                <w:sz w:val="20"/>
                                <w:szCs w:val="20"/>
                              </w:rPr>
                            </w:pPr>
                          </w:p>
                        </w:tc>
                        <w:tc>
                          <w:tcPr>
                            <w:tcW w:w="1336" w:type="dxa"/>
                          </w:tcPr>
                          <w:p w14:paraId="3C87306C" w14:textId="77777777" w:rsidR="007057DD" w:rsidRDefault="007057DD">
                            <w:pPr>
                              <w:jc w:val="center"/>
                              <w:rPr>
                                <w:rFonts w:ascii="Times New Roman" w:eastAsia="宋体" w:hAnsi="Times New Roman" w:cs="Times New Roman"/>
                                <w:sz w:val="20"/>
                                <w:szCs w:val="20"/>
                              </w:rPr>
                            </w:pPr>
                          </w:p>
                        </w:tc>
                        <w:tc>
                          <w:tcPr>
                            <w:tcW w:w="1357" w:type="dxa"/>
                          </w:tcPr>
                          <w:p w14:paraId="29597148" w14:textId="77777777" w:rsidR="007057DD" w:rsidRDefault="007057DD">
                            <w:pPr>
                              <w:jc w:val="center"/>
                              <w:rPr>
                                <w:rFonts w:ascii="Times New Roman" w:eastAsia="宋体" w:hAnsi="Times New Roman" w:cs="Times New Roman"/>
                                <w:sz w:val="20"/>
                                <w:szCs w:val="20"/>
                              </w:rPr>
                            </w:pPr>
                          </w:p>
                        </w:tc>
                        <w:tc>
                          <w:tcPr>
                            <w:tcW w:w="1134" w:type="dxa"/>
                          </w:tcPr>
                          <w:p w14:paraId="675BAD06" w14:textId="77777777" w:rsidR="007057DD" w:rsidRDefault="007057DD">
                            <w:pPr>
                              <w:jc w:val="center"/>
                              <w:rPr>
                                <w:rFonts w:ascii="Times New Roman" w:eastAsia="宋体" w:hAnsi="Times New Roman" w:cs="Times New Roman"/>
                                <w:sz w:val="20"/>
                                <w:szCs w:val="20"/>
                              </w:rPr>
                            </w:pPr>
                          </w:p>
                        </w:tc>
                        <w:tc>
                          <w:tcPr>
                            <w:tcW w:w="1134" w:type="dxa"/>
                          </w:tcPr>
                          <w:p w14:paraId="43099F2A" w14:textId="77777777" w:rsidR="007057DD" w:rsidRDefault="007057DD">
                            <w:pPr>
                              <w:jc w:val="center"/>
                              <w:rPr>
                                <w:rFonts w:ascii="Times New Roman" w:eastAsia="宋体" w:hAnsi="Times New Roman" w:cs="Times New Roman"/>
                                <w:sz w:val="20"/>
                                <w:szCs w:val="20"/>
                              </w:rPr>
                            </w:pPr>
                          </w:p>
                        </w:tc>
                        <w:tc>
                          <w:tcPr>
                            <w:tcW w:w="1023" w:type="dxa"/>
                          </w:tcPr>
                          <w:p w14:paraId="632BDBE2" w14:textId="77777777" w:rsidR="007057DD" w:rsidRDefault="007057DD">
                            <w:pPr>
                              <w:jc w:val="center"/>
                              <w:rPr>
                                <w:rFonts w:ascii="Times New Roman" w:eastAsia="宋体" w:hAnsi="Times New Roman" w:cs="Times New Roman"/>
                                <w:sz w:val="20"/>
                                <w:szCs w:val="20"/>
                              </w:rPr>
                            </w:pPr>
                          </w:p>
                        </w:tc>
                        <w:tc>
                          <w:tcPr>
                            <w:tcW w:w="1162" w:type="dxa"/>
                          </w:tcPr>
                          <w:p w14:paraId="249F4DD6" w14:textId="77777777" w:rsidR="007057DD" w:rsidRDefault="007057DD">
                            <w:pPr>
                              <w:jc w:val="center"/>
                              <w:rPr>
                                <w:rFonts w:ascii="Times New Roman" w:eastAsia="宋体" w:hAnsi="Times New Roman" w:cs="Times New Roman"/>
                                <w:sz w:val="20"/>
                                <w:szCs w:val="20"/>
                              </w:rPr>
                            </w:pPr>
                          </w:p>
                        </w:tc>
                        <w:tc>
                          <w:tcPr>
                            <w:tcW w:w="1162" w:type="dxa"/>
                          </w:tcPr>
                          <w:p w14:paraId="0E79D154" w14:textId="77777777" w:rsidR="007057DD" w:rsidRDefault="007057DD">
                            <w:pPr>
                              <w:jc w:val="center"/>
                              <w:rPr>
                                <w:rFonts w:ascii="Times New Roman" w:eastAsia="宋体" w:hAnsi="Times New Roman" w:cs="Times New Roman"/>
                                <w:sz w:val="20"/>
                                <w:szCs w:val="20"/>
                              </w:rPr>
                            </w:pPr>
                          </w:p>
                        </w:tc>
                        <w:tc>
                          <w:tcPr>
                            <w:tcW w:w="1163" w:type="dxa"/>
                          </w:tcPr>
                          <w:p w14:paraId="72603B09" w14:textId="77777777" w:rsidR="007057DD" w:rsidRDefault="007057DD">
                            <w:pPr>
                              <w:jc w:val="center"/>
                              <w:rPr>
                                <w:rFonts w:ascii="Times New Roman" w:eastAsia="宋体" w:hAnsi="Times New Roman" w:cs="Times New Roman"/>
                                <w:sz w:val="20"/>
                                <w:szCs w:val="20"/>
                              </w:rPr>
                            </w:pPr>
                          </w:p>
                        </w:tc>
                        <w:tc>
                          <w:tcPr>
                            <w:tcW w:w="1163" w:type="dxa"/>
                          </w:tcPr>
                          <w:p w14:paraId="70C5B8F6" w14:textId="77777777" w:rsidR="007057DD" w:rsidRDefault="007057DD">
                            <w:pPr>
                              <w:jc w:val="center"/>
                              <w:rPr>
                                <w:rFonts w:ascii="Times New Roman" w:eastAsia="宋体" w:hAnsi="Times New Roman" w:cs="Times New Roman"/>
                                <w:sz w:val="20"/>
                                <w:szCs w:val="20"/>
                              </w:rPr>
                            </w:pPr>
                          </w:p>
                        </w:tc>
                        <w:tc>
                          <w:tcPr>
                            <w:tcW w:w="1163" w:type="dxa"/>
                          </w:tcPr>
                          <w:p w14:paraId="6C559666" w14:textId="77777777" w:rsidR="007057DD" w:rsidRDefault="007057DD">
                            <w:pPr>
                              <w:jc w:val="center"/>
                              <w:rPr>
                                <w:rFonts w:ascii="Times New Roman" w:eastAsia="宋体" w:hAnsi="Times New Roman" w:cs="Times New Roman"/>
                                <w:sz w:val="20"/>
                                <w:szCs w:val="20"/>
                              </w:rPr>
                            </w:pPr>
                          </w:p>
                        </w:tc>
                        <w:tc>
                          <w:tcPr>
                            <w:tcW w:w="1385" w:type="dxa"/>
                          </w:tcPr>
                          <w:p w14:paraId="2A77A996" w14:textId="77777777" w:rsidR="007057DD" w:rsidRDefault="007057DD">
                            <w:pPr>
                              <w:jc w:val="center"/>
                              <w:rPr>
                                <w:rFonts w:ascii="Times New Roman" w:eastAsia="宋体" w:hAnsi="Times New Roman" w:cs="Times New Roman"/>
                                <w:sz w:val="20"/>
                                <w:szCs w:val="20"/>
                              </w:rPr>
                            </w:pPr>
                          </w:p>
                        </w:tc>
                      </w:tr>
                      <w:tr w:rsidR="007057DD" w14:paraId="65E3ADB6" w14:textId="77777777">
                        <w:trPr>
                          <w:jc w:val="center"/>
                        </w:trPr>
                        <w:tc>
                          <w:tcPr>
                            <w:tcW w:w="988" w:type="dxa"/>
                          </w:tcPr>
                          <w:p w14:paraId="7B50CCDC" w14:textId="77777777" w:rsidR="007057DD" w:rsidRDefault="007057DD">
                            <w:pPr>
                              <w:jc w:val="center"/>
                              <w:rPr>
                                <w:rFonts w:ascii="Times New Roman" w:eastAsia="宋体" w:hAnsi="Times New Roman" w:cs="Times New Roman"/>
                                <w:sz w:val="20"/>
                                <w:szCs w:val="20"/>
                              </w:rPr>
                            </w:pPr>
                          </w:p>
                        </w:tc>
                        <w:tc>
                          <w:tcPr>
                            <w:tcW w:w="1336" w:type="dxa"/>
                          </w:tcPr>
                          <w:p w14:paraId="65D0097B" w14:textId="77777777" w:rsidR="007057DD" w:rsidRDefault="007057DD">
                            <w:pPr>
                              <w:jc w:val="center"/>
                              <w:rPr>
                                <w:rFonts w:ascii="Times New Roman" w:eastAsia="宋体" w:hAnsi="Times New Roman" w:cs="Times New Roman"/>
                                <w:sz w:val="20"/>
                                <w:szCs w:val="20"/>
                              </w:rPr>
                            </w:pPr>
                          </w:p>
                        </w:tc>
                        <w:tc>
                          <w:tcPr>
                            <w:tcW w:w="1357" w:type="dxa"/>
                          </w:tcPr>
                          <w:p w14:paraId="7908B3BC" w14:textId="77777777" w:rsidR="007057DD" w:rsidRDefault="007057DD">
                            <w:pPr>
                              <w:jc w:val="center"/>
                              <w:rPr>
                                <w:rFonts w:ascii="Times New Roman" w:eastAsia="宋体" w:hAnsi="Times New Roman" w:cs="Times New Roman"/>
                                <w:sz w:val="20"/>
                                <w:szCs w:val="20"/>
                              </w:rPr>
                            </w:pPr>
                          </w:p>
                        </w:tc>
                        <w:tc>
                          <w:tcPr>
                            <w:tcW w:w="1134" w:type="dxa"/>
                          </w:tcPr>
                          <w:p w14:paraId="5DE41D65" w14:textId="77777777" w:rsidR="007057DD" w:rsidRDefault="007057DD">
                            <w:pPr>
                              <w:jc w:val="center"/>
                              <w:rPr>
                                <w:rFonts w:ascii="Times New Roman" w:eastAsia="宋体" w:hAnsi="Times New Roman" w:cs="Times New Roman"/>
                                <w:sz w:val="20"/>
                                <w:szCs w:val="20"/>
                              </w:rPr>
                            </w:pPr>
                          </w:p>
                        </w:tc>
                        <w:tc>
                          <w:tcPr>
                            <w:tcW w:w="1134" w:type="dxa"/>
                          </w:tcPr>
                          <w:p w14:paraId="13488D53" w14:textId="77777777" w:rsidR="007057DD" w:rsidRDefault="007057DD">
                            <w:pPr>
                              <w:jc w:val="center"/>
                              <w:rPr>
                                <w:rFonts w:ascii="Times New Roman" w:eastAsia="宋体" w:hAnsi="Times New Roman" w:cs="Times New Roman"/>
                                <w:sz w:val="20"/>
                                <w:szCs w:val="20"/>
                              </w:rPr>
                            </w:pPr>
                          </w:p>
                        </w:tc>
                        <w:tc>
                          <w:tcPr>
                            <w:tcW w:w="1023" w:type="dxa"/>
                          </w:tcPr>
                          <w:p w14:paraId="616276A0" w14:textId="77777777" w:rsidR="007057DD" w:rsidRDefault="007057DD">
                            <w:pPr>
                              <w:jc w:val="center"/>
                              <w:rPr>
                                <w:rFonts w:ascii="Times New Roman" w:eastAsia="宋体" w:hAnsi="Times New Roman" w:cs="Times New Roman"/>
                                <w:sz w:val="20"/>
                                <w:szCs w:val="20"/>
                              </w:rPr>
                            </w:pPr>
                          </w:p>
                        </w:tc>
                        <w:tc>
                          <w:tcPr>
                            <w:tcW w:w="1162" w:type="dxa"/>
                          </w:tcPr>
                          <w:p w14:paraId="196DD149" w14:textId="77777777" w:rsidR="007057DD" w:rsidRDefault="007057DD">
                            <w:pPr>
                              <w:jc w:val="center"/>
                              <w:rPr>
                                <w:rFonts w:ascii="Times New Roman" w:eastAsia="宋体" w:hAnsi="Times New Roman" w:cs="Times New Roman"/>
                                <w:sz w:val="20"/>
                                <w:szCs w:val="20"/>
                              </w:rPr>
                            </w:pPr>
                          </w:p>
                        </w:tc>
                        <w:tc>
                          <w:tcPr>
                            <w:tcW w:w="1162" w:type="dxa"/>
                          </w:tcPr>
                          <w:p w14:paraId="2502AC59" w14:textId="77777777" w:rsidR="007057DD" w:rsidRDefault="007057DD">
                            <w:pPr>
                              <w:jc w:val="center"/>
                              <w:rPr>
                                <w:rFonts w:ascii="Times New Roman" w:eastAsia="宋体" w:hAnsi="Times New Roman" w:cs="Times New Roman"/>
                                <w:sz w:val="20"/>
                                <w:szCs w:val="20"/>
                              </w:rPr>
                            </w:pPr>
                          </w:p>
                        </w:tc>
                        <w:tc>
                          <w:tcPr>
                            <w:tcW w:w="1163" w:type="dxa"/>
                          </w:tcPr>
                          <w:p w14:paraId="729A891A" w14:textId="77777777" w:rsidR="007057DD" w:rsidRDefault="007057DD">
                            <w:pPr>
                              <w:jc w:val="center"/>
                              <w:rPr>
                                <w:rFonts w:ascii="Times New Roman" w:eastAsia="宋体" w:hAnsi="Times New Roman" w:cs="Times New Roman"/>
                                <w:sz w:val="20"/>
                                <w:szCs w:val="20"/>
                              </w:rPr>
                            </w:pPr>
                          </w:p>
                        </w:tc>
                        <w:tc>
                          <w:tcPr>
                            <w:tcW w:w="1163" w:type="dxa"/>
                          </w:tcPr>
                          <w:p w14:paraId="2D8AA22F" w14:textId="77777777" w:rsidR="007057DD" w:rsidRDefault="007057DD">
                            <w:pPr>
                              <w:jc w:val="center"/>
                              <w:rPr>
                                <w:rFonts w:ascii="Times New Roman" w:eastAsia="宋体" w:hAnsi="Times New Roman" w:cs="Times New Roman"/>
                                <w:sz w:val="20"/>
                                <w:szCs w:val="20"/>
                              </w:rPr>
                            </w:pPr>
                          </w:p>
                        </w:tc>
                        <w:tc>
                          <w:tcPr>
                            <w:tcW w:w="1163" w:type="dxa"/>
                          </w:tcPr>
                          <w:p w14:paraId="3A7CA2BE" w14:textId="77777777" w:rsidR="007057DD" w:rsidRDefault="007057DD">
                            <w:pPr>
                              <w:jc w:val="center"/>
                              <w:rPr>
                                <w:rFonts w:ascii="Times New Roman" w:eastAsia="宋体" w:hAnsi="Times New Roman" w:cs="Times New Roman"/>
                                <w:sz w:val="20"/>
                                <w:szCs w:val="20"/>
                              </w:rPr>
                            </w:pPr>
                          </w:p>
                        </w:tc>
                        <w:tc>
                          <w:tcPr>
                            <w:tcW w:w="1385" w:type="dxa"/>
                          </w:tcPr>
                          <w:p w14:paraId="5A7C194E" w14:textId="77777777" w:rsidR="007057DD" w:rsidRDefault="007057DD">
                            <w:pPr>
                              <w:jc w:val="center"/>
                              <w:rPr>
                                <w:rFonts w:ascii="Times New Roman" w:eastAsia="宋体" w:hAnsi="Times New Roman" w:cs="Times New Roman"/>
                                <w:sz w:val="20"/>
                                <w:szCs w:val="20"/>
                              </w:rPr>
                            </w:pPr>
                          </w:p>
                        </w:tc>
                      </w:tr>
                      <w:tr w:rsidR="007057DD" w14:paraId="0213CC65" w14:textId="77777777">
                        <w:trPr>
                          <w:jc w:val="center"/>
                        </w:trPr>
                        <w:tc>
                          <w:tcPr>
                            <w:tcW w:w="988" w:type="dxa"/>
                          </w:tcPr>
                          <w:p w14:paraId="6A8BF9EE" w14:textId="77777777" w:rsidR="007057DD" w:rsidRDefault="007057DD">
                            <w:pPr>
                              <w:jc w:val="center"/>
                              <w:rPr>
                                <w:rFonts w:ascii="Times New Roman" w:eastAsia="宋体" w:hAnsi="Times New Roman" w:cs="Times New Roman"/>
                                <w:sz w:val="20"/>
                                <w:szCs w:val="20"/>
                              </w:rPr>
                            </w:pPr>
                          </w:p>
                        </w:tc>
                        <w:tc>
                          <w:tcPr>
                            <w:tcW w:w="1336" w:type="dxa"/>
                          </w:tcPr>
                          <w:p w14:paraId="16FFFEFF" w14:textId="77777777" w:rsidR="007057DD" w:rsidRDefault="007057DD">
                            <w:pPr>
                              <w:jc w:val="center"/>
                              <w:rPr>
                                <w:rFonts w:ascii="Times New Roman" w:eastAsia="宋体" w:hAnsi="Times New Roman" w:cs="Times New Roman"/>
                                <w:sz w:val="20"/>
                                <w:szCs w:val="20"/>
                              </w:rPr>
                            </w:pPr>
                          </w:p>
                        </w:tc>
                        <w:tc>
                          <w:tcPr>
                            <w:tcW w:w="1357" w:type="dxa"/>
                          </w:tcPr>
                          <w:p w14:paraId="75E646D0" w14:textId="77777777" w:rsidR="007057DD" w:rsidRDefault="007057DD">
                            <w:pPr>
                              <w:jc w:val="center"/>
                              <w:rPr>
                                <w:rFonts w:ascii="Times New Roman" w:eastAsia="宋体" w:hAnsi="Times New Roman" w:cs="Times New Roman"/>
                                <w:sz w:val="20"/>
                                <w:szCs w:val="20"/>
                              </w:rPr>
                            </w:pPr>
                          </w:p>
                        </w:tc>
                        <w:tc>
                          <w:tcPr>
                            <w:tcW w:w="1134" w:type="dxa"/>
                          </w:tcPr>
                          <w:p w14:paraId="1E379306" w14:textId="77777777" w:rsidR="007057DD" w:rsidRDefault="007057DD">
                            <w:pPr>
                              <w:jc w:val="center"/>
                              <w:rPr>
                                <w:rFonts w:ascii="Times New Roman" w:eastAsia="宋体" w:hAnsi="Times New Roman" w:cs="Times New Roman"/>
                                <w:sz w:val="20"/>
                                <w:szCs w:val="20"/>
                              </w:rPr>
                            </w:pPr>
                          </w:p>
                        </w:tc>
                        <w:tc>
                          <w:tcPr>
                            <w:tcW w:w="1134" w:type="dxa"/>
                          </w:tcPr>
                          <w:p w14:paraId="55101197" w14:textId="77777777" w:rsidR="007057DD" w:rsidRDefault="007057DD">
                            <w:pPr>
                              <w:jc w:val="center"/>
                              <w:rPr>
                                <w:rFonts w:ascii="Times New Roman" w:eastAsia="宋体" w:hAnsi="Times New Roman" w:cs="Times New Roman"/>
                                <w:sz w:val="20"/>
                                <w:szCs w:val="20"/>
                              </w:rPr>
                            </w:pPr>
                          </w:p>
                        </w:tc>
                        <w:tc>
                          <w:tcPr>
                            <w:tcW w:w="1023" w:type="dxa"/>
                          </w:tcPr>
                          <w:p w14:paraId="647FA179" w14:textId="77777777" w:rsidR="007057DD" w:rsidRDefault="007057DD">
                            <w:pPr>
                              <w:jc w:val="center"/>
                              <w:rPr>
                                <w:rFonts w:ascii="Times New Roman" w:eastAsia="宋体" w:hAnsi="Times New Roman" w:cs="Times New Roman"/>
                                <w:sz w:val="20"/>
                                <w:szCs w:val="20"/>
                              </w:rPr>
                            </w:pPr>
                          </w:p>
                        </w:tc>
                        <w:tc>
                          <w:tcPr>
                            <w:tcW w:w="1162" w:type="dxa"/>
                          </w:tcPr>
                          <w:p w14:paraId="0F629413" w14:textId="77777777" w:rsidR="007057DD" w:rsidRDefault="007057DD">
                            <w:pPr>
                              <w:jc w:val="center"/>
                              <w:rPr>
                                <w:rFonts w:ascii="Times New Roman" w:eastAsia="宋体" w:hAnsi="Times New Roman" w:cs="Times New Roman"/>
                                <w:sz w:val="20"/>
                                <w:szCs w:val="20"/>
                              </w:rPr>
                            </w:pPr>
                          </w:p>
                        </w:tc>
                        <w:tc>
                          <w:tcPr>
                            <w:tcW w:w="1162" w:type="dxa"/>
                          </w:tcPr>
                          <w:p w14:paraId="53D74CB5" w14:textId="77777777" w:rsidR="007057DD" w:rsidRDefault="007057DD">
                            <w:pPr>
                              <w:jc w:val="center"/>
                              <w:rPr>
                                <w:rFonts w:ascii="Times New Roman" w:eastAsia="宋体" w:hAnsi="Times New Roman" w:cs="Times New Roman"/>
                                <w:sz w:val="20"/>
                                <w:szCs w:val="20"/>
                              </w:rPr>
                            </w:pPr>
                          </w:p>
                        </w:tc>
                        <w:tc>
                          <w:tcPr>
                            <w:tcW w:w="1163" w:type="dxa"/>
                          </w:tcPr>
                          <w:p w14:paraId="05A69140" w14:textId="77777777" w:rsidR="007057DD" w:rsidRDefault="007057DD">
                            <w:pPr>
                              <w:jc w:val="center"/>
                              <w:rPr>
                                <w:rFonts w:ascii="Times New Roman" w:eastAsia="宋体" w:hAnsi="Times New Roman" w:cs="Times New Roman"/>
                                <w:sz w:val="20"/>
                                <w:szCs w:val="20"/>
                              </w:rPr>
                            </w:pPr>
                          </w:p>
                        </w:tc>
                        <w:tc>
                          <w:tcPr>
                            <w:tcW w:w="1163" w:type="dxa"/>
                          </w:tcPr>
                          <w:p w14:paraId="621F0164" w14:textId="77777777" w:rsidR="007057DD" w:rsidRDefault="007057DD">
                            <w:pPr>
                              <w:jc w:val="center"/>
                              <w:rPr>
                                <w:rFonts w:ascii="Times New Roman" w:eastAsia="宋体" w:hAnsi="Times New Roman" w:cs="Times New Roman"/>
                                <w:sz w:val="20"/>
                                <w:szCs w:val="20"/>
                              </w:rPr>
                            </w:pPr>
                          </w:p>
                        </w:tc>
                        <w:tc>
                          <w:tcPr>
                            <w:tcW w:w="1163" w:type="dxa"/>
                          </w:tcPr>
                          <w:p w14:paraId="5A853B8F" w14:textId="77777777" w:rsidR="007057DD" w:rsidRDefault="007057DD">
                            <w:pPr>
                              <w:jc w:val="center"/>
                              <w:rPr>
                                <w:rFonts w:ascii="Times New Roman" w:eastAsia="宋体" w:hAnsi="Times New Roman" w:cs="Times New Roman"/>
                                <w:sz w:val="20"/>
                                <w:szCs w:val="20"/>
                              </w:rPr>
                            </w:pPr>
                          </w:p>
                        </w:tc>
                        <w:tc>
                          <w:tcPr>
                            <w:tcW w:w="1385" w:type="dxa"/>
                          </w:tcPr>
                          <w:p w14:paraId="444ABBCF" w14:textId="77777777" w:rsidR="007057DD" w:rsidRDefault="007057DD">
                            <w:pPr>
                              <w:jc w:val="center"/>
                              <w:rPr>
                                <w:rFonts w:ascii="Times New Roman" w:eastAsia="宋体" w:hAnsi="Times New Roman" w:cs="Times New Roman"/>
                                <w:sz w:val="20"/>
                                <w:szCs w:val="20"/>
                              </w:rPr>
                            </w:pPr>
                          </w:p>
                        </w:tc>
                      </w:tr>
                      <w:tr w:rsidR="007057DD" w14:paraId="2D23E279" w14:textId="77777777">
                        <w:trPr>
                          <w:jc w:val="center"/>
                        </w:trPr>
                        <w:tc>
                          <w:tcPr>
                            <w:tcW w:w="988" w:type="dxa"/>
                          </w:tcPr>
                          <w:p w14:paraId="4C94EA26" w14:textId="77777777" w:rsidR="007057DD" w:rsidRDefault="007057DD">
                            <w:pPr>
                              <w:jc w:val="center"/>
                              <w:rPr>
                                <w:rFonts w:ascii="Times New Roman" w:eastAsia="宋体" w:hAnsi="Times New Roman" w:cs="Times New Roman"/>
                                <w:sz w:val="20"/>
                                <w:szCs w:val="20"/>
                              </w:rPr>
                            </w:pPr>
                          </w:p>
                        </w:tc>
                        <w:tc>
                          <w:tcPr>
                            <w:tcW w:w="1336" w:type="dxa"/>
                          </w:tcPr>
                          <w:p w14:paraId="07E79B23" w14:textId="77777777" w:rsidR="007057DD" w:rsidRDefault="007057DD">
                            <w:pPr>
                              <w:jc w:val="center"/>
                              <w:rPr>
                                <w:rFonts w:ascii="Times New Roman" w:eastAsia="宋体" w:hAnsi="Times New Roman" w:cs="Times New Roman"/>
                                <w:sz w:val="20"/>
                                <w:szCs w:val="20"/>
                              </w:rPr>
                            </w:pPr>
                          </w:p>
                        </w:tc>
                        <w:tc>
                          <w:tcPr>
                            <w:tcW w:w="1357" w:type="dxa"/>
                          </w:tcPr>
                          <w:p w14:paraId="5B374456" w14:textId="77777777" w:rsidR="007057DD" w:rsidRDefault="007057DD">
                            <w:pPr>
                              <w:jc w:val="center"/>
                              <w:rPr>
                                <w:rFonts w:ascii="Times New Roman" w:eastAsia="宋体" w:hAnsi="Times New Roman" w:cs="Times New Roman"/>
                                <w:sz w:val="20"/>
                                <w:szCs w:val="20"/>
                              </w:rPr>
                            </w:pPr>
                          </w:p>
                        </w:tc>
                        <w:tc>
                          <w:tcPr>
                            <w:tcW w:w="1134" w:type="dxa"/>
                          </w:tcPr>
                          <w:p w14:paraId="7245810A" w14:textId="77777777" w:rsidR="007057DD" w:rsidRDefault="007057DD">
                            <w:pPr>
                              <w:jc w:val="center"/>
                              <w:rPr>
                                <w:rFonts w:ascii="Times New Roman" w:eastAsia="宋体" w:hAnsi="Times New Roman" w:cs="Times New Roman"/>
                                <w:sz w:val="20"/>
                                <w:szCs w:val="20"/>
                              </w:rPr>
                            </w:pPr>
                          </w:p>
                        </w:tc>
                        <w:tc>
                          <w:tcPr>
                            <w:tcW w:w="1134" w:type="dxa"/>
                          </w:tcPr>
                          <w:p w14:paraId="6F7448C0" w14:textId="77777777" w:rsidR="007057DD" w:rsidRDefault="007057DD">
                            <w:pPr>
                              <w:jc w:val="center"/>
                              <w:rPr>
                                <w:rFonts w:ascii="Times New Roman" w:eastAsia="宋体" w:hAnsi="Times New Roman" w:cs="Times New Roman"/>
                                <w:sz w:val="20"/>
                                <w:szCs w:val="20"/>
                              </w:rPr>
                            </w:pPr>
                          </w:p>
                        </w:tc>
                        <w:tc>
                          <w:tcPr>
                            <w:tcW w:w="1023" w:type="dxa"/>
                          </w:tcPr>
                          <w:p w14:paraId="5B17F226" w14:textId="77777777" w:rsidR="007057DD" w:rsidRDefault="007057DD">
                            <w:pPr>
                              <w:jc w:val="center"/>
                              <w:rPr>
                                <w:rFonts w:ascii="Times New Roman" w:eastAsia="宋体" w:hAnsi="Times New Roman" w:cs="Times New Roman"/>
                                <w:sz w:val="20"/>
                                <w:szCs w:val="20"/>
                              </w:rPr>
                            </w:pPr>
                          </w:p>
                        </w:tc>
                        <w:tc>
                          <w:tcPr>
                            <w:tcW w:w="1162" w:type="dxa"/>
                          </w:tcPr>
                          <w:p w14:paraId="40B17425" w14:textId="77777777" w:rsidR="007057DD" w:rsidRDefault="007057DD">
                            <w:pPr>
                              <w:jc w:val="center"/>
                              <w:rPr>
                                <w:rFonts w:ascii="Times New Roman" w:eastAsia="宋体" w:hAnsi="Times New Roman" w:cs="Times New Roman"/>
                                <w:sz w:val="20"/>
                                <w:szCs w:val="20"/>
                              </w:rPr>
                            </w:pPr>
                          </w:p>
                        </w:tc>
                        <w:tc>
                          <w:tcPr>
                            <w:tcW w:w="1162" w:type="dxa"/>
                          </w:tcPr>
                          <w:p w14:paraId="72C18F32" w14:textId="77777777" w:rsidR="007057DD" w:rsidRDefault="007057DD">
                            <w:pPr>
                              <w:jc w:val="center"/>
                              <w:rPr>
                                <w:rFonts w:ascii="Times New Roman" w:eastAsia="宋体" w:hAnsi="Times New Roman" w:cs="Times New Roman"/>
                                <w:sz w:val="20"/>
                                <w:szCs w:val="20"/>
                              </w:rPr>
                            </w:pPr>
                          </w:p>
                        </w:tc>
                        <w:tc>
                          <w:tcPr>
                            <w:tcW w:w="1163" w:type="dxa"/>
                          </w:tcPr>
                          <w:p w14:paraId="069F769D" w14:textId="77777777" w:rsidR="007057DD" w:rsidRDefault="007057DD">
                            <w:pPr>
                              <w:jc w:val="center"/>
                              <w:rPr>
                                <w:rFonts w:ascii="Times New Roman" w:eastAsia="宋体" w:hAnsi="Times New Roman" w:cs="Times New Roman"/>
                                <w:sz w:val="20"/>
                                <w:szCs w:val="20"/>
                              </w:rPr>
                            </w:pPr>
                          </w:p>
                        </w:tc>
                        <w:tc>
                          <w:tcPr>
                            <w:tcW w:w="1163" w:type="dxa"/>
                          </w:tcPr>
                          <w:p w14:paraId="2E962BD8" w14:textId="77777777" w:rsidR="007057DD" w:rsidRDefault="007057DD">
                            <w:pPr>
                              <w:jc w:val="center"/>
                              <w:rPr>
                                <w:rFonts w:ascii="Times New Roman" w:eastAsia="宋体" w:hAnsi="Times New Roman" w:cs="Times New Roman"/>
                                <w:sz w:val="20"/>
                                <w:szCs w:val="20"/>
                              </w:rPr>
                            </w:pPr>
                          </w:p>
                        </w:tc>
                        <w:tc>
                          <w:tcPr>
                            <w:tcW w:w="1163" w:type="dxa"/>
                          </w:tcPr>
                          <w:p w14:paraId="521CC9E5" w14:textId="77777777" w:rsidR="007057DD" w:rsidRDefault="007057DD">
                            <w:pPr>
                              <w:jc w:val="center"/>
                              <w:rPr>
                                <w:rFonts w:ascii="Times New Roman" w:eastAsia="宋体" w:hAnsi="Times New Roman" w:cs="Times New Roman"/>
                                <w:sz w:val="20"/>
                                <w:szCs w:val="20"/>
                              </w:rPr>
                            </w:pPr>
                          </w:p>
                        </w:tc>
                        <w:tc>
                          <w:tcPr>
                            <w:tcW w:w="1385" w:type="dxa"/>
                          </w:tcPr>
                          <w:p w14:paraId="357A3A85" w14:textId="77777777" w:rsidR="007057DD" w:rsidRDefault="007057DD">
                            <w:pPr>
                              <w:jc w:val="center"/>
                              <w:rPr>
                                <w:rFonts w:ascii="Times New Roman" w:eastAsia="宋体" w:hAnsi="Times New Roman" w:cs="Times New Roman"/>
                                <w:sz w:val="20"/>
                                <w:szCs w:val="20"/>
                              </w:rPr>
                            </w:pPr>
                          </w:p>
                        </w:tc>
                      </w:tr>
                      <w:tr w:rsidR="007057DD" w14:paraId="26CFA4AF" w14:textId="77777777">
                        <w:trPr>
                          <w:jc w:val="center"/>
                        </w:trPr>
                        <w:tc>
                          <w:tcPr>
                            <w:tcW w:w="988" w:type="dxa"/>
                          </w:tcPr>
                          <w:p w14:paraId="54B413D9" w14:textId="77777777" w:rsidR="007057DD" w:rsidRDefault="007057DD">
                            <w:pPr>
                              <w:jc w:val="center"/>
                              <w:rPr>
                                <w:rFonts w:ascii="Times New Roman" w:eastAsia="宋体" w:hAnsi="Times New Roman" w:cs="Times New Roman"/>
                                <w:sz w:val="20"/>
                                <w:szCs w:val="20"/>
                              </w:rPr>
                            </w:pPr>
                          </w:p>
                        </w:tc>
                        <w:tc>
                          <w:tcPr>
                            <w:tcW w:w="1336" w:type="dxa"/>
                          </w:tcPr>
                          <w:p w14:paraId="1B6A4825" w14:textId="77777777" w:rsidR="007057DD" w:rsidRDefault="007057DD">
                            <w:pPr>
                              <w:jc w:val="center"/>
                              <w:rPr>
                                <w:rFonts w:ascii="Times New Roman" w:eastAsia="宋体" w:hAnsi="Times New Roman" w:cs="Times New Roman"/>
                                <w:sz w:val="20"/>
                                <w:szCs w:val="20"/>
                              </w:rPr>
                            </w:pPr>
                          </w:p>
                        </w:tc>
                        <w:tc>
                          <w:tcPr>
                            <w:tcW w:w="1357" w:type="dxa"/>
                          </w:tcPr>
                          <w:p w14:paraId="575E84E3" w14:textId="77777777" w:rsidR="007057DD" w:rsidRDefault="007057DD">
                            <w:pPr>
                              <w:jc w:val="center"/>
                              <w:rPr>
                                <w:rFonts w:ascii="Times New Roman" w:eastAsia="宋体" w:hAnsi="Times New Roman" w:cs="Times New Roman"/>
                                <w:sz w:val="20"/>
                                <w:szCs w:val="20"/>
                              </w:rPr>
                            </w:pPr>
                          </w:p>
                        </w:tc>
                        <w:tc>
                          <w:tcPr>
                            <w:tcW w:w="1134" w:type="dxa"/>
                          </w:tcPr>
                          <w:p w14:paraId="601CE350" w14:textId="77777777" w:rsidR="007057DD" w:rsidRDefault="007057DD">
                            <w:pPr>
                              <w:jc w:val="center"/>
                              <w:rPr>
                                <w:rFonts w:ascii="Times New Roman" w:eastAsia="宋体" w:hAnsi="Times New Roman" w:cs="Times New Roman"/>
                                <w:sz w:val="20"/>
                                <w:szCs w:val="20"/>
                              </w:rPr>
                            </w:pPr>
                          </w:p>
                        </w:tc>
                        <w:tc>
                          <w:tcPr>
                            <w:tcW w:w="1134" w:type="dxa"/>
                          </w:tcPr>
                          <w:p w14:paraId="4F494EA6" w14:textId="77777777" w:rsidR="007057DD" w:rsidRDefault="007057DD">
                            <w:pPr>
                              <w:jc w:val="center"/>
                              <w:rPr>
                                <w:rFonts w:ascii="Times New Roman" w:eastAsia="宋体" w:hAnsi="Times New Roman" w:cs="Times New Roman"/>
                                <w:sz w:val="20"/>
                                <w:szCs w:val="20"/>
                              </w:rPr>
                            </w:pPr>
                          </w:p>
                        </w:tc>
                        <w:tc>
                          <w:tcPr>
                            <w:tcW w:w="1023" w:type="dxa"/>
                          </w:tcPr>
                          <w:p w14:paraId="4A5B274C" w14:textId="77777777" w:rsidR="007057DD" w:rsidRDefault="007057DD">
                            <w:pPr>
                              <w:jc w:val="center"/>
                              <w:rPr>
                                <w:rFonts w:ascii="Times New Roman" w:eastAsia="宋体" w:hAnsi="Times New Roman" w:cs="Times New Roman"/>
                                <w:sz w:val="20"/>
                                <w:szCs w:val="20"/>
                              </w:rPr>
                            </w:pPr>
                          </w:p>
                        </w:tc>
                        <w:tc>
                          <w:tcPr>
                            <w:tcW w:w="1162" w:type="dxa"/>
                          </w:tcPr>
                          <w:p w14:paraId="25FF6527" w14:textId="77777777" w:rsidR="007057DD" w:rsidRDefault="007057DD">
                            <w:pPr>
                              <w:jc w:val="center"/>
                              <w:rPr>
                                <w:rFonts w:ascii="Times New Roman" w:eastAsia="宋体" w:hAnsi="Times New Roman" w:cs="Times New Roman"/>
                                <w:sz w:val="20"/>
                                <w:szCs w:val="20"/>
                              </w:rPr>
                            </w:pPr>
                          </w:p>
                        </w:tc>
                        <w:tc>
                          <w:tcPr>
                            <w:tcW w:w="1162" w:type="dxa"/>
                          </w:tcPr>
                          <w:p w14:paraId="51D85B24" w14:textId="77777777" w:rsidR="007057DD" w:rsidRDefault="007057DD">
                            <w:pPr>
                              <w:jc w:val="center"/>
                              <w:rPr>
                                <w:rFonts w:ascii="Times New Roman" w:eastAsia="宋体" w:hAnsi="Times New Roman" w:cs="Times New Roman"/>
                                <w:sz w:val="20"/>
                                <w:szCs w:val="20"/>
                              </w:rPr>
                            </w:pPr>
                          </w:p>
                        </w:tc>
                        <w:tc>
                          <w:tcPr>
                            <w:tcW w:w="1163" w:type="dxa"/>
                          </w:tcPr>
                          <w:p w14:paraId="742D42FA" w14:textId="77777777" w:rsidR="007057DD" w:rsidRDefault="007057DD">
                            <w:pPr>
                              <w:jc w:val="center"/>
                              <w:rPr>
                                <w:rFonts w:ascii="Times New Roman" w:eastAsia="宋体" w:hAnsi="Times New Roman" w:cs="Times New Roman"/>
                                <w:sz w:val="20"/>
                                <w:szCs w:val="20"/>
                              </w:rPr>
                            </w:pPr>
                          </w:p>
                        </w:tc>
                        <w:tc>
                          <w:tcPr>
                            <w:tcW w:w="1163" w:type="dxa"/>
                          </w:tcPr>
                          <w:p w14:paraId="076F54EE" w14:textId="77777777" w:rsidR="007057DD" w:rsidRDefault="007057DD">
                            <w:pPr>
                              <w:jc w:val="center"/>
                              <w:rPr>
                                <w:rFonts w:ascii="Times New Roman" w:eastAsia="宋体" w:hAnsi="Times New Roman" w:cs="Times New Roman"/>
                                <w:sz w:val="20"/>
                                <w:szCs w:val="20"/>
                              </w:rPr>
                            </w:pPr>
                          </w:p>
                        </w:tc>
                        <w:tc>
                          <w:tcPr>
                            <w:tcW w:w="1163" w:type="dxa"/>
                          </w:tcPr>
                          <w:p w14:paraId="5519D559" w14:textId="77777777" w:rsidR="007057DD" w:rsidRDefault="007057DD">
                            <w:pPr>
                              <w:jc w:val="center"/>
                              <w:rPr>
                                <w:rFonts w:ascii="Times New Roman" w:eastAsia="宋体" w:hAnsi="Times New Roman" w:cs="Times New Roman"/>
                                <w:sz w:val="20"/>
                                <w:szCs w:val="20"/>
                              </w:rPr>
                            </w:pPr>
                          </w:p>
                        </w:tc>
                        <w:tc>
                          <w:tcPr>
                            <w:tcW w:w="1385" w:type="dxa"/>
                          </w:tcPr>
                          <w:p w14:paraId="5B1A9B96" w14:textId="77777777" w:rsidR="007057DD" w:rsidRDefault="007057DD">
                            <w:pPr>
                              <w:jc w:val="center"/>
                              <w:rPr>
                                <w:rFonts w:ascii="Times New Roman" w:eastAsia="宋体" w:hAnsi="Times New Roman" w:cs="Times New Roman"/>
                                <w:sz w:val="20"/>
                                <w:szCs w:val="20"/>
                              </w:rPr>
                            </w:pPr>
                          </w:p>
                        </w:tc>
                      </w:tr>
                      <w:tr w:rsidR="007057DD" w14:paraId="402577A0" w14:textId="77777777">
                        <w:trPr>
                          <w:jc w:val="center"/>
                        </w:trPr>
                        <w:tc>
                          <w:tcPr>
                            <w:tcW w:w="988" w:type="dxa"/>
                          </w:tcPr>
                          <w:p w14:paraId="06ED833A" w14:textId="77777777" w:rsidR="007057DD" w:rsidRDefault="007057DD">
                            <w:pPr>
                              <w:jc w:val="center"/>
                              <w:rPr>
                                <w:rFonts w:ascii="Times New Roman" w:eastAsia="宋体" w:hAnsi="Times New Roman" w:cs="Times New Roman"/>
                                <w:sz w:val="20"/>
                                <w:szCs w:val="20"/>
                              </w:rPr>
                            </w:pPr>
                          </w:p>
                        </w:tc>
                        <w:tc>
                          <w:tcPr>
                            <w:tcW w:w="1336" w:type="dxa"/>
                          </w:tcPr>
                          <w:p w14:paraId="60CFFDA4" w14:textId="77777777" w:rsidR="007057DD" w:rsidRDefault="007057DD">
                            <w:pPr>
                              <w:jc w:val="center"/>
                              <w:rPr>
                                <w:rFonts w:ascii="Times New Roman" w:eastAsia="宋体" w:hAnsi="Times New Roman" w:cs="Times New Roman"/>
                                <w:sz w:val="20"/>
                                <w:szCs w:val="20"/>
                              </w:rPr>
                            </w:pPr>
                          </w:p>
                        </w:tc>
                        <w:tc>
                          <w:tcPr>
                            <w:tcW w:w="1357" w:type="dxa"/>
                          </w:tcPr>
                          <w:p w14:paraId="264277E9" w14:textId="77777777" w:rsidR="007057DD" w:rsidRDefault="007057DD">
                            <w:pPr>
                              <w:jc w:val="center"/>
                              <w:rPr>
                                <w:rFonts w:ascii="Times New Roman" w:eastAsia="宋体" w:hAnsi="Times New Roman" w:cs="Times New Roman"/>
                                <w:sz w:val="20"/>
                                <w:szCs w:val="20"/>
                              </w:rPr>
                            </w:pPr>
                          </w:p>
                        </w:tc>
                        <w:tc>
                          <w:tcPr>
                            <w:tcW w:w="1134" w:type="dxa"/>
                          </w:tcPr>
                          <w:p w14:paraId="5EFEFEBC" w14:textId="77777777" w:rsidR="007057DD" w:rsidRDefault="007057DD">
                            <w:pPr>
                              <w:jc w:val="center"/>
                              <w:rPr>
                                <w:rFonts w:ascii="Times New Roman" w:eastAsia="宋体" w:hAnsi="Times New Roman" w:cs="Times New Roman"/>
                                <w:sz w:val="20"/>
                                <w:szCs w:val="20"/>
                              </w:rPr>
                            </w:pPr>
                          </w:p>
                        </w:tc>
                        <w:tc>
                          <w:tcPr>
                            <w:tcW w:w="1134" w:type="dxa"/>
                          </w:tcPr>
                          <w:p w14:paraId="777F4B02" w14:textId="77777777" w:rsidR="007057DD" w:rsidRDefault="007057DD">
                            <w:pPr>
                              <w:jc w:val="center"/>
                              <w:rPr>
                                <w:rFonts w:ascii="Times New Roman" w:eastAsia="宋体" w:hAnsi="Times New Roman" w:cs="Times New Roman"/>
                                <w:sz w:val="20"/>
                                <w:szCs w:val="20"/>
                              </w:rPr>
                            </w:pPr>
                          </w:p>
                        </w:tc>
                        <w:tc>
                          <w:tcPr>
                            <w:tcW w:w="1023" w:type="dxa"/>
                          </w:tcPr>
                          <w:p w14:paraId="696D8E53" w14:textId="77777777" w:rsidR="007057DD" w:rsidRDefault="007057DD">
                            <w:pPr>
                              <w:jc w:val="center"/>
                              <w:rPr>
                                <w:rFonts w:ascii="Times New Roman" w:eastAsia="宋体" w:hAnsi="Times New Roman" w:cs="Times New Roman"/>
                                <w:sz w:val="20"/>
                                <w:szCs w:val="20"/>
                              </w:rPr>
                            </w:pPr>
                          </w:p>
                        </w:tc>
                        <w:tc>
                          <w:tcPr>
                            <w:tcW w:w="1162" w:type="dxa"/>
                          </w:tcPr>
                          <w:p w14:paraId="2AF9F712" w14:textId="77777777" w:rsidR="007057DD" w:rsidRDefault="007057DD">
                            <w:pPr>
                              <w:jc w:val="center"/>
                              <w:rPr>
                                <w:rFonts w:ascii="Times New Roman" w:eastAsia="宋体" w:hAnsi="Times New Roman" w:cs="Times New Roman"/>
                                <w:sz w:val="20"/>
                                <w:szCs w:val="20"/>
                              </w:rPr>
                            </w:pPr>
                          </w:p>
                        </w:tc>
                        <w:tc>
                          <w:tcPr>
                            <w:tcW w:w="1162" w:type="dxa"/>
                          </w:tcPr>
                          <w:p w14:paraId="52883D1D" w14:textId="77777777" w:rsidR="007057DD" w:rsidRDefault="007057DD">
                            <w:pPr>
                              <w:jc w:val="center"/>
                              <w:rPr>
                                <w:rFonts w:ascii="Times New Roman" w:eastAsia="宋体" w:hAnsi="Times New Roman" w:cs="Times New Roman"/>
                                <w:sz w:val="20"/>
                                <w:szCs w:val="20"/>
                              </w:rPr>
                            </w:pPr>
                          </w:p>
                        </w:tc>
                        <w:tc>
                          <w:tcPr>
                            <w:tcW w:w="1163" w:type="dxa"/>
                          </w:tcPr>
                          <w:p w14:paraId="4F9D57A1" w14:textId="77777777" w:rsidR="007057DD" w:rsidRDefault="007057DD">
                            <w:pPr>
                              <w:jc w:val="center"/>
                              <w:rPr>
                                <w:rFonts w:ascii="Times New Roman" w:eastAsia="宋体" w:hAnsi="Times New Roman" w:cs="Times New Roman"/>
                                <w:sz w:val="20"/>
                                <w:szCs w:val="20"/>
                              </w:rPr>
                            </w:pPr>
                          </w:p>
                        </w:tc>
                        <w:tc>
                          <w:tcPr>
                            <w:tcW w:w="1163" w:type="dxa"/>
                          </w:tcPr>
                          <w:p w14:paraId="62378A03" w14:textId="77777777" w:rsidR="007057DD" w:rsidRDefault="007057DD">
                            <w:pPr>
                              <w:jc w:val="center"/>
                              <w:rPr>
                                <w:rFonts w:ascii="Times New Roman" w:eastAsia="宋体" w:hAnsi="Times New Roman" w:cs="Times New Roman"/>
                                <w:sz w:val="20"/>
                                <w:szCs w:val="20"/>
                              </w:rPr>
                            </w:pPr>
                          </w:p>
                        </w:tc>
                        <w:tc>
                          <w:tcPr>
                            <w:tcW w:w="1163" w:type="dxa"/>
                          </w:tcPr>
                          <w:p w14:paraId="07B67CB8" w14:textId="77777777" w:rsidR="007057DD" w:rsidRDefault="007057DD">
                            <w:pPr>
                              <w:jc w:val="center"/>
                              <w:rPr>
                                <w:rFonts w:ascii="Times New Roman" w:eastAsia="宋体" w:hAnsi="Times New Roman" w:cs="Times New Roman"/>
                                <w:sz w:val="20"/>
                                <w:szCs w:val="20"/>
                              </w:rPr>
                            </w:pPr>
                          </w:p>
                        </w:tc>
                        <w:tc>
                          <w:tcPr>
                            <w:tcW w:w="1385" w:type="dxa"/>
                          </w:tcPr>
                          <w:p w14:paraId="7EDB5A55" w14:textId="77777777" w:rsidR="007057DD" w:rsidRDefault="007057DD">
                            <w:pPr>
                              <w:jc w:val="center"/>
                              <w:rPr>
                                <w:rFonts w:ascii="Times New Roman" w:eastAsia="宋体" w:hAnsi="Times New Roman" w:cs="Times New Roman"/>
                                <w:sz w:val="20"/>
                                <w:szCs w:val="20"/>
                              </w:rPr>
                            </w:pPr>
                          </w:p>
                        </w:tc>
                      </w:tr>
                      <w:tr w:rsidR="007057DD" w14:paraId="33DBF64C" w14:textId="77777777">
                        <w:trPr>
                          <w:jc w:val="center"/>
                        </w:trPr>
                        <w:tc>
                          <w:tcPr>
                            <w:tcW w:w="988" w:type="dxa"/>
                          </w:tcPr>
                          <w:p w14:paraId="786AFBA1" w14:textId="77777777" w:rsidR="007057DD" w:rsidRDefault="007057DD">
                            <w:pPr>
                              <w:jc w:val="center"/>
                              <w:rPr>
                                <w:rFonts w:ascii="Times New Roman" w:eastAsia="宋体" w:hAnsi="Times New Roman" w:cs="Times New Roman"/>
                                <w:sz w:val="20"/>
                                <w:szCs w:val="20"/>
                              </w:rPr>
                            </w:pPr>
                          </w:p>
                        </w:tc>
                        <w:tc>
                          <w:tcPr>
                            <w:tcW w:w="1336" w:type="dxa"/>
                          </w:tcPr>
                          <w:p w14:paraId="3B444CC5" w14:textId="77777777" w:rsidR="007057DD" w:rsidRDefault="007057DD">
                            <w:pPr>
                              <w:jc w:val="center"/>
                              <w:rPr>
                                <w:rFonts w:ascii="Times New Roman" w:eastAsia="宋体" w:hAnsi="Times New Roman" w:cs="Times New Roman"/>
                                <w:sz w:val="20"/>
                                <w:szCs w:val="20"/>
                              </w:rPr>
                            </w:pPr>
                          </w:p>
                        </w:tc>
                        <w:tc>
                          <w:tcPr>
                            <w:tcW w:w="1357" w:type="dxa"/>
                          </w:tcPr>
                          <w:p w14:paraId="4641F004" w14:textId="77777777" w:rsidR="007057DD" w:rsidRDefault="007057DD">
                            <w:pPr>
                              <w:jc w:val="center"/>
                              <w:rPr>
                                <w:rFonts w:ascii="Times New Roman" w:eastAsia="宋体" w:hAnsi="Times New Roman" w:cs="Times New Roman"/>
                                <w:sz w:val="20"/>
                                <w:szCs w:val="20"/>
                              </w:rPr>
                            </w:pPr>
                          </w:p>
                        </w:tc>
                        <w:tc>
                          <w:tcPr>
                            <w:tcW w:w="1134" w:type="dxa"/>
                          </w:tcPr>
                          <w:p w14:paraId="6AA1AA1C" w14:textId="77777777" w:rsidR="007057DD" w:rsidRDefault="007057DD">
                            <w:pPr>
                              <w:jc w:val="center"/>
                              <w:rPr>
                                <w:rFonts w:ascii="Times New Roman" w:eastAsia="宋体" w:hAnsi="Times New Roman" w:cs="Times New Roman"/>
                                <w:sz w:val="20"/>
                                <w:szCs w:val="20"/>
                              </w:rPr>
                            </w:pPr>
                          </w:p>
                        </w:tc>
                        <w:tc>
                          <w:tcPr>
                            <w:tcW w:w="1134" w:type="dxa"/>
                          </w:tcPr>
                          <w:p w14:paraId="5707DA26" w14:textId="77777777" w:rsidR="007057DD" w:rsidRDefault="007057DD">
                            <w:pPr>
                              <w:jc w:val="center"/>
                              <w:rPr>
                                <w:rFonts w:ascii="Times New Roman" w:eastAsia="宋体" w:hAnsi="Times New Roman" w:cs="Times New Roman"/>
                                <w:sz w:val="20"/>
                                <w:szCs w:val="20"/>
                              </w:rPr>
                            </w:pPr>
                          </w:p>
                        </w:tc>
                        <w:tc>
                          <w:tcPr>
                            <w:tcW w:w="1023" w:type="dxa"/>
                          </w:tcPr>
                          <w:p w14:paraId="6348C5CF" w14:textId="77777777" w:rsidR="007057DD" w:rsidRDefault="007057DD">
                            <w:pPr>
                              <w:jc w:val="center"/>
                              <w:rPr>
                                <w:rFonts w:ascii="Times New Roman" w:eastAsia="宋体" w:hAnsi="Times New Roman" w:cs="Times New Roman"/>
                                <w:sz w:val="20"/>
                                <w:szCs w:val="20"/>
                              </w:rPr>
                            </w:pPr>
                          </w:p>
                        </w:tc>
                        <w:tc>
                          <w:tcPr>
                            <w:tcW w:w="1162" w:type="dxa"/>
                          </w:tcPr>
                          <w:p w14:paraId="79D98683" w14:textId="77777777" w:rsidR="007057DD" w:rsidRDefault="007057DD">
                            <w:pPr>
                              <w:jc w:val="center"/>
                              <w:rPr>
                                <w:rFonts w:ascii="Times New Roman" w:eastAsia="宋体" w:hAnsi="Times New Roman" w:cs="Times New Roman"/>
                                <w:sz w:val="20"/>
                                <w:szCs w:val="20"/>
                              </w:rPr>
                            </w:pPr>
                          </w:p>
                        </w:tc>
                        <w:tc>
                          <w:tcPr>
                            <w:tcW w:w="1162" w:type="dxa"/>
                          </w:tcPr>
                          <w:p w14:paraId="290A5A82" w14:textId="77777777" w:rsidR="007057DD" w:rsidRDefault="007057DD">
                            <w:pPr>
                              <w:jc w:val="center"/>
                              <w:rPr>
                                <w:rFonts w:ascii="Times New Roman" w:eastAsia="宋体" w:hAnsi="Times New Roman" w:cs="Times New Roman"/>
                                <w:sz w:val="20"/>
                                <w:szCs w:val="20"/>
                              </w:rPr>
                            </w:pPr>
                          </w:p>
                        </w:tc>
                        <w:tc>
                          <w:tcPr>
                            <w:tcW w:w="1163" w:type="dxa"/>
                          </w:tcPr>
                          <w:p w14:paraId="0D3EFE14" w14:textId="77777777" w:rsidR="007057DD" w:rsidRDefault="007057DD">
                            <w:pPr>
                              <w:jc w:val="center"/>
                              <w:rPr>
                                <w:rFonts w:ascii="Times New Roman" w:eastAsia="宋体" w:hAnsi="Times New Roman" w:cs="Times New Roman"/>
                                <w:sz w:val="20"/>
                                <w:szCs w:val="20"/>
                              </w:rPr>
                            </w:pPr>
                          </w:p>
                        </w:tc>
                        <w:tc>
                          <w:tcPr>
                            <w:tcW w:w="1163" w:type="dxa"/>
                          </w:tcPr>
                          <w:p w14:paraId="44A5F85E" w14:textId="77777777" w:rsidR="007057DD" w:rsidRDefault="007057DD">
                            <w:pPr>
                              <w:jc w:val="center"/>
                              <w:rPr>
                                <w:rFonts w:ascii="Times New Roman" w:eastAsia="宋体" w:hAnsi="Times New Roman" w:cs="Times New Roman"/>
                                <w:sz w:val="20"/>
                                <w:szCs w:val="20"/>
                              </w:rPr>
                            </w:pPr>
                          </w:p>
                        </w:tc>
                        <w:tc>
                          <w:tcPr>
                            <w:tcW w:w="1163" w:type="dxa"/>
                          </w:tcPr>
                          <w:p w14:paraId="2E360358" w14:textId="77777777" w:rsidR="007057DD" w:rsidRDefault="007057DD">
                            <w:pPr>
                              <w:jc w:val="center"/>
                              <w:rPr>
                                <w:rFonts w:ascii="Times New Roman" w:eastAsia="宋体" w:hAnsi="Times New Roman" w:cs="Times New Roman"/>
                                <w:sz w:val="20"/>
                                <w:szCs w:val="20"/>
                              </w:rPr>
                            </w:pPr>
                          </w:p>
                        </w:tc>
                        <w:tc>
                          <w:tcPr>
                            <w:tcW w:w="1385" w:type="dxa"/>
                          </w:tcPr>
                          <w:p w14:paraId="692B0E99" w14:textId="77777777" w:rsidR="007057DD" w:rsidRDefault="007057DD">
                            <w:pPr>
                              <w:jc w:val="center"/>
                              <w:rPr>
                                <w:rFonts w:ascii="Times New Roman" w:eastAsia="宋体" w:hAnsi="Times New Roman" w:cs="Times New Roman"/>
                                <w:sz w:val="20"/>
                                <w:szCs w:val="20"/>
                              </w:rPr>
                            </w:pPr>
                          </w:p>
                        </w:tc>
                      </w:tr>
                      <w:tr w:rsidR="007057DD" w14:paraId="047E105D" w14:textId="77777777">
                        <w:trPr>
                          <w:jc w:val="center"/>
                        </w:trPr>
                        <w:tc>
                          <w:tcPr>
                            <w:tcW w:w="988" w:type="dxa"/>
                          </w:tcPr>
                          <w:p w14:paraId="18849EF9" w14:textId="77777777" w:rsidR="007057DD" w:rsidRDefault="007057DD">
                            <w:pPr>
                              <w:jc w:val="center"/>
                              <w:rPr>
                                <w:rFonts w:ascii="Times New Roman" w:eastAsia="宋体" w:hAnsi="Times New Roman" w:cs="Times New Roman"/>
                                <w:sz w:val="20"/>
                                <w:szCs w:val="20"/>
                              </w:rPr>
                            </w:pPr>
                          </w:p>
                        </w:tc>
                        <w:tc>
                          <w:tcPr>
                            <w:tcW w:w="1336" w:type="dxa"/>
                          </w:tcPr>
                          <w:p w14:paraId="32D3765F" w14:textId="77777777" w:rsidR="007057DD" w:rsidRDefault="007057DD">
                            <w:pPr>
                              <w:jc w:val="center"/>
                              <w:rPr>
                                <w:rFonts w:ascii="Times New Roman" w:eastAsia="宋体" w:hAnsi="Times New Roman" w:cs="Times New Roman"/>
                                <w:sz w:val="20"/>
                                <w:szCs w:val="20"/>
                              </w:rPr>
                            </w:pPr>
                          </w:p>
                        </w:tc>
                        <w:tc>
                          <w:tcPr>
                            <w:tcW w:w="1357" w:type="dxa"/>
                          </w:tcPr>
                          <w:p w14:paraId="7570F206" w14:textId="77777777" w:rsidR="007057DD" w:rsidRDefault="007057DD">
                            <w:pPr>
                              <w:jc w:val="center"/>
                              <w:rPr>
                                <w:rFonts w:ascii="Times New Roman" w:eastAsia="宋体" w:hAnsi="Times New Roman" w:cs="Times New Roman"/>
                                <w:sz w:val="20"/>
                                <w:szCs w:val="20"/>
                              </w:rPr>
                            </w:pPr>
                          </w:p>
                        </w:tc>
                        <w:tc>
                          <w:tcPr>
                            <w:tcW w:w="1134" w:type="dxa"/>
                          </w:tcPr>
                          <w:p w14:paraId="0901D661" w14:textId="77777777" w:rsidR="007057DD" w:rsidRDefault="007057DD">
                            <w:pPr>
                              <w:jc w:val="center"/>
                              <w:rPr>
                                <w:rFonts w:ascii="Times New Roman" w:eastAsia="宋体" w:hAnsi="Times New Roman" w:cs="Times New Roman"/>
                                <w:sz w:val="20"/>
                                <w:szCs w:val="20"/>
                              </w:rPr>
                            </w:pPr>
                          </w:p>
                        </w:tc>
                        <w:tc>
                          <w:tcPr>
                            <w:tcW w:w="1134" w:type="dxa"/>
                          </w:tcPr>
                          <w:p w14:paraId="268A0701" w14:textId="77777777" w:rsidR="007057DD" w:rsidRDefault="007057DD">
                            <w:pPr>
                              <w:jc w:val="center"/>
                              <w:rPr>
                                <w:rFonts w:ascii="Times New Roman" w:eastAsia="宋体" w:hAnsi="Times New Roman" w:cs="Times New Roman"/>
                                <w:sz w:val="20"/>
                                <w:szCs w:val="20"/>
                              </w:rPr>
                            </w:pPr>
                          </w:p>
                        </w:tc>
                        <w:tc>
                          <w:tcPr>
                            <w:tcW w:w="1023" w:type="dxa"/>
                          </w:tcPr>
                          <w:p w14:paraId="183B7AF2" w14:textId="77777777" w:rsidR="007057DD" w:rsidRDefault="007057DD">
                            <w:pPr>
                              <w:jc w:val="center"/>
                              <w:rPr>
                                <w:rFonts w:ascii="Times New Roman" w:eastAsia="宋体" w:hAnsi="Times New Roman" w:cs="Times New Roman"/>
                                <w:sz w:val="20"/>
                                <w:szCs w:val="20"/>
                              </w:rPr>
                            </w:pPr>
                          </w:p>
                        </w:tc>
                        <w:tc>
                          <w:tcPr>
                            <w:tcW w:w="1162" w:type="dxa"/>
                          </w:tcPr>
                          <w:p w14:paraId="3CE857A0" w14:textId="77777777" w:rsidR="007057DD" w:rsidRDefault="007057DD">
                            <w:pPr>
                              <w:jc w:val="center"/>
                              <w:rPr>
                                <w:rFonts w:ascii="Times New Roman" w:eastAsia="宋体" w:hAnsi="Times New Roman" w:cs="Times New Roman"/>
                                <w:sz w:val="20"/>
                                <w:szCs w:val="20"/>
                              </w:rPr>
                            </w:pPr>
                          </w:p>
                        </w:tc>
                        <w:tc>
                          <w:tcPr>
                            <w:tcW w:w="1162" w:type="dxa"/>
                          </w:tcPr>
                          <w:p w14:paraId="38767A6E" w14:textId="77777777" w:rsidR="007057DD" w:rsidRDefault="007057DD">
                            <w:pPr>
                              <w:jc w:val="center"/>
                              <w:rPr>
                                <w:rFonts w:ascii="Times New Roman" w:eastAsia="宋体" w:hAnsi="Times New Roman" w:cs="Times New Roman"/>
                                <w:sz w:val="20"/>
                                <w:szCs w:val="20"/>
                              </w:rPr>
                            </w:pPr>
                          </w:p>
                        </w:tc>
                        <w:tc>
                          <w:tcPr>
                            <w:tcW w:w="1163" w:type="dxa"/>
                          </w:tcPr>
                          <w:p w14:paraId="3443979E" w14:textId="77777777" w:rsidR="007057DD" w:rsidRDefault="007057DD">
                            <w:pPr>
                              <w:jc w:val="center"/>
                              <w:rPr>
                                <w:rFonts w:ascii="Times New Roman" w:eastAsia="宋体" w:hAnsi="Times New Roman" w:cs="Times New Roman"/>
                                <w:sz w:val="20"/>
                                <w:szCs w:val="20"/>
                              </w:rPr>
                            </w:pPr>
                          </w:p>
                        </w:tc>
                        <w:tc>
                          <w:tcPr>
                            <w:tcW w:w="1163" w:type="dxa"/>
                          </w:tcPr>
                          <w:p w14:paraId="201C5115" w14:textId="77777777" w:rsidR="007057DD" w:rsidRDefault="007057DD">
                            <w:pPr>
                              <w:jc w:val="center"/>
                              <w:rPr>
                                <w:rFonts w:ascii="Times New Roman" w:eastAsia="宋体" w:hAnsi="Times New Roman" w:cs="Times New Roman"/>
                                <w:sz w:val="20"/>
                                <w:szCs w:val="20"/>
                              </w:rPr>
                            </w:pPr>
                          </w:p>
                        </w:tc>
                        <w:tc>
                          <w:tcPr>
                            <w:tcW w:w="1163" w:type="dxa"/>
                          </w:tcPr>
                          <w:p w14:paraId="795F4D72" w14:textId="77777777" w:rsidR="007057DD" w:rsidRDefault="007057DD">
                            <w:pPr>
                              <w:jc w:val="center"/>
                              <w:rPr>
                                <w:rFonts w:ascii="Times New Roman" w:eastAsia="宋体" w:hAnsi="Times New Roman" w:cs="Times New Roman"/>
                                <w:sz w:val="20"/>
                                <w:szCs w:val="20"/>
                              </w:rPr>
                            </w:pPr>
                          </w:p>
                        </w:tc>
                        <w:tc>
                          <w:tcPr>
                            <w:tcW w:w="1385" w:type="dxa"/>
                          </w:tcPr>
                          <w:p w14:paraId="582AFECE" w14:textId="77777777" w:rsidR="007057DD" w:rsidRDefault="007057DD">
                            <w:pPr>
                              <w:jc w:val="center"/>
                              <w:rPr>
                                <w:rFonts w:ascii="Times New Roman" w:eastAsia="宋体" w:hAnsi="Times New Roman" w:cs="Times New Roman"/>
                                <w:sz w:val="20"/>
                                <w:szCs w:val="20"/>
                              </w:rPr>
                            </w:pPr>
                          </w:p>
                        </w:tc>
                      </w:tr>
                      <w:tr w:rsidR="007057DD" w14:paraId="6B5AD4C8" w14:textId="77777777">
                        <w:trPr>
                          <w:jc w:val="center"/>
                        </w:trPr>
                        <w:tc>
                          <w:tcPr>
                            <w:tcW w:w="988" w:type="dxa"/>
                          </w:tcPr>
                          <w:p w14:paraId="734665FF" w14:textId="77777777" w:rsidR="007057DD" w:rsidRDefault="007057DD">
                            <w:pPr>
                              <w:jc w:val="center"/>
                              <w:rPr>
                                <w:rFonts w:ascii="Times New Roman" w:eastAsia="宋体" w:hAnsi="Times New Roman" w:cs="Times New Roman"/>
                                <w:sz w:val="20"/>
                                <w:szCs w:val="20"/>
                              </w:rPr>
                            </w:pPr>
                          </w:p>
                        </w:tc>
                        <w:tc>
                          <w:tcPr>
                            <w:tcW w:w="1336" w:type="dxa"/>
                          </w:tcPr>
                          <w:p w14:paraId="6EC3D9E6" w14:textId="77777777" w:rsidR="007057DD" w:rsidRDefault="007057DD">
                            <w:pPr>
                              <w:jc w:val="center"/>
                              <w:rPr>
                                <w:rFonts w:ascii="Times New Roman" w:eastAsia="宋体" w:hAnsi="Times New Roman" w:cs="Times New Roman"/>
                                <w:sz w:val="20"/>
                                <w:szCs w:val="20"/>
                              </w:rPr>
                            </w:pPr>
                          </w:p>
                        </w:tc>
                        <w:tc>
                          <w:tcPr>
                            <w:tcW w:w="1357" w:type="dxa"/>
                          </w:tcPr>
                          <w:p w14:paraId="6A8B4CE8" w14:textId="77777777" w:rsidR="007057DD" w:rsidRDefault="007057DD">
                            <w:pPr>
                              <w:jc w:val="center"/>
                              <w:rPr>
                                <w:rFonts w:ascii="Times New Roman" w:eastAsia="宋体" w:hAnsi="Times New Roman" w:cs="Times New Roman"/>
                                <w:sz w:val="20"/>
                                <w:szCs w:val="20"/>
                              </w:rPr>
                            </w:pPr>
                          </w:p>
                        </w:tc>
                        <w:tc>
                          <w:tcPr>
                            <w:tcW w:w="1134" w:type="dxa"/>
                          </w:tcPr>
                          <w:p w14:paraId="7D123FF6" w14:textId="77777777" w:rsidR="007057DD" w:rsidRDefault="007057DD">
                            <w:pPr>
                              <w:jc w:val="center"/>
                              <w:rPr>
                                <w:rFonts w:ascii="Times New Roman" w:eastAsia="宋体" w:hAnsi="Times New Roman" w:cs="Times New Roman"/>
                                <w:sz w:val="20"/>
                                <w:szCs w:val="20"/>
                              </w:rPr>
                            </w:pPr>
                          </w:p>
                        </w:tc>
                        <w:tc>
                          <w:tcPr>
                            <w:tcW w:w="1134" w:type="dxa"/>
                          </w:tcPr>
                          <w:p w14:paraId="402CBED9" w14:textId="77777777" w:rsidR="007057DD" w:rsidRDefault="007057DD">
                            <w:pPr>
                              <w:jc w:val="center"/>
                              <w:rPr>
                                <w:rFonts w:ascii="Times New Roman" w:eastAsia="宋体" w:hAnsi="Times New Roman" w:cs="Times New Roman"/>
                                <w:sz w:val="20"/>
                                <w:szCs w:val="20"/>
                              </w:rPr>
                            </w:pPr>
                          </w:p>
                        </w:tc>
                        <w:tc>
                          <w:tcPr>
                            <w:tcW w:w="1023" w:type="dxa"/>
                          </w:tcPr>
                          <w:p w14:paraId="0FA255B0" w14:textId="77777777" w:rsidR="007057DD" w:rsidRDefault="007057DD">
                            <w:pPr>
                              <w:jc w:val="center"/>
                              <w:rPr>
                                <w:rFonts w:ascii="Times New Roman" w:eastAsia="宋体" w:hAnsi="Times New Roman" w:cs="Times New Roman"/>
                                <w:sz w:val="20"/>
                                <w:szCs w:val="20"/>
                              </w:rPr>
                            </w:pPr>
                          </w:p>
                        </w:tc>
                        <w:tc>
                          <w:tcPr>
                            <w:tcW w:w="1162" w:type="dxa"/>
                          </w:tcPr>
                          <w:p w14:paraId="61BE0605" w14:textId="77777777" w:rsidR="007057DD" w:rsidRDefault="007057DD">
                            <w:pPr>
                              <w:jc w:val="center"/>
                              <w:rPr>
                                <w:rFonts w:ascii="Times New Roman" w:eastAsia="宋体" w:hAnsi="Times New Roman" w:cs="Times New Roman"/>
                                <w:sz w:val="20"/>
                                <w:szCs w:val="20"/>
                              </w:rPr>
                            </w:pPr>
                          </w:p>
                        </w:tc>
                        <w:tc>
                          <w:tcPr>
                            <w:tcW w:w="1162" w:type="dxa"/>
                          </w:tcPr>
                          <w:p w14:paraId="51F9D9CA" w14:textId="77777777" w:rsidR="007057DD" w:rsidRDefault="007057DD">
                            <w:pPr>
                              <w:jc w:val="center"/>
                              <w:rPr>
                                <w:rFonts w:ascii="Times New Roman" w:eastAsia="宋体" w:hAnsi="Times New Roman" w:cs="Times New Roman"/>
                                <w:sz w:val="20"/>
                                <w:szCs w:val="20"/>
                              </w:rPr>
                            </w:pPr>
                          </w:p>
                        </w:tc>
                        <w:tc>
                          <w:tcPr>
                            <w:tcW w:w="1163" w:type="dxa"/>
                          </w:tcPr>
                          <w:p w14:paraId="7924EA67" w14:textId="77777777" w:rsidR="007057DD" w:rsidRDefault="007057DD">
                            <w:pPr>
                              <w:jc w:val="center"/>
                              <w:rPr>
                                <w:rFonts w:ascii="Times New Roman" w:eastAsia="宋体" w:hAnsi="Times New Roman" w:cs="Times New Roman"/>
                                <w:sz w:val="20"/>
                                <w:szCs w:val="20"/>
                              </w:rPr>
                            </w:pPr>
                          </w:p>
                        </w:tc>
                        <w:tc>
                          <w:tcPr>
                            <w:tcW w:w="1163" w:type="dxa"/>
                          </w:tcPr>
                          <w:p w14:paraId="18417153" w14:textId="77777777" w:rsidR="007057DD" w:rsidRDefault="007057DD">
                            <w:pPr>
                              <w:jc w:val="center"/>
                              <w:rPr>
                                <w:rFonts w:ascii="Times New Roman" w:eastAsia="宋体" w:hAnsi="Times New Roman" w:cs="Times New Roman"/>
                                <w:sz w:val="20"/>
                                <w:szCs w:val="20"/>
                              </w:rPr>
                            </w:pPr>
                          </w:p>
                        </w:tc>
                        <w:tc>
                          <w:tcPr>
                            <w:tcW w:w="1163" w:type="dxa"/>
                          </w:tcPr>
                          <w:p w14:paraId="21A53307" w14:textId="77777777" w:rsidR="007057DD" w:rsidRDefault="007057DD">
                            <w:pPr>
                              <w:jc w:val="center"/>
                              <w:rPr>
                                <w:rFonts w:ascii="Times New Roman" w:eastAsia="宋体" w:hAnsi="Times New Roman" w:cs="Times New Roman"/>
                                <w:sz w:val="20"/>
                                <w:szCs w:val="20"/>
                              </w:rPr>
                            </w:pPr>
                          </w:p>
                        </w:tc>
                        <w:tc>
                          <w:tcPr>
                            <w:tcW w:w="1385" w:type="dxa"/>
                          </w:tcPr>
                          <w:p w14:paraId="59A35E05" w14:textId="77777777" w:rsidR="007057DD" w:rsidRDefault="007057DD">
                            <w:pPr>
                              <w:jc w:val="center"/>
                              <w:rPr>
                                <w:rFonts w:ascii="Times New Roman" w:eastAsia="宋体" w:hAnsi="Times New Roman" w:cs="Times New Roman"/>
                                <w:sz w:val="20"/>
                                <w:szCs w:val="20"/>
                              </w:rPr>
                            </w:pPr>
                          </w:p>
                        </w:tc>
                      </w:tr>
                      <w:tr w:rsidR="007057DD" w14:paraId="0F16066B" w14:textId="77777777">
                        <w:trPr>
                          <w:jc w:val="center"/>
                        </w:trPr>
                        <w:tc>
                          <w:tcPr>
                            <w:tcW w:w="988" w:type="dxa"/>
                          </w:tcPr>
                          <w:p w14:paraId="16A1FD3C" w14:textId="77777777" w:rsidR="007057DD" w:rsidRDefault="007057DD">
                            <w:pPr>
                              <w:jc w:val="center"/>
                              <w:rPr>
                                <w:rFonts w:ascii="Times New Roman" w:eastAsia="宋体" w:hAnsi="Times New Roman" w:cs="Times New Roman"/>
                                <w:sz w:val="20"/>
                                <w:szCs w:val="20"/>
                              </w:rPr>
                            </w:pPr>
                          </w:p>
                        </w:tc>
                        <w:tc>
                          <w:tcPr>
                            <w:tcW w:w="1336" w:type="dxa"/>
                          </w:tcPr>
                          <w:p w14:paraId="5F7CB4F2" w14:textId="77777777" w:rsidR="007057DD" w:rsidRDefault="007057DD">
                            <w:pPr>
                              <w:jc w:val="center"/>
                              <w:rPr>
                                <w:rFonts w:ascii="Times New Roman" w:eastAsia="宋体" w:hAnsi="Times New Roman" w:cs="Times New Roman"/>
                                <w:sz w:val="20"/>
                                <w:szCs w:val="20"/>
                              </w:rPr>
                            </w:pPr>
                          </w:p>
                        </w:tc>
                        <w:tc>
                          <w:tcPr>
                            <w:tcW w:w="1357" w:type="dxa"/>
                          </w:tcPr>
                          <w:p w14:paraId="4E369310" w14:textId="77777777" w:rsidR="007057DD" w:rsidRDefault="007057DD">
                            <w:pPr>
                              <w:jc w:val="center"/>
                              <w:rPr>
                                <w:rFonts w:ascii="Times New Roman" w:eastAsia="宋体" w:hAnsi="Times New Roman" w:cs="Times New Roman"/>
                                <w:sz w:val="20"/>
                                <w:szCs w:val="20"/>
                              </w:rPr>
                            </w:pPr>
                          </w:p>
                        </w:tc>
                        <w:tc>
                          <w:tcPr>
                            <w:tcW w:w="1134" w:type="dxa"/>
                          </w:tcPr>
                          <w:p w14:paraId="1EB49CEA" w14:textId="77777777" w:rsidR="007057DD" w:rsidRDefault="007057DD">
                            <w:pPr>
                              <w:jc w:val="center"/>
                              <w:rPr>
                                <w:rFonts w:ascii="Times New Roman" w:eastAsia="宋体" w:hAnsi="Times New Roman" w:cs="Times New Roman"/>
                                <w:sz w:val="20"/>
                                <w:szCs w:val="20"/>
                              </w:rPr>
                            </w:pPr>
                          </w:p>
                        </w:tc>
                        <w:tc>
                          <w:tcPr>
                            <w:tcW w:w="1134" w:type="dxa"/>
                          </w:tcPr>
                          <w:p w14:paraId="11F47728" w14:textId="77777777" w:rsidR="007057DD" w:rsidRDefault="007057DD">
                            <w:pPr>
                              <w:jc w:val="center"/>
                              <w:rPr>
                                <w:rFonts w:ascii="Times New Roman" w:eastAsia="宋体" w:hAnsi="Times New Roman" w:cs="Times New Roman"/>
                                <w:sz w:val="20"/>
                                <w:szCs w:val="20"/>
                              </w:rPr>
                            </w:pPr>
                          </w:p>
                        </w:tc>
                        <w:tc>
                          <w:tcPr>
                            <w:tcW w:w="1023" w:type="dxa"/>
                          </w:tcPr>
                          <w:p w14:paraId="6A8BEB35" w14:textId="77777777" w:rsidR="007057DD" w:rsidRDefault="007057DD">
                            <w:pPr>
                              <w:jc w:val="center"/>
                              <w:rPr>
                                <w:rFonts w:ascii="Times New Roman" w:eastAsia="宋体" w:hAnsi="Times New Roman" w:cs="Times New Roman"/>
                                <w:sz w:val="20"/>
                                <w:szCs w:val="20"/>
                              </w:rPr>
                            </w:pPr>
                          </w:p>
                        </w:tc>
                        <w:tc>
                          <w:tcPr>
                            <w:tcW w:w="1162" w:type="dxa"/>
                          </w:tcPr>
                          <w:p w14:paraId="14CB3A81" w14:textId="77777777" w:rsidR="007057DD" w:rsidRDefault="007057DD">
                            <w:pPr>
                              <w:jc w:val="center"/>
                              <w:rPr>
                                <w:rFonts w:ascii="Times New Roman" w:eastAsia="宋体" w:hAnsi="Times New Roman" w:cs="Times New Roman"/>
                                <w:sz w:val="20"/>
                                <w:szCs w:val="20"/>
                              </w:rPr>
                            </w:pPr>
                          </w:p>
                        </w:tc>
                        <w:tc>
                          <w:tcPr>
                            <w:tcW w:w="1162" w:type="dxa"/>
                          </w:tcPr>
                          <w:p w14:paraId="53903011" w14:textId="77777777" w:rsidR="007057DD" w:rsidRDefault="007057DD">
                            <w:pPr>
                              <w:jc w:val="center"/>
                              <w:rPr>
                                <w:rFonts w:ascii="Times New Roman" w:eastAsia="宋体" w:hAnsi="Times New Roman" w:cs="Times New Roman"/>
                                <w:sz w:val="20"/>
                                <w:szCs w:val="20"/>
                              </w:rPr>
                            </w:pPr>
                          </w:p>
                        </w:tc>
                        <w:tc>
                          <w:tcPr>
                            <w:tcW w:w="1163" w:type="dxa"/>
                          </w:tcPr>
                          <w:p w14:paraId="5D90E7C5" w14:textId="77777777" w:rsidR="007057DD" w:rsidRDefault="007057DD">
                            <w:pPr>
                              <w:jc w:val="center"/>
                              <w:rPr>
                                <w:rFonts w:ascii="Times New Roman" w:eastAsia="宋体" w:hAnsi="Times New Roman" w:cs="Times New Roman"/>
                                <w:sz w:val="20"/>
                                <w:szCs w:val="20"/>
                              </w:rPr>
                            </w:pPr>
                          </w:p>
                        </w:tc>
                        <w:tc>
                          <w:tcPr>
                            <w:tcW w:w="1163" w:type="dxa"/>
                          </w:tcPr>
                          <w:p w14:paraId="1B186A7A" w14:textId="77777777" w:rsidR="007057DD" w:rsidRDefault="007057DD">
                            <w:pPr>
                              <w:jc w:val="center"/>
                              <w:rPr>
                                <w:rFonts w:ascii="Times New Roman" w:eastAsia="宋体" w:hAnsi="Times New Roman" w:cs="Times New Roman"/>
                                <w:sz w:val="20"/>
                                <w:szCs w:val="20"/>
                              </w:rPr>
                            </w:pPr>
                          </w:p>
                        </w:tc>
                        <w:tc>
                          <w:tcPr>
                            <w:tcW w:w="1163" w:type="dxa"/>
                          </w:tcPr>
                          <w:p w14:paraId="12B9921B" w14:textId="77777777" w:rsidR="007057DD" w:rsidRDefault="007057DD">
                            <w:pPr>
                              <w:jc w:val="center"/>
                              <w:rPr>
                                <w:rFonts w:ascii="Times New Roman" w:eastAsia="宋体" w:hAnsi="Times New Roman" w:cs="Times New Roman"/>
                                <w:sz w:val="20"/>
                                <w:szCs w:val="20"/>
                              </w:rPr>
                            </w:pPr>
                          </w:p>
                        </w:tc>
                        <w:tc>
                          <w:tcPr>
                            <w:tcW w:w="1385" w:type="dxa"/>
                          </w:tcPr>
                          <w:p w14:paraId="7426C9BB" w14:textId="77777777" w:rsidR="007057DD" w:rsidRDefault="007057DD">
                            <w:pPr>
                              <w:jc w:val="center"/>
                              <w:rPr>
                                <w:rFonts w:ascii="Times New Roman" w:eastAsia="宋体" w:hAnsi="Times New Roman" w:cs="Times New Roman"/>
                                <w:sz w:val="20"/>
                                <w:szCs w:val="20"/>
                              </w:rPr>
                            </w:pPr>
                          </w:p>
                        </w:tc>
                      </w:tr>
                      <w:tr w:rsidR="007057DD" w14:paraId="5D9871DD" w14:textId="77777777">
                        <w:trPr>
                          <w:jc w:val="center"/>
                        </w:trPr>
                        <w:tc>
                          <w:tcPr>
                            <w:tcW w:w="988" w:type="dxa"/>
                          </w:tcPr>
                          <w:p w14:paraId="5B00F788" w14:textId="77777777" w:rsidR="007057DD" w:rsidRDefault="007057DD">
                            <w:pPr>
                              <w:jc w:val="center"/>
                              <w:rPr>
                                <w:rFonts w:ascii="Times New Roman" w:eastAsia="宋体" w:hAnsi="Times New Roman" w:cs="Times New Roman"/>
                                <w:sz w:val="20"/>
                                <w:szCs w:val="20"/>
                              </w:rPr>
                            </w:pPr>
                          </w:p>
                        </w:tc>
                        <w:tc>
                          <w:tcPr>
                            <w:tcW w:w="1336" w:type="dxa"/>
                          </w:tcPr>
                          <w:p w14:paraId="4F25133E" w14:textId="77777777" w:rsidR="007057DD" w:rsidRDefault="007057DD">
                            <w:pPr>
                              <w:jc w:val="center"/>
                              <w:rPr>
                                <w:rFonts w:ascii="Times New Roman" w:eastAsia="宋体" w:hAnsi="Times New Roman" w:cs="Times New Roman"/>
                                <w:sz w:val="20"/>
                                <w:szCs w:val="20"/>
                              </w:rPr>
                            </w:pPr>
                          </w:p>
                        </w:tc>
                        <w:tc>
                          <w:tcPr>
                            <w:tcW w:w="1357" w:type="dxa"/>
                          </w:tcPr>
                          <w:p w14:paraId="5C600E82" w14:textId="77777777" w:rsidR="007057DD" w:rsidRDefault="007057DD">
                            <w:pPr>
                              <w:jc w:val="center"/>
                              <w:rPr>
                                <w:rFonts w:ascii="Times New Roman" w:eastAsia="宋体" w:hAnsi="Times New Roman" w:cs="Times New Roman"/>
                                <w:sz w:val="20"/>
                                <w:szCs w:val="20"/>
                              </w:rPr>
                            </w:pPr>
                          </w:p>
                        </w:tc>
                        <w:tc>
                          <w:tcPr>
                            <w:tcW w:w="1134" w:type="dxa"/>
                          </w:tcPr>
                          <w:p w14:paraId="6C197B06" w14:textId="77777777" w:rsidR="007057DD" w:rsidRDefault="007057DD">
                            <w:pPr>
                              <w:jc w:val="center"/>
                              <w:rPr>
                                <w:rFonts w:ascii="Times New Roman" w:eastAsia="宋体" w:hAnsi="Times New Roman" w:cs="Times New Roman"/>
                                <w:sz w:val="20"/>
                                <w:szCs w:val="20"/>
                              </w:rPr>
                            </w:pPr>
                          </w:p>
                        </w:tc>
                        <w:tc>
                          <w:tcPr>
                            <w:tcW w:w="1134" w:type="dxa"/>
                          </w:tcPr>
                          <w:p w14:paraId="2891814E" w14:textId="77777777" w:rsidR="007057DD" w:rsidRDefault="007057DD">
                            <w:pPr>
                              <w:jc w:val="center"/>
                              <w:rPr>
                                <w:rFonts w:ascii="Times New Roman" w:eastAsia="宋体" w:hAnsi="Times New Roman" w:cs="Times New Roman"/>
                                <w:sz w:val="20"/>
                                <w:szCs w:val="20"/>
                              </w:rPr>
                            </w:pPr>
                          </w:p>
                        </w:tc>
                        <w:tc>
                          <w:tcPr>
                            <w:tcW w:w="1023" w:type="dxa"/>
                          </w:tcPr>
                          <w:p w14:paraId="711A4501" w14:textId="77777777" w:rsidR="007057DD" w:rsidRDefault="007057DD">
                            <w:pPr>
                              <w:jc w:val="center"/>
                              <w:rPr>
                                <w:rFonts w:ascii="Times New Roman" w:eastAsia="宋体" w:hAnsi="Times New Roman" w:cs="Times New Roman"/>
                                <w:sz w:val="20"/>
                                <w:szCs w:val="20"/>
                              </w:rPr>
                            </w:pPr>
                          </w:p>
                        </w:tc>
                        <w:tc>
                          <w:tcPr>
                            <w:tcW w:w="1162" w:type="dxa"/>
                          </w:tcPr>
                          <w:p w14:paraId="17D635FF" w14:textId="77777777" w:rsidR="007057DD" w:rsidRDefault="007057DD">
                            <w:pPr>
                              <w:jc w:val="center"/>
                              <w:rPr>
                                <w:rFonts w:ascii="Times New Roman" w:eastAsia="宋体" w:hAnsi="Times New Roman" w:cs="Times New Roman"/>
                                <w:sz w:val="20"/>
                                <w:szCs w:val="20"/>
                              </w:rPr>
                            </w:pPr>
                          </w:p>
                        </w:tc>
                        <w:tc>
                          <w:tcPr>
                            <w:tcW w:w="1162" w:type="dxa"/>
                          </w:tcPr>
                          <w:p w14:paraId="0FE22A37" w14:textId="77777777" w:rsidR="007057DD" w:rsidRDefault="007057DD">
                            <w:pPr>
                              <w:jc w:val="center"/>
                              <w:rPr>
                                <w:rFonts w:ascii="Times New Roman" w:eastAsia="宋体" w:hAnsi="Times New Roman" w:cs="Times New Roman"/>
                                <w:sz w:val="20"/>
                                <w:szCs w:val="20"/>
                              </w:rPr>
                            </w:pPr>
                          </w:p>
                        </w:tc>
                        <w:tc>
                          <w:tcPr>
                            <w:tcW w:w="1163" w:type="dxa"/>
                          </w:tcPr>
                          <w:p w14:paraId="727A4AC2" w14:textId="77777777" w:rsidR="007057DD" w:rsidRDefault="007057DD">
                            <w:pPr>
                              <w:jc w:val="center"/>
                              <w:rPr>
                                <w:rFonts w:ascii="Times New Roman" w:eastAsia="宋体" w:hAnsi="Times New Roman" w:cs="Times New Roman"/>
                                <w:sz w:val="20"/>
                                <w:szCs w:val="20"/>
                              </w:rPr>
                            </w:pPr>
                          </w:p>
                        </w:tc>
                        <w:tc>
                          <w:tcPr>
                            <w:tcW w:w="1163" w:type="dxa"/>
                          </w:tcPr>
                          <w:p w14:paraId="5892D8F4" w14:textId="77777777" w:rsidR="007057DD" w:rsidRDefault="007057DD">
                            <w:pPr>
                              <w:jc w:val="center"/>
                              <w:rPr>
                                <w:rFonts w:ascii="Times New Roman" w:eastAsia="宋体" w:hAnsi="Times New Roman" w:cs="Times New Roman"/>
                                <w:sz w:val="20"/>
                                <w:szCs w:val="20"/>
                              </w:rPr>
                            </w:pPr>
                          </w:p>
                        </w:tc>
                        <w:tc>
                          <w:tcPr>
                            <w:tcW w:w="1163" w:type="dxa"/>
                          </w:tcPr>
                          <w:p w14:paraId="1499F8D0" w14:textId="77777777" w:rsidR="007057DD" w:rsidRDefault="007057DD">
                            <w:pPr>
                              <w:jc w:val="center"/>
                              <w:rPr>
                                <w:rFonts w:ascii="Times New Roman" w:eastAsia="宋体" w:hAnsi="Times New Roman" w:cs="Times New Roman"/>
                                <w:sz w:val="20"/>
                                <w:szCs w:val="20"/>
                              </w:rPr>
                            </w:pPr>
                          </w:p>
                        </w:tc>
                        <w:tc>
                          <w:tcPr>
                            <w:tcW w:w="1385" w:type="dxa"/>
                          </w:tcPr>
                          <w:p w14:paraId="71EAF3D0" w14:textId="77777777" w:rsidR="007057DD" w:rsidRDefault="007057DD">
                            <w:pPr>
                              <w:jc w:val="center"/>
                              <w:rPr>
                                <w:rFonts w:ascii="Times New Roman" w:eastAsia="宋体" w:hAnsi="Times New Roman" w:cs="Times New Roman"/>
                                <w:sz w:val="20"/>
                                <w:szCs w:val="20"/>
                              </w:rPr>
                            </w:pPr>
                          </w:p>
                        </w:tc>
                      </w:tr>
                      <w:tr w:rsidR="007057DD" w14:paraId="0B8F291D" w14:textId="77777777">
                        <w:trPr>
                          <w:jc w:val="center"/>
                        </w:trPr>
                        <w:tc>
                          <w:tcPr>
                            <w:tcW w:w="988" w:type="dxa"/>
                          </w:tcPr>
                          <w:p w14:paraId="3C551C81" w14:textId="77777777" w:rsidR="007057DD" w:rsidRDefault="007057DD">
                            <w:pPr>
                              <w:jc w:val="center"/>
                              <w:rPr>
                                <w:rFonts w:ascii="Times New Roman" w:eastAsia="宋体" w:hAnsi="Times New Roman" w:cs="Times New Roman"/>
                                <w:sz w:val="20"/>
                                <w:szCs w:val="20"/>
                              </w:rPr>
                            </w:pPr>
                          </w:p>
                        </w:tc>
                        <w:tc>
                          <w:tcPr>
                            <w:tcW w:w="1336" w:type="dxa"/>
                          </w:tcPr>
                          <w:p w14:paraId="283345F3" w14:textId="77777777" w:rsidR="007057DD" w:rsidRDefault="007057DD">
                            <w:pPr>
                              <w:jc w:val="center"/>
                              <w:rPr>
                                <w:rFonts w:ascii="Times New Roman" w:eastAsia="宋体" w:hAnsi="Times New Roman" w:cs="Times New Roman"/>
                                <w:sz w:val="20"/>
                                <w:szCs w:val="20"/>
                              </w:rPr>
                            </w:pPr>
                          </w:p>
                        </w:tc>
                        <w:tc>
                          <w:tcPr>
                            <w:tcW w:w="1357" w:type="dxa"/>
                          </w:tcPr>
                          <w:p w14:paraId="520F40E3" w14:textId="77777777" w:rsidR="007057DD" w:rsidRDefault="007057DD">
                            <w:pPr>
                              <w:jc w:val="center"/>
                              <w:rPr>
                                <w:rFonts w:ascii="Times New Roman" w:eastAsia="宋体" w:hAnsi="Times New Roman" w:cs="Times New Roman"/>
                                <w:sz w:val="20"/>
                                <w:szCs w:val="20"/>
                              </w:rPr>
                            </w:pPr>
                          </w:p>
                        </w:tc>
                        <w:tc>
                          <w:tcPr>
                            <w:tcW w:w="1134" w:type="dxa"/>
                          </w:tcPr>
                          <w:p w14:paraId="2E39147D" w14:textId="77777777" w:rsidR="007057DD" w:rsidRDefault="007057DD">
                            <w:pPr>
                              <w:jc w:val="center"/>
                              <w:rPr>
                                <w:rFonts w:ascii="Times New Roman" w:eastAsia="宋体" w:hAnsi="Times New Roman" w:cs="Times New Roman"/>
                                <w:sz w:val="20"/>
                                <w:szCs w:val="20"/>
                              </w:rPr>
                            </w:pPr>
                          </w:p>
                        </w:tc>
                        <w:tc>
                          <w:tcPr>
                            <w:tcW w:w="1134" w:type="dxa"/>
                          </w:tcPr>
                          <w:p w14:paraId="5ED3D8F3" w14:textId="77777777" w:rsidR="007057DD" w:rsidRDefault="007057DD">
                            <w:pPr>
                              <w:jc w:val="center"/>
                              <w:rPr>
                                <w:rFonts w:ascii="Times New Roman" w:eastAsia="宋体" w:hAnsi="Times New Roman" w:cs="Times New Roman"/>
                                <w:sz w:val="20"/>
                                <w:szCs w:val="20"/>
                              </w:rPr>
                            </w:pPr>
                          </w:p>
                        </w:tc>
                        <w:tc>
                          <w:tcPr>
                            <w:tcW w:w="1023" w:type="dxa"/>
                          </w:tcPr>
                          <w:p w14:paraId="0036BE72" w14:textId="77777777" w:rsidR="007057DD" w:rsidRDefault="007057DD">
                            <w:pPr>
                              <w:jc w:val="center"/>
                              <w:rPr>
                                <w:rFonts w:ascii="Times New Roman" w:eastAsia="宋体" w:hAnsi="Times New Roman" w:cs="Times New Roman"/>
                                <w:sz w:val="20"/>
                                <w:szCs w:val="20"/>
                              </w:rPr>
                            </w:pPr>
                          </w:p>
                        </w:tc>
                        <w:tc>
                          <w:tcPr>
                            <w:tcW w:w="1162" w:type="dxa"/>
                          </w:tcPr>
                          <w:p w14:paraId="4F34B890" w14:textId="77777777" w:rsidR="007057DD" w:rsidRDefault="007057DD">
                            <w:pPr>
                              <w:jc w:val="center"/>
                              <w:rPr>
                                <w:rFonts w:ascii="Times New Roman" w:eastAsia="宋体" w:hAnsi="Times New Roman" w:cs="Times New Roman"/>
                                <w:sz w:val="20"/>
                                <w:szCs w:val="20"/>
                              </w:rPr>
                            </w:pPr>
                          </w:p>
                        </w:tc>
                        <w:tc>
                          <w:tcPr>
                            <w:tcW w:w="1162" w:type="dxa"/>
                          </w:tcPr>
                          <w:p w14:paraId="3499390B" w14:textId="77777777" w:rsidR="007057DD" w:rsidRDefault="007057DD">
                            <w:pPr>
                              <w:jc w:val="center"/>
                              <w:rPr>
                                <w:rFonts w:ascii="Times New Roman" w:eastAsia="宋体" w:hAnsi="Times New Roman" w:cs="Times New Roman"/>
                                <w:sz w:val="20"/>
                                <w:szCs w:val="20"/>
                              </w:rPr>
                            </w:pPr>
                          </w:p>
                        </w:tc>
                        <w:tc>
                          <w:tcPr>
                            <w:tcW w:w="1163" w:type="dxa"/>
                          </w:tcPr>
                          <w:p w14:paraId="752E1CDB" w14:textId="77777777" w:rsidR="007057DD" w:rsidRDefault="007057DD">
                            <w:pPr>
                              <w:jc w:val="center"/>
                              <w:rPr>
                                <w:rFonts w:ascii="Times New Roman" w:eastAsia="宋体" w:hAnsi="Times New Roman" w:cs="Times New Roman"/>
                                <w:sz w:val="20"/>
                                <w:szCs w:val="20"/>
                              </w:rPr>
                            </w:pPr>
                          </w:p>
                        </w:tc>
                        <w:tc>
                          <w:tcPr>
                            <w:tcW w:w="1163" w:type="dxa"/>
                          </w:tcPr>
                          <w:p w14:paraId="0515F0CD" w14:textId="77777777" w:rsidR="007057DD" w:rsidRDefault="007057DD">
                            <w:pPr>
                              <w:jc w:val="center"/>
                              <w:rPr>
                                <w:rFonts w:ascii="Times New Roman" w:eastAsia="宋体" w:hAnsi="Times New Roman" w:cs="Times New Roman"/>
                                <w:sz w:val="20"/>
                                <w:szCs w:val="20"/>
                              </w:rPr>
                            </w:pPr>
                          </w:p>
                        </w:tc>
                        <w:tc>
                          <w:tcPr>
                            <w:tcW w:w="1163" w:type="dxa"/>
                          </w:tcPr>
                          <w:p w14:paraId="35C3AA09" w14:textId="77777777" w:rsidR="007057DD" w:rsidRDefault="007057DD">
                            <w:pPr>
                              <w:jc w:val="center"/>
                              <w:rPr>
                                <w:rFonts w:ascii="Times New Roman" w:eastAsia="宋体" w:hAnsi="Times New Roman" w:cs="Times New Roman"/>
                                <w:sz w:val="20"/>
                                <w:szCs w:val="20"/>
                              </w:rPr>
                            </w:pPr>
                          </w:p>
                        </w:tc>
                        <w:tc>
                          <w:tcPr>
                            <w:tcW w:w="1385" w:type="dxa"/>
                          </w:tcPr>
                          <w:p w14:paraId="2E5EF2A3" w14:textId="77777777" w:rsidR="007057DD" w:rsidRDefault="007057DD">
                            <w:pPr>
                              <w:jc w:val="center"/>
                              <w:rPr>
                                <w:rFonts w:ascii="Times New Roman" w:eastAsia="宋体" w:hAnsi="Times New Roman" w:cs="Times New Roman"/>
                                <w:sz w:val="20"/>
                                <w:szCs w:val="20"/>
                              </w:rPr>
                            </w:pPr>
                          </w:p>
                        </w:tc>
                      </w:tr>
                      <w:tr w:rsidR="007057DD" w14:paraId="3662E109" w14:textId="77777777">
                        <w:trPr>
                          <w:jc w:val="center"/>
                        </w:trPr>
                        <w:tc>
                          <w:tcPr>
                            <w:tcW w:w="988" w:type="dxa"/>
                          </w:tcPr>
                          <w:p w14:paraId="0E290578" w14:textId="77777777" w:rsidR="007057DD" w:rsidRDefault="007057DD">
                            <w:pPr>
                              <w:jc w:val="center"/>
                              <w:rPr>
                                <w:rFonts w:ascii="Times New Roman" w:eastAsia="宋体" w:hAnsi="Times New Roman" w:cs="Times New Roman"/>
                                <w:sz w:val="20"/>
                                <w:szCs w:val="20"/>
                              </w:rPr>
                            </w:pPr>
                          </w:p>
                        </w:tc>
                        <w:tc>
                          <w:tcPr>
                            <w:tcW w:w="1336" w:type="dxa"/>
                          </w:tcPr>
                          <w:p w14:paraId="56C38E74" w14:textId="77777777" w:rsidR="007057DD" w:rsidRDefault="007057DD">
                            <w:pPr>
                              <w:jc w:val="center"/>
                              <w:rPr>
                                <w:rFonts w:ascii="Times New Roman" w:eastAsia="宋体" w:hAnsi="Times New Roman" w:cs="Times New Roman"/>
                                <w:sz w:val="20"/>
                                <w:szCs w:val="20"/>
                              </w:rPr>
                            </w:pPr>
                          </w:p>
                        </w:tc>
                        <w:tc>
                          <w:tcPr>
                            <w:tcW w:w="1357" w:type="dxa"/>
                          </w:tcPr>
                          <w:p w14:paraId="273CEB62" w14:textId="77777777" w:rsidR="007057DD" w:rsidRDefault="007057DD">
                            <w:pPr>
                              <w:jc w:val="center"/>
                              <w:rPr>
                                <w:rFonts w:ascii="Times New Roman" w:eastAsia="宋体" w:hAnsi="Times New Roman" w:cs="Times New Roman"/>
                                <w:sz w:val="20"/>
                                <w:szCs w:val="20"/>
                              </w:rPr>
                            </w:pPr>
                          </w:p>
                        </w:tc>
                        <w:tc>
                          <w:tcPr>
                            <w:tcW w:w="1134" w:type="dxa"/>
                          </w:tcPr>
                          <w:p w14:paraId="671ED003" w14:textId="77777777" w:rsidR="007057DD" w:rsidRDefault="007057DD">
                            <w:pPr>
                              <w:jc w:val="center"/>
                              <w:rPr>
                                <w:rFonts w:ascii="Times New Roman" w:eastAsia="宋体" w:hAnsi="Times New Roman" w:cs="Times New Roman"/>
                                <w:sz w:val="20"/>
                                <w:szCs w:val="20"/>
                              </w:rPr>
                            </w:pPr>
                          </w:p>
                        </w:tc>
                        <w:tc>
                          <w:tcPr>
                            <w:tcW w:w="1134" w:type="dxa"/>
                          </w:tcPr>
                          <w:p w14:paraId="241EF2E3" w14:textId="77777777" w:rsidR="007057DD" w:rsidRDefault="007057DD">
                            <w:pPr>
                              <w:jc w:val="center"/>
                              <w:rPr>
                                <w:rFonts w:ascii="Times New Roman" w:eastAsia="宋体" w:hAnsi="Times New Roman" w:cs="Times New Roman"/>
                                <w:sz w:val="20"/>
                                <w:szCs w:val="20"/>
                              </w:rPr>
                            </w:pPr>
                          </w:p>
                        </w:tc>
                        <w:tc>
                          <w:tcPr>
                            <w:tcW w:w="1023" w:type="dxa"/>
                          </w:tcPr>
                          <w:p w14:paraId="5258A23D" w14:textId="77777777" w:rsidR="007057DD" w:rsidRDefault="007057DD">
                            <w:pPr>
                              <w:jc w:val="center"/>
                              <w:rPr>
                                <w:rFonts w:ascii="Times New Roman" w:eastAsia="宋体" w:hAnsi="Times New Roman" w:cs="Times New Roman"/>
                                <w:sz w:val="20"/>
                                <w:szCs w:val="20"/>
                              </w:rPr>
                            </w:pPr>
                          </w:p>
                        </w:tc>
                        <w:tc>
                          <w:tcPr>
                            <w:tcW w:w="1162" w:type="dxa"/>
                          </w:tcPr>
                          <w:p w14:paraId="2D54EBB5" w14:textId="77777777" w:rsidR="007057DD" w:rsidRDefault="007057DD">
                            <w:pPr>
                              <w:jc w:val="center"/>
                              <w:rPr>
                                <w:rFonts w:ascii="Times New Roman" w:eastAsia="宋体" w:hAnsi="Times New Roman" w:cs="Times New Roman"/>
                                <w:sz w:val="20"/>
                                <w:szCs w:val="20"/>
                              </w:rPr>
                            </w:pPr>
                          </w:p>
                        </w:tc>
                        <w:tc>
                          <w:tcPr>
                            <w:tcW w:w="1162" w:type="dxa"/>
                          </w:tcPr>
                          <w:p w14:paraId="2DE347A9" w14:textId="77777777" w:rsidR="007057DD" w:rsidRDefault="007057DD">
                            <w:pPr>
                              <w:jc w:val="center"/>
                              <w:rPr>
                                <w:rFonts w:ascii="Times New Roman" w:eastAsia="宋体" w:hAnsi="Times New Roman" w:cs="Times New Roman"/>
                                <w:sz w:val="20"/>
                                <w:szCs w:val="20"/>
                              </w:rPr>
                            </w:pPr>
                          </w:p>
                        </w:tc>
                        <w:tc>
                          <w:tcPr>
                            <w:tcW w:w="1163" w:type="dxa"/>
                          </w:tcPr>
                          <w:p w14:paraId="0340EE1F" w14:textId="77777777" w:rsidR="007057DD" w:rsidRDefault="007057DD">
                            <w:pPr>
                              <w:jc w:val="center"/>
                              <w:rPr>
                                <w:rFonts w:ascii="Times New Roman" w:eastAsia="宋体" w:hAnsi="Times New Roman" w:cs="Times New Roman"/>
                                <w:sz w:val="20"/>
                                <w:szCs w:val="20"/>
                              </w:rPr>
                            </w:pPr>
                          </w:p>
                        </w:tc>
                        <w:tc>
                          <w:tcPr>
                            <w:tcW w:w="1163" w:type="dxa"/>
                          </w:tcPr>
                          <w:p w14:paraId="6CFBD8ED" w14:textId="77777777" w:rsidR="007057DD" w:rsidRDefault="007057DD">
                            <w:pPr>
                              <w:jc w:val="center"/>
                              <w:rPr>
                                <w:rFonts w:ascii="Times New Roman" w:eastAsia="宋体" w:hAnsi="Times New Roman" w:cs="Times New Roman"/>
                                <w:sz w:val="20"/>
                                <w:szCs w:val="20"/>
                              </w:rPr>
                            </w:pPr>
                          </w:p>
                        </w:tc>
                        <w:tc>
                          <w:tcPr>
                            <w:tcW w:w="1163" w:type="dxa"/>
                          </w:tcPr>
                          <w:p w14:paraId="14BDE8C0" w14:textId="77777777" w:rsidR="007057DD" w:rsidRDefault="007057DD">
                            <w:pPr>
                              <w:jc w:val="center"/>
                              <w:rPr>
                                <w:rFonts w:ascii="Times New Roman" w:eastAsia="宋体" w:hAnsi="Times New Roman" w:cs="Times New Roman"/>
                                <w:sz w:val="20"/>
                                <w:szCs w:val="20"/>
                              </w:rPr>
                            </w:pPr>
                          </w:p>
                        </w:tc>
                        <w:tc>
                          <w:tcPr>
                            <w:tcW w:w="1385" w:type="dxa"/>
                          </w:tcPr>
                          <w:p w14:paraId="5496C07A" w14:textId="77777777" w:rsidR="007057DD" w:rsidRDefault="007057DD">
                            <w:pPr>
                              <w:jc w:val="center"/>
                              <w:rPr>
                                <w:rFonts w:ascii="Times New Roman" w:eastAsia="宋体" w:hAnsi="Times New Roman" w:cs="Times New Roman"/>
                                <w:sz w:val="20"/>
                                <w:szCs w:val="20"/>
                              </w:rPr>
                            </w:pPr>
                          </w:p>
                        </w:tc>
                      </w:tr>
                      <w:tr w:rsidR="007057DD" w14:paraId="4A08C5C4" w14:textId="77777777">
                        <w:trPr>
                          <w:jc w:val="center"/>
                        </w:trPr>
                        <w:tc>
                          <w:tcPr>
                            <w:tcW w:w="988" w:type="dxa"/>
                          </w:tcPr>
                          <w:p w14:paraId="0A5FF283" w14:textId="77777777" w:rsidR="007057DD" w:rsidRDefault="007057DD">
                            <w:pPr>
                              <w:jc w:val="center"/>
                              <w:rPr>
                                <w:rFonts w:ascii="Times New Roman" w:eastAsia="宋体" w:hAnsi="Times New Roman" w:cs="Times New Roman"/>
                                <w:sz w:val="20"/>
                                <w:szCs w:val="20"/>
                              </w:rPr>
                            </w:pPr>
                          </w:p>
                        </w:tc>
                        <w:tc>
                          <w:tcPr>
                            <w:tcW w:w="1336" w:type="dxa"/>
                          </w:tcPr>
                          <w:p w14:paraId="1DE72FB5" w14:textId="77777777" w:rsidR="007057DD" w:rsidRDefault="007057DD">
                            <w:pPr>
                              <w:jc w:val="center"/>
                              <w:rPr>
                                <w:rFonts w:ascii="Times New Roman" w:eastAsia="宋体" w:hAnsi="Times New Roman" w:cs="Times New Roman"/>
                                <w:sz w:val="20"/>
                                <w:szCs w:val="20"/>
                              </w:rPr>
                            </w:pPr>
                          </w:p>
                        </w:tc>
                        <w:tc>
                          <w:tcPr>
                            <w:tcW w:w="1357" w:type="dxa"/>
                          </w:tcPr>
                          <w:p w14:paraId="491DFB5C" w14:textId="77777777" w:rsidR="007057DD" w:rsidRDefault="007057DD">
                            <w:pPr>
                              <w:jc w:val="center"/>
                              <w:rPr>
                                <w:rFonts w:ascii="Times New Roman" w:eastAsia="宋体" w:hAnsi="Times New Roman" w:cs="Times New Roman"/>
                                <w:sz w:val="20"/>
                                <w:szCs w:val="20"/>
                              </w:rPr>
                            </w:pPr>
                          </w:p>
                        </w:tc>
                        <w:tc>
                          <w:tcPr>
                            <w:tcW w:w="1134" w:type="dxa"/>
                          </w:tcPr>
                          <w:p w14:paraId="1E40D2A3" w14:textId="77777777" w:rsidR="007057DD" w:rsidRDefault="007057DD">
                            <w:pPr>
                              <w:jc w:val="center"/>
                              <w:rPr>
                                <w:rFonts w:ascii="Times New Roman" w:eastAsia="宋体" w:hAnsi="Times New Roman" w:cs="Times New Roman"/>
                                <w:sz w:val="20"/>
                                <w:szCs w:val="20"/>
                              </w:rPr>
                            </w:pPr>
                          </w:p>
                        </w:tc>
                        <w:tc>
                          <w:tcPr>
                            <w:tcW w:w="1134" w:type="dxa"/>
                          </w:tcPr>
                          <w:p w14:paraId="37DD855E" w14:textId="77777777" w:rsidR="007057DD" w:rsidRDefault="007057DD">
                            <w:pPr>
                              <w:jc w:val="center"/>
                              <w:rPr>
                                <w:rFonts w:ascii="Times New Roman" w:eastAsia="宋体" w:hAnsi="Times New Roman" w:cs="Times New Roman"/>
                                <w:sz w:val="20"/>
                                <w:szCs w:val="20"/>
                              </w:rPr>
                            </w:pPr>
                          </w:p>
                        </w:tc>
                        <w:tc>
                          <w:tcPr>
                            <w:tcW w:w="1023" w:type="dxa"/>
                          </w:tcPr>
                          <w:p w14:paraId="48522BEF" w14:textId="77777777" w:rsidR="007057DD" w:rsidRDefault="007057DD">
                            <w:pPr>
                              <w:jc w:val="center"/>
                              <w:rPr>
                                <w:rFonts w:ascii="Times New Roman" w:eastAsia="宋体" w:hAnsi="Times New Roman" w:cs="Times New Roman"/>
                                <w:sz w:val="20"/>
                                <w:szCs w:val="20"/>
                              </w:rPr>
                            </w:pPr>
                          </w:p>
                        </w:tc>
                        <w:tc>
                          <w:tcPr>
                            <w:tcW w:w="1162" w:type="dxa"/>
                          </w:tcPr>
                          <w:p w14:paraId="136C3FED" w14:textId="77777777" w:rsidR="007057DD" w:rsidRDefault="007057DD">
                            <w:pPr>
                              <w:jc w:val="center"/>
                              <w:rPr>
                                <w:rFonts w:ascii="Times New Roman" w:eastAsia="宋体" w:hAnsi="Times New Roman" w:cs="Times New Roman"/>
                                <w:sz w:val="20"/>
                                <w:szCs w:val="20"/>
                              </w:rPr>
                            </w:pPr>
                          </w:p>
                        </w:tc>
                        <w:tc>
                          <w:tcPr>
                            <w:tcW w:w="1162" w:type="dxa"/>
                          </w:tcPr>
                          <w:p w14:paraId="3ADD213E" w14:textId="77777777" w:rsidR="007057DD" w:rsidRDefault="007057DD">
                            <w:pPr>
                              <w:jc w:val="center"/>
                              <w:rPr>
                                <w:rFonts w:ascii="Times New Roman" w:eastAsia="宋体" w:hAnsi="Times New Roman" w:cs="Times New Roman"/>
                                <w:sz w:val="20"/>
                                <w:szCs w:val="20"/>
                              </w:rPr>
                            </w:pPr>
                          </w:p>
                        </w:tc>
                        <w:tc>
                          <w:tcPr>
                            <w:tcW w:w="1163" w:type="dxa"/>
                          </w:tcPr>
                          <w:p w14:paraId="50511F90" w14:textId="77777777" w:rsidR="007057DD" w:rsidRDefault="007057DD">
                            <w:pPr>
                              <w:jc w:val="center"/>
                              <w:rPr>
                                <w:rFonts w:ascii="Times New Roman" w:eastAsia="宋体" w:hAnsi="Times New Roman" w:cs="Times New Roman"/>
                                <w:sz w:val="20"/>
                                <w:szCs w:val="20"/>
                              </w:rPr>
                            </w:pPr>
                          </w:p>
                        </w:tc>
                        <w:tc>
                          <w:tcPr>
                            <w:tcW w:w="1163" w:type="dxa"/>
                          </w:tcPr>
                          <w:p w14:paraId="5334C18F" w14:textId="77777777" w:rsidR="007057DD" w:rsidRDefault="007057DD">
                            <w:pPr>
                              <w:jc w:val="center"/>
                              <w:rPr>
                                <w:rFonts w:ascii="Times New Roman" w:eastAsia="宋体" w:hAnsi="Times New Roman" w:cs="Times New Roman"/>
                                <w:sz w:val="20"/>
                                <w:szCs w:val="20"/>
                              </w:rPr>
                            </w:pPr>
                          </w:p>
                        </w:tc>
                        <w:tc>
                          <w:tcPr>
                            <w:tcW w:w="1163" w:type="dxa"/>
                          </w:tcPr>
                          <w:p w14:paraId="29F27A85" w14:textId="77777777" w:rsidR="007057DD" w:rsidRDefault="007057DD">
                            <w:pPr>
                              <w:jc w:val="center"/>
                              <w:rPr>
                                <w:rFonts w:ascii="Times New Roman" w:eastAsia="宋体" w:hAnsi="Times New Roman" w:cs="Times New Roman"/>
                                <w:sz w:val="20"/>
                                <w:szCs w:val="20"/>
                              </w:rPr>
                            </w:pPr>
                          </w:p>
                        </w:tc>
                        <w:tc>
                          <w:tcPr>
                            <w:tcW w:w="1385" w:type="dxa"/>
                          </w:tcPr>
                          <w:p w14:paraId="5653058D" w14:textId="77777777" w:rsidR="007057DD" w:rsidRDefault="007057DD">
                            <w:pPr>
                              <w:jc w:val="center"/>
                              <w:rPr>
                                <w:rFonts w:ascii="Times New Roman" w:eastAsia="宋体" w:hAnsi="Times New Roman" w:cs="Times New Roman"/>
                                <w:sz w:val="20"/>
                                <w:szCs w:val="20"/>
                              </w:rPr>
                            </w:pPr>
                          </w:p>
                        </w:tc>
                      </w:tr>
                      <w:tr w:rsidR="007057DD" w14:paraId="6A0E9345" w14:textId="77777777">
                        <w:trPr>
                          <w:jc w:val="center"/>
                        </w:trPr>
                        <w:tc>
                          <w:tcPr>
                            <w:tcW w:w="988" w:type="dxa"/>
                          </w:tcPr>
                          <w:p w14:paraId="4D97DE59" w14:textId="77777777" w:rsidR="007057DD" w:rsidRDefault="007057DD">
                            <w:pPr>
                              <w:jc w:val="center"/>
                              <w:rPr>
                                <w:rFonts w:ascii="Times New Roman" w:eastAsia="宋体" w:hAnsi="Times New Roman" w:cs="Times New Roman"/>
                                <w:sz w:val="20"/>
                                <w:szCs w:val="20"/>
                              </w:rPr>
                            </w:pPr>
                          </w:p>
                        </w:tc>
                        <w:tc>
                          <w:tcPr>
                            <w:tcW w:w="1336" w:type="dxa"/>
                          </w:tcPr>
                          <w:p w14:paraId="5639D69F" w14:textId="77777777" w:rsidR="007057DD" w:rsidRDefault="007057DD">
                            <w:pPr>
                              <w:jc w:val="center"/>
                              <w:rPr>
                                <w:rFonts w:ascii="Times New Roman" w:eastAsia="宋体" w:hAnsi="Times New Roman" w:cs="Times New Roman"/>
                                <w:sz w:val="20"/>
                                <w:szCs w:val="20"/>
                              </w:rPr>
                            </w:pPr>
                          </w:p>
                        </w:tc>
                        <w:tc>
                          <w:tcPr>
                            <w:tcW w:w="1357" w:type="dxa"/>
                          </w:tcPr>
                          <w:p w14:paraId="03EB66E2" w14:textId="77777777" w:rsidR="007057DD" w:rsidRDefault="007057DD">
                            <w:pPr>
                              <w:jc w:val="center"/>
                              <w:rPr>
                                <w:rFonts w:ascii="Times New Roman" w:eastAsia="宋体" w:hAnsi="Times New Roman" w:cs="Times New Roman"/>
                                <w:sz w:val="20"/>
                                <w:szCs w:val="20"/>
                              </w:rPr>
                            </w:pPr>
                          </w:p>
                        </w:tc>
                        <w:tc>
                          <w:tcPr>
                            <w:tcW w:w="1134" w:type="dxa"/>
                          </w:tcPr>
                          <w:p w14:paraId="78D6ACC3" w14:textId="77777777" w:rsidR="007057DD" w:rsidRDefault="007057DD">
                            <w:pPr>
                              <w:jc w:val="center"/>
                              <w:rPr>
                                <w:rFonts w:ascii="Times New Roman" w:eastAsia="宋体" w:hAnsi="Times New Roman" w:cs="Times New Roman"/>
                                <w:sz w:val="20"/>
                                <w:szCs w:val="20"/>
                              </w:rPr>
                            </w:pPr>
                          </w:p>
                        </w:tc>
                        <w:tc>
                          <w:tcPr>
                            <w:tcW w:w="1134" w:type="dxa"/>
                          </w:tcPr>
                          <w:p w14:paraId="5EAEABAD" w14:textId="77777777" w:rsidR="007057DD" w:rsidRDefault="007057DD">
                            <w:pPr>
                              <w:jc w:val="center"/>
                              <w:rPr>
                                <w:rFonts w:ascii="Times New Roman" w:eastAsia="宋体" w:hAnsi="Times New Roman" w:cs="Times New Roman"/>
                                <w:sz w:val="20"/>
                                <w:szCs w:val="20"/>
                              </w:rPr>
                            </w:pPr>
                          </w:p>
                        </w:tc>
                        <w:tc>
                          <w:tcPr>
                            <w:tcW w:w="1023" w:type="dxa"/>
                          </w:tcPr>
                          <w:p w14:paraId="6DFCE8FB" w14:textId="77777777" w:rsidR="007057DD" w:rsidRDefault="007057DD">
                            <w:pPr>
                              <w:jc w:val="center"/>
                              <w:rPr>
                                <w:rFonts w:ascii="Times New Roman" w:eastAsia="宋体" w:hAnsi="Times New Roman" w:cs="Times New Roman"/>
                                <w:sz w:val="20"/>
                                <w:szCs w:val="20"/>
                              </w:rPr>
                            </w:pPr>
                          </w:p>
                        </w:tc>
                        <w:tc>
                          <w:tcPr>
                            <w:tcW w:w="1162" w:type="dxa"/>
                          </w:tcPr>
                          <w:p w14:paraId="1A82DCEC" w14:textId="77777777" w:rsidR="007057DD" w:rsidRDefault="007057DD">
                            <w:pPr>
                              <w:jc w:val="center"/>
                              <w:rPr>
                                <w:rFonts w:ascii="Times New Roman" w:eastAsia="宋体" w:hAnsi="Times New Roman" w:cs="Times New Roman"/>
                                <w:sz w:val="20"/>
                                <w:szCs w:val="20"/>
                              </w:rPr>
                            </w:pPr>
                          </w:p>
                        </w:tc>
                        <w:tc>
                          <w:tcPr>
                            <w:tcW w:w="1162" w:type="dxa"/>
                          </w:tcPr>
                          <w:p w14:paraId="29620767" w14:textId="77777777" w:rsidR="007057DD" w:rsidRDefault="007057DD">
                            <w:pPr>
                              <w:jc w:val="center"/>
                              <w:rPr>
                                <w:rFonts w:ascii="Times New Roman" w:eastAsia="宋体" w:hAnsi="Times New Roman" w:cs="Times New Roman"/>
                                <w:sz w:val="20"/>
                                <w:szCs w:val="20"/>
                              </w:rPr>
                            </w:pPr>
                          </w:p>
                        </w:tc>
                        <w:tc>
                          <w:tcPr>
                            <w:tcW w:w="1163" w:type="dxa"/>
                          </w:tcPr>
                          <w:p w14:paraId="30C2C0B4" w14:textId="77777777" w:rsidR="007057DD" w:rsidRDefault="007057DD">
                            <w:pPr>
                              <w:jc w:val="center"/>
                              <w:rPr>
                                <w:rFonts w:ascii="Times New Roman" w:eastAsia="宋体" w:hAnsi="Times New Roman" w:cs="Times New Roman"/>
                                <w:sz w:val="20"/>
                                <w:szCs w:val="20"/>
                              </w:rPr>
                            </w:pPr>
                          </w:p>
                        </w:tc>
                        <w:tc>
                          <w:tcPr>
                            <w:tcW w:w="1163" w:type="dxa"/>
                          </w:tcPr>
                          <w:p w14:paraId="3A677B67" w14:textId="77777777" w:rsidR="007057DD" w:rsidRDefault="007057DD">
                            <w:pPr>
                              <w:jc w:val="center"/>
                              <w:rPr>
                                <w:rFonts w:ascii="Times New Roman" w:eastAsia="宋体" w:hAnsi="Times New Roman" w:cs="Times New Roman"/>
                                <w:sz w:val="20"/>
                                <w:szCs w:val="20"/>
                              </w:rPr>
                            </w:pPr>
                          </w:p>
                        </w:tc>
                        <w:tc>
                          <w:tcPr>
                            <w:tcW w:w="1163" w:type="dxa"/>
                          </w:tcPr>
                          <w:p w14:paraId="2EF5F93C" w14:textId="77777777" w:rsidR="007057DD" w:rsidRDefault="007057DD">
                            <w:pPr>
                              <w:jc w:val="center"/>
                              <w:rPr>
                                <w:rFonts w:ascii="Times New Roman" w:eastAsia="宋体" w:hAnsi="Times New Roman" w:cs="Times New Roman"/>
                                <w:sz w:val="20"/>
                                <w:szCs w:val="20"/>
                              </w:rPr>
                            </w:pPr>
                          </w:p>
                        </w:tc>
                        <w:tc>
                          <w:tcPr>
                            <w:tcW w:w="1385" w:type="dxa"/>
                          </w:tcPr>
                          <w:p w14:paraId="2D672BF8" w14:textId="77777777" w:rsidR="007057DD" w:rsidRDefault="007057DD">
                            <w:pPr>
                              <w:jc w:val="center"/>
                              <w:rPr>
                                <w:rFonts w:ascii="Times New Roman" w:eastAsia="宋体" w:hAnsi="Times New Roman" w:cs="Times New Roman"/>
                                <w:sz w:val="20"/>
                                <w:szCs w:val="20"/>
                              </w:rPr>
                            </w:pPr>
                          </w:p>
                        </w:tc>
                      </w:tr>
                      <w:tr w:rsidR="007057DD" w14:paraId="5B6207F5" w14:textId="77777777">
                        <w:trPr>
                          <w:jc w:val="center"/>
                        </w:trPr>
                        <w:tc>
                          <w:tcPr>
                            <w:tcW w:w="988" w:type="dxa"/>
                          </w:tcPr>
                          <w:p w14:paraId="4C34B786" w14:textId="77777777" w:rsidR="007057DD" w:rsidRDefault="007057DD">
                            <w:pPr>
                              <w:jc w:val="center"/>
                              <w:rPr>
                                <w:rFonts w:ascii="Times New Roman" w:eastAsia="宋体" w:hAnsi="Times New Roman" w:cs="Times New Roman"/>
                                <w:sz w:val="20"/>
                                <w:szCs w:val="20"/>
                              </w:rPr>
                            </w:pPr>
                          </w:p>
                        </w:tc>
                        <w:tc>
                          <w:tcPr>
                            <w:tcW w:w="1336" w:type="dxa"/>
                          </w:tcPr>
                          <w:p w14:paraId="1D717A61" w14:textId="77777777" w:rsidR="007057DD" w:rsidRDefault="007057DD">
                            <w:pPr>
                              <w:jc w:val="center"/>
                              <w:rPr>
                                <w:rFonts w:ascii="Times New Roman" w:eastAsia="宋体" w:hAnsi="Times New Roman" w:cs="Times New Roman"/>
                                <w:sz w:val="20"/>
                                <w:szCs w:val="20"/>
                              </w:rPr>
                            </w:pPr>
                          </w:p>
                        </w:tc>
                        <w:tc>
                          <w:tcPr>
                            <w:tcW w:w="1357" w:type="dxa"/>
                          </w:tcPr>
                          <w:p w14:paraId="2570A7E4" w14:textId="77777777" w:rsidR="007057DD" w:rsidRDefault="007057DD">
                            <w:pPr>
                              <w:jc w:val="center"/>
                              <w:rPr>
                                <w:rFonts w:ascii="Times New Roman" w:eastAsia="宋体" w:hAnsi="Times New Roman" w:cs="Times New Roman"/>
                                <w:sz w:val="20"/>
                                <w:szCs w:val="20"/>
                              </w:rPr>
                            </w:pPr>
                          </w:p>
                        </w:tc>
                        <w:tc>
                          <w:tcPr>
                            <w:tcW w:w="1134" w:type="dxa"/>
                          </w:tcPr>
                          <w:p w14:paraId="6DE5A8B2" w14:textId="77777777" w:rsidR="007057DD" w:rsidRDefault="007057DD">
                            <w:pPr>
                              <w:jc w:val="center"/>
                              <w:rPr>
                                <w:rFonts w:ascii="Times New Roman" w:eastAsia="宋体" w:hAnsi="Times New Roman" w:cs="Times New Roman"/>
                                <w:sz w:val="20"/>
                                <w:szCs w:val="20"/>
                              </w:rPr>
                            </w:pPr>
                          </w:p>
                        </w:tc>
                        <w:tc>
                          <w:tcPr>
                            <w:tcW w:w="1134" w:type="dxa"/>
                          </w:tcPr>
                          <w:p w14:paraId="1E85B0D3" w14:textId="77777777" w:rsidR="007057DD" w:rsidRDefault="007057DD">
                            <w:pPr>
                              <w:jc w:val="center"/>
                              <w:rPr>
                                <w:rFonts w:ascii="Times New Roman" w:eastAsia="宋体" w:hAnsi="Times New Roman" w:cs="Times New Roman"/>
                                <w:sz w:val="20"/>
                                <w:szCs w:val="20"/>
                              </w:rPr>
                            </w:pPr>
                          </w:p>
                        </w:tc>
                        <w:tc>
                          <w:tcPr>
                            <w:tcW w:w="1023" w:type="dxa"/>
                          </w:tcPr>
                          <w:p w14:paraId="09DD4162" w14:textId="77777777" w:rsidR="007057DD" w:rsidRDefault="007057DD">
                            <w:pPr>
                              <w:jc w:val="center"/>
                              <w:rPr>
                                <w:rFonts w:ascii="Times New Roman" w:eastAsia="宋体" w:hAnsi="Times New Roman" w:cs="Times New Roman"/>
                                <w:sz w:val="20"/>
                                <w:szCs w:val="20"/>
                              </w:rPr>
                            </w:pPr>
                          </w:p>
                        </w:tc>
                        <w:tc>
                          <w:tcPr>
                            <w:tcW w:w="1162" w:type="dxa"/>
                          </w:tcPr>
                          <w:p w14:paraId="0821FEF5" w14:textId="77777777" w:rsidR="007057DD" w:rsidRDefault="007057DD">
                            <w:pPr>
                              <w:jc w:val="center"/>
                              <w:rPr>
                                <w:rFonts w:ascii="Times New Roman" w:eastAsia="宋体" w:hAnsi="Times New Roman" w:cs="Times New Roman"/>
                                <w:sz w:val="20"/>
                                <w:szCs w:val="20"/>
                              </w:rPr>
                            </w:pPr>
                          </w:p>
                        </w:tc>
                        <w:tc>
                          <w:tcPr>
                            <w:tcW w:w="1162" w:type="dxa"/>
                          </w:tcPr>
                          <w:p w14:paraId="1B3EB2E1" w14:textId="77777777" w:rsidR="007057DD" w:rsidRDefault="007057DD">
                            <w:pPr>
                              <w:jc w:val="center"/>
                              <w:rPr>
                                <w:rFonts w:ascii="Times New Roman" w:eastAsia="宋体" w:hAnsi="Times New Roman" w:cs="Times New Roman"/>
                                <w:sz w:val="20"/>
                                <w:szCs w:val="20"/>
                              </w:rPr>
                            </w:pPr>
                          </w:p>
                        </w:tc>
                        <w:tc>
                          <w:tcPr>
                            <w:tcW w:w="1163" w:type="dxa"/>
                          </w:tcPr>
                          <w:p w14:paraId="4F612C37" w14:textId="77777777" w:rsidR="007057DD" w:rsidRDefault="007057DD">
                            <w:pPr>
                              <w:jc w:val="center"/>
                              <w:rPr>
                                <w:rFonts w:ascii="Times New Roman" w:eastAsia="宋体" w:hAnsi="Times New Roman" w:cs="Times New Roman"/>
                                <w:sz w:val="20"/>
                                <w:szCs w:val="20"/>
                              </w:rPr>
                            </w:pPr>
                          </w:p>
                        </w:tc>
                        <w:tc>
                          <w:tcPr>
                            <w:tcW w:w="1163" w:type="dxa"/>
                          </w:tcPr>
                          <w:p w14:paraId="5DEA28F3" w14:textId="77777777" w:rsidR="007057DD" w:rsidRDefault="007057DD">
                            <w:pPr>
                              <w:jc w:val="center"/>
                              <w:rPr>
                                <w:rFonts w:ascii="Times New Roman" w:eastAsia="宋体" w:hAnsi="Times New Roman" w:cs="Times New Roman"/>
                                <w:sz w:val="20"/>
                                <w:szCs w:val="20"/>
                              </w:rPr>
                            </w:pPr>
                          </w:p>
                        </w:tc>
                        <w:tc>
                          <w:tcPr>
                            <w:tcW w:w="1163" w:type="dxa"/>
                          </w:tcPr>
                          <w:p w14:paraId="7B31CC7D" w14:textId="77777777" w:rsidR="007057DD" w:rsidRDefault="007057DD">
                            <w:pPr>
                              <w:jc w:val="center"/>
                              <w:rPr>
                                <w:rFonts w:ascii="Times New Roman" w:eastAsia="宋体" w:hAnsi="Times New Roman" w:cs="Times New Roman"/>
                                <w:sz w:val="20"/>
                                <w:szCs w:val="20"/>
                              </w:rPr>
                            </w:pPr>
                          </w:p>
                        </w:tc>
                        <w:tc>
                          <w:tcPr>
                            <w:tcW w:w="1385" w:type="dxa"/>
                          </w:tcPr>
                          <w:p w14:paraId="407ECBED" w14:textId="77777777" w:rsidR="007057DD" w:rsidRDefault="007057DD">
                            <w:pPr>
                              <w:jc w:val="center"/>
                              <w:rPr>
                                <w:rFonts w:ascii="Times New Roman" w:eastAsia="宋体" w:hAnsi="Times New Roman" w:cs="Times New Roman"/>
                                <w:sz w:val="20"/>
                                <w:szCs w:val="20"/>
                              </w:rPr>
                            </w:pPr>
                          </w:p>
                        </w:tc>
                      </w:tr>
                      <w:tr w:rsidR="007057DD" w14:paraId="238F70BD" w14:textId="77777777">
                        <w:trPr>
                          <w:jc w:val="center"/>
                        </w:trPr>
                        <w:tc>
                          <w:tcPr>
                            <w:tcW w:w="988" w:type="dxa"/>
                          </w:tcPr>
                          <w:p w14:paraId="5AD81912" w14:textId="77777777" w:rsidR="007057DD" w:rsidRDefault="007057DD">
                            <w:pPr>
                              <w:jc w:val="center"/>
                              <w:rPr>
                                <w:rFonts w:ascii="Times New Roman" w:eastAsia="宋体" w:hAnsi="Times New Roman" w:cs="Times New Roman"/>
                                <w:sz w:val="20"/>
                                <w:szCs w:val="20"/>
                              </w:rPr>
                            </w:pPr>
                          </w:p>
                        </w:tc>
                        <w:tc>
                          <w:tcPr>
                            <w:tcW w:w="1336" w:type="dxa"/>
                          </w:tcPr>
                          <w:p w14:paraId="2F46A3ED" w14:textId="77777777" w:rsidR="007057DD" w:rsidRDefault="007057DD">
                            <w:pPr>
                              <w:jc w:val="center"/>
                              <w:rPr>
                                <w:rFonts w:ascii="Times New Roman" w:eastAsia="宋体" w:hAnsi="Times New Roman" w:cs="Times New Roman"/>
                                <w:sz w:val="20"/>
                                <w:szCs w:val="20"/>
                              </w:rPr>
                            </w:pPr>
                          </w:p>
                        </w:tc>
                        <w:tc>
                          <w:tcPr>
                            <w:tcW w:w="1357" w:type="dxa"/>
                          </w:tcPr>
                          <w:p w14:paraId="440B9383" w14:textId="77777777" w:rsidR="007057DD" w:rsidRDefault="007057DD">
                            <w:pPr>
                              <w:jc w:val="center"/>
                              <w:rPr>
                                <w:rFonts w:ascii="Times New Roman" w:eastAsia="宋体" w:hAnsi="Times New Roman" w:cs="Times New Roman"/>
                                <w:sz w:val="20"/>
                                <w:szCs w:val="20"/>
                              </w:rPr>
                            </w:pPr>
                          </w:p>
                        </w:tc>
                        <w:tc>
                          <w:tcPr>
                            <w:tcW w:w="1134" w:type="dxa"/>
                          </w:tcPr>
                          <w:p w14:paraId="0B26EF52" w14:textId="77777777" w:rsidR="007057DD" w:rsidRDefault="007057DD">
                            <w:pPr>
                              <w:jc w:val="center"/>
                              <w:rPr>
                                <w:rFonts w:ascii="Times New Roman" w:eastAsia="宋体" w:hAnsi="Times New Roman" w:cs="Times New Roman"/>
                                <w:sz w:val="20"/>
                                <w:szCs w:val="20"/>
                              </w:rPr>
                            </w:pPr>
                          </w:p>
                        </w:tc>
                        <w:tc>
                          <w:tcPr>
                            <w:tcW w:w="1134" w:type="dxa"/>
                          </w:tcPr>
                          <w:p w14:paraId="6FB7D163" w14:textId="77777777" w:rsidR="007057DD" w:rsidRDefault="007057DD">
                            <w:pPr>
                              <w:jc w:val="center"/>
                              <w:rPr>
                                <w:rFonts w:ascii="Times New Roman" w:eastAsia="宋体" w:hAnsi="Times New Roman" w:cs="Times New Roman"/>
                                <w:sz w:val="20"/>
                                <w:szCs w:val="20"/>
                              </w:rPr>
                            </w:pPr>
                          </w:p>
                        </w:tc>
                        <w:tc>
                          <w:tcPr>
                            <w:tcW w:w="1023" w:type="dxa"/>
                          </w:tcPr>
                          <w:p w14:paraId="79E8B06F" w14:textId="77777777" w:rsidR="007057DD" w:rsidRDefault="007057DD">
                            <w:pPr>
                              <w:jc w:val="center"/>
                              <w:rPr>
                                <w:rFonts w:ascii="Times New Roman" w:eastAsia="宋体" w:hAnsi="Times New Roman" w:cs="Times New Roman"/>
                                <w:sz w:val="20"/>
                                <w:szCs w:val="20"/>
                              </w:rPr>
                            </w:pPr>
                          </w:p>
                        </w:tc>
                        <w:tc>
                          <w:tcPr>
                            <w:tcW w:w="1162" w:type="dxa"/>
                          </w:tcPr>
                          <w:p w14:paraId="6EC57AB2" w14:textId="77777777" w:rsidR="007057DD" w:rsidRDefault="007057DD">
                            <w:pPr>
                              <w:jc w:val="center"/>
                              <w:rPr>
                                <w:rFonts w:ascii="Times New Roman" w:eastAsia="宋体" w:hAnsi="Times New Roman" w:cs="Times New Roman"/>
                                <w:sz w:val="20"/>
                                <w:szCs w:val="20"/>
                              </w:rPr>
                            </w:pPr>
                          </w:p>
                        </w:tc>
                        <w:tc>
                          <w:tcPr>
                            <w:tcW w:w="1162" w:type="dxa"/>
                          </w:tcPr>
                          <w:p w14:paraId="2900FFEB" w14:textId="77777777" w:rsidR="007057DD" w:rsidRDefault="007057DD">
                            <w:pPr>
                              <w:jc w:val="center"/>
                              <w:rPr>
                                <w:rFonts w:ascii="Times New Roman" w:eastAsia="宋体" w:hAnsi="Times New Roman" w:cs="Times New Roman"/>
                                <w:sz w:val="20"/>
                                <w:szCs w:val="20"/>
                              </w:rPr>
                            </w:pPr>
                          </w:p>
                        </w:tc>
                        <w:tc>
                          <w:tcPr>
                            <w:tcW w:w="1163" w:type="dxa"/>
                          </w:tcPr>
                          <w:p w14:paraId="26669A96" w14:textId="77777777" w:rsidR="007057DD" w:rsidRDefault="007057DD">
                            <w:pPr>
                              <w:jc w:val="center"/>
                              <w:rPr>
                                <w:rFonts w:ascii="Times New Roman" w:eastAsia="宋体" w:hAnsi="Times New Roman" w:cs="Times New Roman"/>
                                <w:sz w:val="20"/>
                                <w:szCs w:val="20"/>
                              </w:rPr>
                            </w:pPr>
                          </w:p>
                        </w:tc>
                        <w:tc>
                          <w:tcPr>
                            <w:tcW w:w="1163" w:type="dxa"/>
                          </w:tcPr>
                          <w:p w14:paraId="49453985" w14:textId="77777777" w:rsidR="007057DD" w:rsidRDefault="007057DD">
                            <w:pPr>
                              <w:jc w:val="center"/>
                              <w:rPr>
                                <w:rFonts w:ascii="Times New Roman" w:eastAsia="宋体" w:hAnsi="Times New Roman" w:cs="Times New Roman"/>
                                <w:sz w:val="20"/>
                                <w:szCs w:val="20"/>
                              </w:rPr>
                            </w:pPr>
                          </w:p>
                        </w:tc>
                        <w:tc>
                          <w:tcPr>
                            <w:tcW w:w="1163" w:type="dxa"/>
                          </w:tcPr>
                          <w:p w14:paraId="7FBC72A9" w14:textId="77777777" w:rsidR="007057DD" w:rsidRDefault="007057DD">
                            <w:pPr>
                              <w:jc w:val="center"/>
                              <w:rPr>
                                <w:rFonts w:ascii="Times New Roman" w:eastAsia="宋体" w:hAnsi="Times New Roman" w:cs="Times New Roman"/>
                                <w:sz w:val="20"/>
                                <w:szCs w:val="20"/>
                              </w:rPr>
                            </w:pPr>
                          </w:p>
                        </w:tc>
                        <w:tc>
                          <w:tcPr>
                            <w:tcW w:w="1385" w:type="dxa"/>
                          </w:tcPr>
                          <w:p w14:paraId="7B87CB4E" w14:textId="77777777" w:rsidR="007057DD" w:rsidRDefault="007057DD">
                            <w:pPr>
                              <w:jc w:val="center"/>
                              <w:rPr>
                                <w:rFonts w:ascii="Times New Roman" w:eastAsia="宋体" w:hAnsi="Times New Roman" w:cs="Times New Roman"/>
                                <w:sz w:val="20"/>
                                <w:szCs w:val="20"/>
                              </w:rPr>
                            </w:pPr>
                          </w:p>
                        </w:tc>
                      </w:tr>
                      <w:tr w:rsidR="007057DD" w14:paraId="06D66011" w14:textId="77777777">
                        <w:trPr>
                          <w:jc w:val="center"/>
                        </w:trPr>
                        <w:tc>
                          <w:tcPr>
                            <w:tcW w:w="988" w:type="dxa"/>
                          </w:tcPr>
                          <w:p w14:paraId="50E4D0CF" w14:textId="77777777" w:rsidR="007057DD" w:rsidRDefault="007057DD">
                            <w:pPr>
                              <w:jc w:val="center"/>
                              <w:rPr>
                                <w:rFonts w:ascii="Times New Roman" w:eastAsia="宋体" w:hAnsi="Times New Roman" w:cs="Times New Roman"/>
                                <w:sz w:val="20"/>
                                <w:szCs w:val="20"/>
                              </w:rPr>
                            </w:pPr>
                          </w:p>
                        </w:tc>
                        <w:tc>
                          <w:tcPr>
                            <w:tcW w:w="1336" w:type="dxa"/>
                          </w:tcPr>
                          <w:p w14:paraId="752B8058" w14:textId="77777777" w:rsidR="007057DD" w:rsidRDefault="007057DD">
                            <w:pPr>
                              <w:jc w:val="center"/>
                              <w:rPr>
                                <w:rFonts w:ascii="Times New Roman" w:eastAsia="宋体" w:hAnsi="Times New Roman" w:cs="Times New Roman"/>
                                <w:sz w:val="20"/>
                                <w:szCs w:val="20"/>
                              </w:rPr>
                            </w:pPr>
                          </w:p>
                        </w:tc>
                        <w:tc>
                          <w:tcPr>
                            <w:tcW w:w="1357" w:type="dxa"/>
                          </w:tcPr>
                          <w:p w14:paraId="20E7A66F" w14:textId="77777777" w:rsidR="007057DD" w:rsidRDefault="007057DD">
                            <w:pPr>
                              <w:jc w:val="center"/>
                              <w:rPr>
                                <w:rFonts w:ascii="Times New Roman" w:eastAsia="宋体" w:hAnsi="Times New Roman" w:cs="Times New Roman"/>
                                <w:sz w:val="20"/>
                                <w:szCs w:val="20"/>
                              </w:rPr>
                            </w:pPr>
                          </w:p>
                        </w:tc>
                        <w:tc>
                          <w:tcPr>
                            <w:tcW w:w="1134" w:type="dxa"/>
                          </w:tcPr>
                          <w:p w14:paraId="71E8AA8A" w14:textId="77777777" w:rsidR="007057DD" w:rsidRDefault="007057DD">
                            <w:pPr>
                              <w:jc w:val="center"/>
                              <w:rPr>
                                <w:rFonts w:ascii="Times New Roman" w:eastAsia="宋体" w:hAnsi="Times New Roman" w:cs="Times New Roman"/>
                                <w:sz w:val="20"/>
                                <w:szCs w:val="20"/>
                              </w:rPr>
                            </w:pPr>
                          </w:p>
                        </w:tc>
                        <w:tc>
                          <w:tcPr>
                            <w:tcW w:w="1134" w:type="dxa"/>
                          </w:tcPr>
                          <w:p w14:paraId="05E37582" w14:textId="77777777" w:rsidR="007057DD" w:rsidRDefault="007057DD">
                            <w:pPr>
                              <w:jc w:val="center"/>
                              <w:rPr>
                                <w:rFonts w:ascii="Times New Roman" w:eastAsia="宋体" w:hAnsi="Times New Roman" w:cs="Times New Roman"/>
                                <w:sz w:val="20"/>
                                <w:szCs w:val="20"/>
                              </w:rPr>
                            </w:pPr>
                          </w:p>
                        </w:tc>
                        <w:tc>
                          <w:tcPr>
                            <w:tcW w:w="1023" w:type="dxa"/>
                          </w:tcPr>
                          <w:p w14:paraId="021FBBFF" w14:textId="77777777" w:rsidR="007057DD" w:rsidRDefault="007057DD">
                            <w:pPr>
                              <w:jc w:val="center"/>
                              <w:rPr>
                                <w:rFonts w:ascii="Times New Roman" w:eastAsia="宋体" w:hAnsi="Times New Roman" w:cs="Times New Roman"/>
                                <w:sz w:val="20"/>
                                <w:szCs w:val="20"/>
                              </w:rPr>
                            </w:pPr>
                          </w:p>
                        </w:tc>
                        <w:tc>
                          <w:tcPr>
                            <w:tcW w:w="1162" w:type="dxa"/>
                          </w:tcPr>
                          <w:p w14:paraId="167BC8DB" w14:textId="77777777" w:rsidR="007057DD" w:rsidRDefault="007057DD">
                            <w:pPr>
                              <w:jc w:val="center"/>
                              <w:rPr>
                                <w:rFonts w:ascii="Times New Roman" w:eastAsia="宋体" w:hAnsi="Times New Roman" w:cs="Times New Roman"/>
                                <w:sz w:val="20"/>
                                <w:szCs w:val="20"/>
                              </w:rPr>
                            </w:pPr>
                          </w:p>
                        </w:tc>
                        <w:tc>
                          <w:tcPr>
                            <w:tcW w:w="1162" w:type="dxa"/>
                          </w:tcPr>
                          <w:p w14:paraId="25D53B46" w14:textId="77777777" w:rsidR="007057DD" w:rsidRDefault="007057DD">
                            <w:pPr>
                              <w:jc w:val="center"/>
                              <w:rPr>
                                <w:rFonts w:ascii="Times New Roman" w:eastAsia="宋体" w:hAnsi="Times New Roman" w:cs="Times New Roman"/>
                                <w:sz w:val="20"/>
                                <w:szCs w:val="20"/>
                              </w:rPr>
                            </w:pPr>
                          </w:p>
                        </w:tc>
                        <w:tc>
                          <w:tcPr>
                            <w:tcW w:w="1163" w:type="dxa"/>
                          </w:tcPr>
                          <w:p w14:paraId="004FC260" w14:textId="77777777" w:rsidR="007057DD" w:rsidRDefault="007057DD">
                            <w:pPr>
                              <w:jc w:val="center"/>
                              <w:rPr>
                                <w:rFonts w:ascii="Times New Roman" w:eastAsia="宋体" w:hAnsi="Times New Roman" w:cs="Times New Roman"/>
                                <w:sz w:val="20"/>
                                <w:szCs w:val="20"/>
                              </w:rPr>
                            </w:pPr>
                          </w:p>
                        </w:tc>
                        <w:tc>
                          <w:tcPr>
                            <w:tcW w:w="1163" w:type="dxa"/>
                          </w:tcPr>
                          <w:p w14:paraId="0EE09D77" w14:textId="77777777" w:rsidR="007057DD" w:rsidRDefault="007057DD">
                            <w:pPr>
                              <w:jc w:val="center"/>
                              <w:rPr>
                                <w:rFonts w:ascii="Times New Roman" w:eastAsia="宋体" w:hAnsi="Times New Roman" w:cs="Times New Roman"/>
                                <w:sz w:val="20"/>
                                <w:szCs w:val="20"/>
                              </w:rPr>
                            </w:pPr>
                          </w:p>
                        </w:tc>
                        <w:tc>
                          <w:tcPr>
                            <w:tcW w:w="1163" w:type="dxa"/>
                          </w:tcPr>
                          <w:p w14:paraId="5A05A7BC" w14:textId="77777777" w:rsidR="007057DD" w:rsidRDefault="007057DD">
                            <w:pPr>
                              <w:jc w:val="center"/>
                              <w:rPr>
                                <w:rFonts w:ascii="Times New Roman" w:eastAsia="宋体" w:hAnsi="Times New Roman" w:cs="Times New Roman"/>
                                <w:sz w:val="20"/>
                                <w:szCs w:val="20"/>
                              </w:rPr>
                            </w:pPr>
                          </w:p>
                        </w:tc>
                        <w:tc>
                          <w:tcPr>
                            <w:tcW w:w="1385" w:type="dxa"/>
                          </w:tcPr>
                          <w:p w14:paraId="2600C6C6" w14:textId="77777777" w:rsidR="007057DD" w:rsidRDefault="007057DD">
                            <w:pPr>
                              <w:jc w:val="center"/>
                              <w:rPr>
                                <w:rFonts w:ascii="Times New Roman" w:eastAsia="宋体" w:hAnsi="Times New Roman" w:cs="Times New Roman"/>
                                <w:sz w:val="20"/>
                                <w:szCs w:val="20"/>
                              </w:rPr>
                            </w:pPr>
                          </w:p>
                        </w:tc>
                      </w:tr>
                      <w:tr w:rsidR="007057DD" w14:paraId="76521A4D" w14:textId="77777777">
                        <w:trPr>
                          <w:trHeight w:val="578"/>
                          <w:jc w:val="center"/>
                        </w:trPr>
                        <w:tc>
                          <w:tcPr>
                            <w:tcW w:w="14170" w:type="dxa"/>
                            <w:gridSpan w:val="12"/>
                            <w:vAlign w:val="center"/>
                          </w:tcPr>
                          <w:p w14:paraId="69302040" w14:textId="77777777" w:rsidR="007057DD" w:rsidRDefault="007057DD">
                            <w:pPr>
                              <w:rPr>
                                <w:rFonts w:ascii="Times New Roman" w:eastAsia="宋体" w:hAnsi="Times New Roman" w:cs="Times New Roman"/>
                                <w:sz w:val="20"/>
                                <w:szCs w:val="20"/>
                              </w:rPr>
                            </w:pPr>
                            <w:r>
                              <w:rPr>
                                <w:rFonts w:ascii="Times New Roman" w:eastAsia="宋体" w:hAnsi="Times New Roman" w:cs="Times New Roman" w:hint="eastAsia"/>
                                <w:sz w:val="20"/>
                                <w:szCs w:val="20"/>
                              </w:rPr>
                              <w:t>井号：</w:t>
                            </w:r>
                            <w:r>
                              <w:rPr>
                                <w:rFonts w:ascii="Times New Roman" w:eastAsia="宋体" w:hAnsi="Times New Roman" w:cs="Times New Roman"/>
                                <w:sz w:val="20"/>
                                <w:szCs w:val="20"/>
                              </w:rPr>
                              <w:t>测线号</w:t>
                            </w:r>
                            <w:r>
                              <w:rPr>
                                <w:rFonts w:ascii="Times New Roman" w:eastAsia="宋体" w:hAnsi="Times New Roman" w:cs="Times New Roman" w:hint="eastAsia"/>
                                <w:sz w:val="20"/>
                                <w:szCs w:val="20"/>
                              </w:rPr>
                              <w:t>：</w:t>
                            </w:r>
                            <w:r>
                              <w:rPr>
                                <w:rFonts w:ascii="Times New Roman" w:eastAsia="宋体" w:hAnsi="Times New Roman" w:cs="Times New Roman"/>
                                <w:sz w:val="20"/>
                                <w:szCs w:val="20"/>
                              </w:rPr>
                              <w:t>操作员</w:t>
                            </w:r>
                            <w:r>
                              <w:rPr>
                                <w:rFonts w:ascii="Times New Roman" w:eastAsia="宋体" w:hAnsi="Times New Roman" w:cs="Times New Roman" w:hint="eastAsia"/>
                                <w:sz w:val="20"/>
                                <w:szCs w:val="20"/>
                              </w:rPr>
                              <w:t>：</w:t>
                            </w:r>
                            <w:r>
                              <w:rPr>
                                <w:rFonts w:ascii="Times New Roman" w:eastAsia="宋体" w:hAnsi="Times New Roman" w:cs="Times New Roman"/>
                                <w:sz w:val="20"/>
                                <w:szCs w:val="20"/>
                              </w:rPr>
                              <w:t>施工员</w:t>
                            </w:r>
                            <w:r>
                              <w:rPr>
                                <w:rFonts w:ascii="Times New Roman" w:eastAsia="宋体" w:hAnsi="Times New Roman" w:cs="Times New Roman" w:hint="eastAsia"/>
                                <w:sz w:val="20"/>
                                <w:szCs w:val="20"/>
                              </w:rPr>
                              <w:t>：</w:t>
                            </w:r>
                            <w:r>
                              <w:rPr>
                                <w:rFonts w:ascii="Times New Roman" w:eastAsia="宋体" w:hAnsi="Times New Roman" w:cs="Times New Roman"/>
                                <w:sz w:val="20"/>
                                <w:szCs w:val="20"/>
                              </w:rPr>
                              <w:t>施工日期</w:t>
                            </w:r>
                            <w:r>
                              <w:rPr>
                                <w:rFonts w:ascii="Times New Roman" w:eastAsia="宋体" w:hAnsi="Times New Roman" w:cs="Times New Roman" w:hint="eastAsia"/>
                                <w:sz w:val="20"/>
                                <w:szCs w:val="20"/>
                              </w:rPr>
                              <w:t>：</w:t>
                            </w:r>
                            <w:r>
                              <w:rPr>
                                <w:rFonts w:ascii="Times New Roman" w:eastAsia="宋体" w:hAnsi="Times New Roman" w:cs="Times New Roman"/>
                                <w:sz w:val="20"/>
                                <w:szCs w:val="20"/>
                              </w:rPr>
                              <w:t>年月日天气</w:t>
                            </w:r>
                            <w:r>
                              <w:rPr>
                                <w:rFonts w:ascii="Times New Roman" w:eastAsia="宋体" w:hAnsi="Times New Roman" w:cs="Times New Roman" w:hint="eastAsia"/>
                                <w:sz w:val="20"/>
                                <w:szCs w:val="20"/>
                              </w:rPr>
                              <w:t>：</w:t>
                            </w:r>
                            <w:r>
                              <w:rPr>
                                <w:rFonts w:ascii="Times New Roman" w:eastAsia="宋体" w:hAnsi="Times New Roman" w:cs="Times New Roman"/>
                                <w:sz w:val="20"/>
                                <w:szCs w:val="20"/>
                              </w:rPr>
                              <w:t>第页</w:t>
                            </w:r>
                          </w:p>
                        </w:tc>
                      </w:tr>
                    </w:tbl>
                    <w:p w14:paraId="46C8011F" w14:textId="77777777" w:rsidR="007057DD" w:rsidRDefault="007057DD">
                      <w:pPr>
                        <w:rPr>
                          <w:rFonts w:ascii="Times New Roman" w:eastAsia="宋体" w:hAnsi="Times New Roman" w:cs="Times New Roman"/>
                          <w:sz w:val="20"/>
                          <w:szCs w:val="20"/>
                        </w:rPr>
                      </w:pPr>
                    </w:p>
                    <w:p w14:paraId="01DFD390" w14:textId="77777777" w:rsidR="007057DD" w:rsidRDefault="007057DD"/>
                  </w:txbxContent>
                </v:textbox>
              </v:shape>
            </w:pict>
          </mc:Fallback>
        </mc:AlternateContent>
      </w:r>
    </w:p>
    <w:p w14:paraId="07D005D5" w14:textId="77777777" w:rsidR="00A02C7C" w:rsidRDefault="00343D1B">
      <w:r>
        <w:br w:type="page"/>
      </w:r>
    </w:p>
    <w:p w14:paraId="527C7D57" w14:textId="77777777" w:rsidR="00A02C7C" w:rsidRDefault="00A02C7C">
      <w:pPr>
        <w:pStyle w:val="a4"/>
        <w:outlineLvl w:val="9"/>
      </w:pPr>
      <w:bookmarkStart w:id="343" w:name="_Toc30867"/>
      <w:bookmarkStart w:id="344" w:name="_Toc12410"/>
      <w:bookmarkStart w:id="345" w:name="_Toc29398"/>
      <w:bookmarkStart w:id="346" w:name="_Toc66980797"/>
      <w:bookmarkEnd w:id="343"/>
      <w:bookmarkEnd w:id="344"/>
      <w:bookmarkEnd w:id="345"/>
      <w:bookmarkEnd w:id="346"/>
    </w:p>
    <w:p w14:paraId="0CE15EF5" w14:textId="77777777" w:rsidR="00A02C7C" w:rsidRDefault="00A02C7C">
      <w:pPr>
        <w:pStyle w:val="a8"/>
        <w:outlineLvl w:val="9"/>
      </w:pPr>
      <w:bookmarkStart w:id="347" w:name="_Toc31919"/>
      <w:bookmarkStart w:id="348" w:name="_Toc28214"/>
      <w:bookmarkStart w:id="349" w:name="_Toc19786"/>
      <w:bookmarkStart w:id="350" w:name="_Toc66980798"/>
      <w:bookmarkEnd w:id="347"/>
      <w:bookmarkEnd w:id="348"/>
      <w:bookmarkEnd w:id="349"/>
      <w:bookmarkEnd w:id="350"/>
    </w:p>
    <w:p w14:paraId="3D048325" w14:textId="77777777" w:rsidR="00A02C7C" w:rsidRDefault="00343D1B">
      <w:pPr>
        <w:tabs>
          <w:tab w:val="left" w:pos="1695"/>
        </w:tabs>
        <w:jc w:val="center"/>
        <w:outlineLvl w:val="0"/>
        <w:rPr>
          <w:rFonts w:ascii="Times New Roman" w:eastAsia="宋体" w:hAnsi="Times New Roman" w:cs="Times New Roman"/>
          <w:b/>
          <w:sz w:val="20"/>
          <w:szCs w:val="20"/>
        </w:rPr>
      </w:pPr>
      <w:bookmarkStart w:id="351" w:name="_Toc22006"/>
      <w:bookmarkStart w:id="352" w:name="_Toc823"/>
      <w:bookmarkStart w:id="353" w:name="_Toc4442"/>
      <w:bookmarkStart w:id="354" w:name="_Toc82634450"/>
      <w:bookmarkStart w:id="355" w:name="_Toc530122241"/>
      <w:bookmarkStart w:id="356" w:name="_Toc530122019"/>
      <w:r>
        <w:rPr>
          <w:rFonts w:ascii="Times New Roman" w:eastAsia="宋体" w:hAnsi="Times New Roman" w:cs="Times New Roman"/>
          <w:b/>
          <w:sz w:val="20"/>
          <w:szCs w:val="20"/>
        </w:rPr>
        <w:t>附录</w:t>
      </w:r>
      <w:r>
        <w:rPr>
          <w:rFonts w:ascii="Times New Roman" w:eastAsia="宋体" w:hAnsi="Times New Roman" w:cs="Times New Roman" w:hint="eastAsia"/>
          <w:b/>
          <w:sz w:val="20"/>
          <w:szCs w:val="20"/>
        </w:rPr>
        <w:t xml:space="preserve"> B</w:t>
      </w:r>
      <w:bookmarkEnd w:id="351"/>
      <w:bookmarkEnd w:id="352"/>
      <w:bookmarkEnd w:id="353"/>
      <w:bookmarkEnd w:id="354"/>
    </w:p>
    <w:bookmarkEnd w:id="355"/>
    <w:bookmarkEnd w:id="356"/>
    <w:p w14:paraId="7127E75F" w14:textId="77777777" w:rsidR="00A02C7C" w:rsidRDefault="00D43C19">
      <w:pPr>
        <w:pStyle w:val="af7"/>
      </w:pPr>
      <w:r>
        <w:rPr>
          <w:rFonts w:hint="eastAsia"/>
        </w:rPr>
        <w:t>VSP</w:t>
      </w:r>
      <w:bookmarkStart w:id="357" w:name="_Hlk66648210"/>
      <w:r w:rsidR="0030780F">
        <w:rPr>
          <w:rFonts w:hint="eastAsia"/>
        </w:rPr>
        <w:t>三分量一体化地震数据</w:t>
      </w:r>
      <w:r w:rsidR="00343D1B">
        <w:rPr>
          <w:rFonts w:hint="eastAsia"/>
        </w:rPr>
        <w:t>处理</w:t>
      </w:r>
      <w:bookmarkEnd w:id="357"/>
      <w:r w:rsidR="00343D1B">
        <w:rPr>
          <w:rFonts w:hint="eastAsia"/>
        </w:rPr>
        <w:t>检查内容见表</w:t>
      </w:r>
      <w:r w:rsidR="00343D1B">
        <w:rPr>
          <w:rFonts w:ascii="Times New Roman"/>
          <w:b/>
          <w:bCs/>
        </w:rPr>
        <w:t>B</w:t>
      </w:r>
    </w:p>
    <w:p w14:paraId="44B4B768" w14:textId="7C4FC35D" w:rsidR="00732F17" w:rsidRDefault="00732F17" w:rsidP="00732F17">
      <w:pPr>
        <w:pStyle w:val="a9"/>
        <w:numPr>
          <w:ilvl w:val="1"/>
          <w:numId w:val="0"/>
        </w:numPr>
        <w:spacing w:before="156" w:after="156"/>
      </w:pPr>
      <w:r>
        <w:rPr>
          <w:rFonts w:hint="eastAsia"/>
        </w:rPr>
        <w:t>表</w:t>
      </w:r>
      <w:r>
        <w:rPr>
          <w:rFonts w:ascii="Times New Roman" w:hAnsi="Times New Roman" w:cs="Times New Roman"/>
          <w:b/>
          <w:bCs/>
        </w:rPr>
        <w:t>B</w:t>
      </w:r>
      <w:r w:rsidR="00DB085A">
        <w:rPr>
          <w:rFonts w:ascii="Times New Roman" w:hAnsi="Times New Roman" w:cs="Times New Roman"/>
          <w:b/>
          <w:bCs/>
        </w:rPr>
        <w:t xml:space="preserve"> </w:t>
      </w:r>
      <w:r>
        <w:rPr>
          <w:rFonts w:hint="eastAsia"/>
        </w:rPr>
        <w:t>VSP</w:t>
      </w:r>
      <w:r w:rsidRPr="0030780F">
        <w:rPr>
          <w:rFonts w:hint="eastAsia"/>
        </w:rPr>
        <w:t>三分量一体化地震数据处理</w:t>
      </w:r>
      <w:r>
        <w:rPr>
          <w:rFonts w:hint="eastAsia"/>
        </w:rPr>
        <w:t>检查表</w:t>
      </w:r>
    </w:p>
    <w:p w14:paraId="1B06C664" w14:textId="04A22345" w:rsidR="00DB085A" w:rsidRPr="00DB085A" w:rsidRDefault="00DB085A" w:rsidP="00DB085A">
      <w:pPr>
        <w:pStyle w:val="af7"/>
        <w:ind w:firstLineChars="0" w:firstLine="0"/>
      </w:pPr>
      <w:r>
        <w:rPr>
          <w:rFonts w:hint="eastAsia"/>
        </w:rPr>
        <w:t>井名:               工区位置:                  观测系统：</w:t>
      </w:r>
    </w:p>
    <w:tbl>
      <w:tblPr>
        <w:tblpPr w:leftFromText="180" w:rightFromText="180" w:vertAnchor="text" w:horzAnchor="margin" w:tblpY="133"/>
        <w:tblW w:w="9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6"/>
        <w:gridCol w:w="689"/>
        <w:gridCol w:w="4689"/>
        <w:gridCol w:w="625"/>
        <w:gridCol w:w="617"/>
        <w:gridCol w:w="827"/>
        <w:gridCol w:w="690"/>
        <w:gridCol w:w="899"/>
      </w:tblGrid>
      <w:tr w:rsidR="00732F17" w14:paraId="75969313" w14:textId="77777777" w:rsidTr="00732F17">
        <w:trPr>
          <w:trHeight w:val="255"/>
        </w:trPr>
        <w:tc>
          <w:tcPr>
            <w:tcW w:w="446" w:type="dxa"/>
            <w:shd w:val="clear" w:color="auto" w:fill="auto"/>
            <w:noWrap/>
            <w:vAlign w:val="center"/>
          </w:tcPr>
          <w:p w14:paraId="0CC6AF42" w14:textId="77777777" w:rsidR="00732F17" w:rsidRDefault="00732F17" w:rsidP="00732F17">
            <w:pPr>
              <w:widowControl/>
              <w:adjustRightInd w:val="0"/>
              <w:snapToGrid w:val="0"/>
              <w:jc w:val="center"/>
              <w:rPr>
                <w:rFonts w:ascii="宋体" w:hAnsi="宋体" w:cs="宋体"/>
                <w:kern w:val="0"/>
                <w:sz w:val="18"/>
                <w:szCs w:val="20"/>
              </w:rPr>
            </w:pPr>
            <w:r>
              <w:rPr>
                <w:rFonts w:ascii="宋体" w:hAnsi="宋体" w:cs="宋体" w:hint="eastAsia"/>
                <w:kern w:val="0"/>
                <w:sz w:val="18"/>
                <w:szCs w:val="20"/>
              </w:rPr>
              <w:t>序号</w:t>
            </w:r>
          </w:p>
        </w:tc>
        <w:tc>
          <w:tcPr>
            <w:tcW w:w="689" w:type="dxa"/>
            <w:shd w:val="clear" w:color="auto" w:fill="auto"/>
            <w:noWrap/>
            <w:vAlign w:val="center"/>
          </w:tcPr>
          <w:p w14:paraId="3D3E311F" w14:textId="77777777" w:rsidR="00732F17" w:rsidRDefault="00732F17" w:rsidP="00732F17">
            <w:pPr>
              <w:widowControl/>
              <w:adjustRightInd w:val="0"/>
              <w:snapToGrid w:val="0"/>
              <w:jc w:val="center"/>
              <w:rPr>
                <w:rFonts w:ascii="宋体" w:hAnsi="宋体" w:cs="宋体"/>
                <w:kern w:val="0"/>
                <w:sz w:val="18"/>
                <w:szCs w:val="20"/>
              </w:rPr>
            </w:pPr>
            <w:r>
              <w:rPr>
                <w:rFonts w:ascii="宋体" w:hAnsi="宋体" w:cs="宋体" w:hint="eastAsia"/>
                <w:kern w:val="0"/>
                <w:sz w:val="18"/>
                <w:szCs w:val="20"/>
              </w:rPr>
              <w:t>处理流程</w:t>
            </w:r>
          </w:p>
        </w:tc>
        <w:tc>
          <w:tcPr>
            <w:tcW w:w="4689" w:type="dxa"/>
            <w:shd w:val="clear" w:color="auto" w:fill="auto"/>
            <w:noWrap/>
            <w:vAlign w:val="center"/>
          </w:tcPr>
          <w:p w14:paraId="15EF4A4E" w14:textId="77777777" w:rsidR="00732F17" w:rsidRDefault="00732F17" w:rsidP="00732F17">
            <w:pPr>
              <w:widowControl/>
              <w:adjustRightInd w:val="0"/>
              <w:snapToGrid w:val="0"/>
              <w:jc w:val="center"/>
              <w:rPr>
                <w:rFonts w:ascii="宋体" w:hAnsi="宋体" w:cs="宋体"/>
                <w:kern w:val="0"/>
                <w:sz w:val="18"/>
                <w:szCs w:val="20"/>
              </w:rPr>
            </w:pPr>
            <w:r>
              <w:rPr>
                <w:rFonts w:ascii="宋体" w:hAnsi="宋体" w:cs="宋体" w:hint="eastAsia"/>
                <w:kern w:val="0"/>
                <w:sz w:val="18"/>
                <w:szCs w:val="20"/>
              </w:rPr>
              <w:t>技术要求</w:t>
            </w:r>
          </w:p>
        </w:tc>
        <w:tc>
          <w:tcPr>
            <w:tcW w:w="625" w:type="dxa"/>
            <w:shd w:val="clear" w:color="auto" w:fill="auto"/>
            <w:noWrap/>
            <w:vAlign w:val="center"/>
          </w:tcPr>
          <w:p w14:paraId="18025639" w14:textId="77777777" w:rsidR="00732F17" w:rsidRDefault="00732F17" w:rsidP="00732F17">
            <w:pPr>
              <w:widowControl/>
              <w:adjustRightInd w:val="0"/>
              <w:snapToGrid w:val="0"/>
              <w:jc w:val="center"/>
              <w:rPr>
                <w:rFonts w:ascii="宋体" w:hAnsi="宋体" w:cs="宋体"/>
                <w:kern w:val="0"/>
                <w:sz w:val="18"/>
                <w:szCs w:val="20"/>
              </w:rPr>
            </w:pPr>
            <w:r>
              <w:rPr>
                <w:rFonts w:ascii="宋体" w:hAnsi="宋体" w:cs="宋体" w:hint="eastAsia"/>
                <w:kern w:val="0"/>
                <w:sz w:val="18"/>
                <w:szCs w:val="20"/>
              </w:rPr>
              <w:t>是否合格</w:t>
            </w:r>
          </w:p>
        </w:tc>
        <w:tc>
          <w:tcPr>
            <w:tcW w:w="617" w:type="dxa"/>
            <w:shd w:val="clear" w:color="auto" w:fill="auto"/>
            <w:noWrap/>
            <w:vAlign w:val="center"/>
          </w:tcPr>
          <w:p w14:paraId="2CB291EA" w14:textId="77777777" w:rsidR="00732F17" w:rsidRDefault="00732F17" w:rsidP="00732F17">
            <w:pPr>
              <w:widowControl/>
              <w:adjustRightInd w:val="0"/>
              <w:snapToGrid w:val="0"/>
              <w:jc w:val="center"/>
              <w:rPr>
                <w:rFonts w:ascii="宋体" w:hAnsi="宋体" w:cs="宋体"/>
                <w:kern w:val="0"/>
                <w:sz w:val="18"/>
                <w:szCs w:val="20"/>
              </w:rPr>
            </w:pPr>
            <w:r>
              <w:rPr>
                <w:rFonts w:ascii="宋体" w:hAnsi="宋体" w:cs="宋体" w:hint="eastAsia"/>
                <w:kern w:val="0"/>
                <w:sz w:val="18"/>
                <w:szCs w:val="20"/>
              </w:rPr>
              <w:t>存在问题</w:t>
            </w:r>
          </w:p>
        </w:tc>
        <w:tc>
          <w:tcPr>
            <w:tcW w:w="827" w:type="dxa"/>
            <w:shd w:val="clear" w:color="auto" w:fill="auto"/>
            <w:noWrap/>
            <w:vAlign w:val="center"/>
          </w:tcPr>
          <w:p w14:paraId="5994833E" w14:textId="77777777" w:rsidR="00732F17" w:rsidRDefault="00732F17" w:rsidP="00732F17">
            <w:pPr>
              <w:widowControl/>
              <w:adjustRightInd w:val="0"/>
              <w:snapToGrid w:val="0"/>
              <w:jc w:val="center"/>
              <w:rPr>
                <w:rFonts w:ascii="宋体" w:hAnsi="宋体" w:cs="宋体"/>
                <w:kern w:val="0"/>
                <w:sz w:val="18"/>
                <w:szCs w:val="20"/>
              </w:rPr>
            </w:pPr>
            <w:r>
              <w:rPr>
                <w:rFonts w:ascii="宋体" w:hAnsi="宋体" w:cs="宋体" w:hint="eastAsia"/>
                <w:kern w:val="0"/>
                <w:sz w:val="18"/>
                <w:szCs w:val="20"/>
              </w:rPr>
              <w:t>检查人及日期</w:t>
            </w:r>
          </w:p>
        </w:tc>
        <w:tc>
          <w:tcPr>
            <w:tcW w:w="690" w:type="dxa"/>
            <w:shd w:val="clear" w:color="auto" w:fill="auto"/>
            <w:noWrap/>
            <w:vAlign w:val="center"/>
          </w:tcPr>
          <w:p w14:paraId="317BB512" w14:textId="77777777" w:rsidR="00732F17" w:rsidRDefault="00732F17" w:rsidP="00732F17">
            <w:pPr>
              <w:widowControl/>
              <w:adjustRightInd w:val="0"/>
              <w:snapToGrid w:val="0"/>
              <w:jc w:val="center"/>
              <w:rPr>
                <w:rFonts w:ascii="宋体" w:hAnsi="宋体" w:cs="宋体"/>
                <w:kern w:val="0"/>
                <w:sz w:val="18"/>
                <w:szCs w:val="20"/>
              </w:rPr>
            </w:pPr>
            <w:r>
              <w:rPr>
                <w:rFonts w:ascii="宋体" w:hAnsi="宋体" w:cs="宋体" w:hint="eastAsia"/>
                <w:kern w:val="0"/>
                <w:sz w:val="18"/>
                <w:szCs w:val="20"/>
              </w:rPr>
              <w:t>复查结果</w:t>
            </w:r>
          </w:p>
        </w:tc>
        <w:tc>
          <w:tcPr>
            <w:tcW w:w="899" w:type="dxa"/>
            <w:shd w:val="clear" w:color="auto" w:fill="auto"/>
            <w:noWrap/>
            <w:vAlign w:val="center"/>
          </w:tcPr>
          <w:p w14:paraId="71DE3B51" w14:textId="77777777" w:rsidR="00732F17" w:rsidRDefault="00732F17" w:rsidP="00732F17">
            <w:pPr>
              <w:widowControl/>
              <w:adjustRightInd w:val="0"/>
              <w:snapToGrid w:val="0"/>
              <w:jc w:val="center"/>
              <w:rPr>
                <w:rFonts w:ascii="宋体" w:hAnsi="宋体" w:cs="宋体"/>
                <w:kern w:val="0"/>
                <w:sz w:val="18"/>
                <w:szCs w:val="20"/>
              </w:rPr>
            </w:pPr>
            <w:r>
              <w:rPr>
                <w:rFonts w:ascii="宋体" w:hAnsi="宋体" w:cs="宋体"/>
                <w:kern w:val="0"/>
                <w:sz w:val="18"/>
                <w:szCs w:val="20"/>
              </w:rPr>
              <w:t>整改检查人及日期</w:t>
            </w:r>
          </w:p>
        </w:tc>
      </w:tr>
      <w:tr w:rsidR="00732F17" w14:paraId="58F1E2DC" w14:textId="77777777" w:rsidTr="00732F17">
        <w:trPr>
          <w:trHeight w:val="213"/>
        </w:trPr>
        <w:tc>
          <w:tcPr>
            <w:tcW w:w="446" w:type="dxa"/>
            <w:vMerge w:val="restart"/>
            <w:shd w:val="clear" w:color="auto" w:fill="auto"/>
            <w:noWrap/>
            <w:vAlign w:val="center"/>
          </w:tcPr>
          <w:p w14:paraId="2C953B76" w14:textId="77777777" w:rsidR="00732F17" w:rsidRDefault="00732F17" w:rsidP="00732F17">
            <w:pPr>
              <w:widowControl/>
              <w:adjustRightInd w:val="0"/>
              <w:snapToGrid w:val="0"/>
              <w:jc w:val="center"/>
              <w:rPr>
                <w:rFonts w:ascii="宋体" w:hAnsi="宋体" w:cs="宋体"/>
                <w:kern w:val="0"/>
                <w:sz w:val="20"/>
                <w:szCs w:val="20"/>
              </w:rPr>
            </w:pPr>
            <w:r>
              <w:rPr>
                <w:rFonts w:ascii="宋体" w:hAnsi="宋体" w:cs="宋体" w:hint="eastAsia"/>
                <w:kern w:val="0"/>
                <w:sz w:val="20"/>
                <w:szCs w:val="20"/>
              </w:rPr>
              <w:t>1</w:t>
            </w:r>
          </w:p>
        </w:tc>
        <w:tc>
          <w:tcPr>
            <w:tcW w:w="689" w:type="dxa"/>
            <w:vMerge w:val="restart"/>
            <w:shd w:val="clear" w:color="auto" w:fill="auto"/>
            <w:vAlign w:val="center"/>
          </w:tcPr>
          <w:p w14:paraId="7416E592" w14:textId="77777777" w:rsidR="00732F17" w:rsidRDefault="00732F17" w:rsidP="00732F17">
            <w:pPr>
              <w:widowControl/>
              <w:adjustRightInd w:val="0"/>
              <w:snapToGrid w:val="0"/>
              <w:jc w:val="center"/>
              <w:rPr>
                <w:rFonts w:ascii="宋体" w:hAnsi="宋体" w:cs="宋体"/>
                <w:kern w:val="0"/>
                <w:sz w:val="20"/>
                <w:szCs w:val="20"/>
              </w:rPr>
            </w:pPr>
            <w:r>
              <w:rPr>
                <w:rFonts w:ascii="宋体" w:hAnsi="宋体" w:cs="宋体" w:hint="eastAsia"/>
                <w:kern w:val="0"/>
                <w:sz w:val="18"/>
                <w:szCs w:val="20"/>
              </w:rPr>
              <w:t>预处理</w:t>
            </w:r>
          </w:p>
        </w:tc>
        <w:tc>
          <w:tcPr>
            <w:tcW w:w="4689" w:type="dxa"/>
            <w:shd w:val="clear" w:color="auto" w:fill="auto"/>
            <w:vAlign w:val="center"/>
          </w:tcPr>
          <w:p w14:paraId="2D720BB9" w14:textId="77777777" w:rsidR="00732F17" w:rsidRDefault="00732F17" w:rsidP="00732F17">
            <w:pPr>
              <w:adjustRightInd w:val="0"/>
              <w:snapToGrid w:val="0"/>
              <w:jc w:val="left"/>
              <w:rPr>
                <w:rFonts w:ascii="宋体" w:hAnsi="宋体" w:cs="宋体"/>
                <w:kern w:val="0"/>
                <w:sz w:val="16"/>
                <w:szCs w:val="20"/>
              </w:rPr>
            </w:pPr>
            <w:r>
              <w:rPr>
                <w:rFonts w:ascii="宋体" w:hAnsi="宋体" w:cs="宋体" w:hint="eastAsia"/>
                <w:kern w:val="0"/>
                <w:sz w:val="16"/>
                <w:szCs w:val="20"/>
              </w:rPr>
              <w:t>1、观测系统、激发点和接收点平面位置应符合野外施工实际情况。</w:t>
            </w:r>
          </w:p>
        </w:tc>
        <w:tc>
          <w:tcPr>
            <w:tcW w:w="625" w:type="dxa"/>
            <w:shd w:val="clear" w:color="auto" w:fill="auto"/>
            <w:vAlign w:val="center"/>
          </w:tcPr>
          <w:p w14:paraId="0B389173" w14:textId="77777777" w:rsidR="00732F17" w:rsidRDefault="00732F17" w:rsidP="00732F17">
            <w:pPr>
              <w:widowControl/>
              <w:adjustRightInd w:val="0"/>
              <w:snapToGrid w:val="0"/>
              <w:jc w:val="center"/>
              <w:rPr>
                <w:rFonts w:ascii="宋体" w:hAnsi="宋体" w:cs="宋体"/>
                <w:kern w:val="0"/>
                <w:sz w:val="20"/>
                <w:szCs w:val="20"/>
              </w:rPr>
            </w:pPr>
            <w:r>
              <w:rPr>
                <w:rFonts w:ascii="宋体" w:hAnsi="宋体" w:cs="宋体" w:hint="eastAsia"/>
                <w:kern w:val="0"/>
                <w:sz w:val="20"/>
                <w:szCs w:val="20"/>
              </w:rPr>
              <w:t xml:space="preserve">　</w:t>
            </w:r>
          </w:p>
        </w:tc>
        <w:tc>
          <w:tcPr>
            <w:tcW w:w="617" w:type="dxa"/>
            <w:shd w:val="clear" w:color="auto" w:fill="auto"/>
            <w:vAlign w:val="center"/>
          </w:tcPr>
          <w:p w14:paraId="1430A912" w14:textId="77777777" w:rsidR="00732F17" w:rsidRDefault="00732F17" w:rsidP="00732F17">
            <w:pPr>
              <w:widowControl/>
              <w:adjustRightInd w:val="0"/>
              <w:snapToGrid w:val="0"/>
              <w:jc w:val="center"/>
              <w:rPr>
                <w:rFonts w:ascii="宋体" w:hAnsi="宋体" w:cs="宋体"/>
                <w:kern w:val="0"/>
                <w:sz w:val="20"/>
                <w:szCs w:val="20"/>
              </w:rPr>
            </w:pPr>
            <w:r>
              <w:rPr>
                <w:rFonts w:ascii="宋体" w:hAnsi="宋体" w:cs="宋体" w:hint="eastAsia"/>
                <w:kern w:val="0"/>
                <w:sz w:val="20"/>
                <w:szCs w:val="20"/>
              </w:rPr>
              <w:t xml:space="preserve">　</w:t>
            </w:r>
          </w:p>
        </w:tc>
        <w:tc>
          <w:tcPr>
            <w:tcW w:w="827" w:type="dxa"/>
            <w:shd w:val="clear" w:color="auto" w:fill="auto"/>
            <w:vAlign w:val="center"/>
          </w:tcPr>
          <w:p w14:paraId="29D2C52C" w14:textId="77777777" w:rsidR="00732F17" w:rsidRDefault="00732F17" w:rsidP="00732F17">
            <w:pPr>
              <w:widowControl/>
              <w:adjustRightInd w:val="0"/>
              <w:snapToGrid w:val="0"/>
              <w:jc w:val="center"/>
              <w:rPr>
                <w:rFonts w:ascii="宋体" w:hAnsi="宋体" w:cs="宋体"/>
                <w:kern w:val="0"/>
                <w:sz w:val="20"/>
                <w:szCs w:val="20"/>
              </w:rPr>
            </w:pPr>
            <w:r>
              <w:rPr>
                <w:rFonts w:ascii="宋体" w:hAnsi="宋体" w:cs="宋体" w:hint="eastAsia"/>
                <w:kern w:val="0"/>
                <w:sz w:val="20"/>
                <w:szCs w:val="20"/>
              </w:rPr>
              <w:t xml:space="preserve">　</w:t>
            </w:r>
          </w:p>
        </w:tc>
        <w:tc>
          <w:tcPr>
            <w:tcW w:w="690" w:type="dxa"/>
            <w:shd w:val="clear" w:color="auto" w:fill="auto"/>
            <w:vAlign w:val="center"/>
          </w:tcPr>
          <w:p w14:paraId="15E2F437" w14:textId="77777777" w:rsidR="00732F17" w:rsidRDefault="00732F17" w:rsidP="00732F17">
            <w:pPr>
              <w:widowControl/>
              <w:adjustRightInd w:val="0"/>
              <w:snapToGrid w:val="0"/>
              <w:jc w:val="center"/>
              <w:rPr>
                <w:rFonts w:ascii="宋体" w:hAnsi="宋体" w:cs="宋体"/>
                <w:kern w:val="0"/>
                <w:sz w:val="20"/>
                <w:szCs w:val="20"/>
              </w:rPr>
            </w:pPr>
            <w:r>
              <w:rPr>
                <w:rFonts w:ascii="宋体" w:hAnsi="宋体" w:cs="宋体" w:hint="eastAsia"/>
                <w:kern w:val="0"/>
                <w:sz w:val="20"/>
                <w:szCs w:val="20"/>
              </w:rPr>
              <w:t xml:space="preserve">　</w:t>
            </w:r>
          </w:p>
        </w:tc>
        <w:tc>
          <w:tcPr>
            <w:tcW w:w="899" w:type="dxa"/>
            <w:shd w:val="clear" w:color="auto" w:fill="auto"/>
            <w:vAlign w:val="center"/>
          </w:tcPr>
          <w:p w14:paraId="3EBFA38B" w14:textId="77777777" w:rsidR="00732F17" w:rsidRDefault="00732F17" w:rsidP="00732F17">
            <w:pPr>
              <w:widowControl/>
              <w:adjustRightInd w:val="0"/>
              <w:snapToGrid w:val="0"/>
              <w:jc w:val="center"/>
              <w:rPr>
                <w:rFonts w:ascii="宋体" w:hAnsi="宋体" w:cs="宋体"/>
                <w:kern w:val="0"/>
                <w:sz w:val="20"/>
                <w:szCs w:val="20"/>
              </w:rPr>
            </w:pPr>
            <w:r>
              <w:rPr>
                <w:rFonts w:ascii="宋体" w:hAnsi="宋体" w:cs="宋体" w:hint="eastAsia"/>
                <w:kern w:val="0"/>
                <w:sz w:val="20"/>
                <w:szCs w:val="20"/>
              </w:rPr>
              <w:t xml:space="preserve">　</w:t>
            </w:r>
          </w:p>
        </w:tc>
      </w:tr>
      <w:tr w:rsidR="00732F17" w14:paraId="1E4303FB" w14:textId="77777777" w:rsidTr="00732F17">
        <w:trPr>
          <w:trHeight w:val="221"/>
        </w:trPr>
        <w:tc>
          <w:tcPr>
            <w:tcW w:w="446" w:type="dxa"/>
            <w:vMerge/>
            <w:shd w:val="clear" w:color="auto" w:fill="auto"/>
            <w:noWrap/>
            <w:vAlign w:val="center"/>
          </w:tcPr>
          <w:p w14:paraId="52990A2E" w14:textId="77777777" w:rsidR="00732F17" w:rsidRDefault="00732F17" w:rsidP="00732F17">
            <w:pPr>
              <w:widowControl/>
              <w:adjustRightInd w:val="0"/>
              <w:snapToGrid w:val="0"/>
              <w:jc w:val="center"/>
              <w:rPr>
                <w:rFonts w:ascii="宋体" w:hAnsi="宋体" w:cs="宋体"/>
                <w:kern w:val="0"/>
                <w:sz w:val="20"/>
                <w:szCs w:val="20"/>
              </w:rPr>
            </w:pPr>
          </w:p>
        </w:tc>
        <w:tc>
          <w:tcPr>
            <w:tcW w:w="689" w:type="dxa"/>
            <w:vMerge/>
            <w:shd w:val="clear" w:color="auto" w:fill="auto"/>
            <w:vAlign w:val="center"/>
          </w:tcPr>
          <w:p w14:paraId="54287501" w14:textId="77777777" w:rsidR="00732F17" w:rsidRDefault="00732F17" w:rsidP="00732F17">
            <w:pPr>
              <w:widowControl/>
              <w:adjustRightInd w:val="0"/>
              <w:snapToGrid w:val="0"/>
              <w:jc w:val="center"/>
              <w:rPr>
                <w:rFonts w:ascii="宋体" w:hAnsi="宋体" w:cs="宋体"/>
                <w:kern w:val="0"/>
                <w:sz w:val="18"/>
                <w:szCs w:val="20"/>
              </w:rPr>
            </w:pPr>
          </w:p>
        </w:tc>
        <w:tc>
          <w:tcPr>
            <w:tcW w:w="4689" w:type="dxa"/>
            <w:shd w:val="clear" w:color="auto" w:fill="auto"/>
            <w:vAlign w:val="center"/>
          </w:tcPr>
          <w:p w14:paraId="2F1D8F97" w14:textId="77777777" w:rsidR="00732F17" w:rsidRDefault="00732F17" w:rsidP="00732F17">
            <w:pPr>
              <w:adjustRightInd w:val="0"/>
              <w:snapToGrid w:val="0"/>
              <w:jc w:val="left"/>
              <w:rPr>
                <w:rFonts w:ascii="宋体" w:hAnsi="宋体" w:cs="宋体"/>
                <w:kern w:val="0"/>
                <w:sz w:val="16"/>
                <w:szCs w:val="20"/>
              </w:rPr>
            </w:pPr>
            <w:r>
              <w:rPr>
                <w:rFonts w:ascii="宋体" w:hAnsi="宋体" w:cs="宋体" w:hint="eastAsia"/>
                <w:kern w:val="0"/>
                <w:sz w:val="16"/>
                <w:szCs w:val="20"/>
              </w:rPr>
              <w:t>2、三分量定义正确，响应一致，不正常道被剔除。</w:t>
            </w:r>
          </w:p>
        </w:tc>
        <w:tc>
          <w:tcPr>
            <w:tcW w:w="625" w:type="dxa"/>
            <w:shd w:val="clear" w:color="auto" w:fill="auto"/>
            <w:vAlign w:val="center"/>
          </w:tcPr>
          <w:p w14:paraId="1C1A60BC" w14:textId="77777777" w:rsidR="00732F17" w:rsidRDefault="00732F17" w:rsidP="00732F17">
            <w:pPr>
              <w:adjustRightInd w:val="0"/>
              <w:snapToGrid w:val="0"/>
              <w:jc w:val="center"/>
              <w:rPr>
                <w:rFonts w:ascii="宋体" w:hAnsi="宋体" w:cs="宋体"/>
                <w:kern w:val="0"/>
                <w:sz w:val="20"/>
                <w:szCs w:val="20"/>
              </w:rPr>
            </w:pPr>
          </w:p>
        </w:tc>
        <w:tc>
          <w:tcPr>
            <w:tcW w:w="617" w:type="dxa"/>
            <w:shd w:val="clear" w:color="auto" w:fill="auto"/>
            <w:vAlign w:val="center"/>
          </w:tcPr>
          <w:p w14:paraId="3AFDCDB6" w14:textId="77777777" w:rsidR="00732F17" w:rsidRDefault="00732F17" w:rsidP="00732F17">
            <w:pPr>
              <w:adjustRightInd w:val="0"/>
              <w:snapToGrid w:val="0"/>
              <w:jc w:val="center"/>
              <w:rPr>
                <w:rFonts w:ascii="宋体" w:hAnsi="宋体" w:cs="宋体"/>
                <w:kern w:val="0"/>
                <w:sz w:val="20"/>
                <w:szCs w:val="20"/>
              </w:rPr>
            </w:pPr>
          </w:p>
        </w:tc>
        <w:tc>
          <w:tcPr>
            <w:tcW w:w="827" w:type="dxa"/>
            <w:shd w:val="clear" w:color="auto" w:fill="auto"/>
            <w:vAlign w:val="center"/>
          </w:tcPr>
          <w:p w14:paraId="35C9888C" w14:textId="77777777" w:rsidR="00732F17" w:rsidRDefault="00732F17" w:rsidP="00732F17">
            <w:pPr>
              <w:adjustRightInd w:val="0"/>
              <w:snapToGrid w:val="0"/>
              <w:jc w:val="center"/>
              <w:rPr>
                <w:rFonts w:ascii="宋体" w:hAnsi="宋体" w:cs="宋体"/>
                <w:kern w:val="0"/>
                <w:sz w:val="20"/>
                <w:szCs w:val="20"/>
              </w:rPr>
            </w:pPr>
          </w:p>
        </w:tc>
        <w:tc>
          <w:tcPr>
            <w:tcW w:w="690" w:type="dxa"/>
            <w:shd w:val="clear" w:color="auto" w:fill="auto"/>
            <w:vAlign w:val="center"/>
          </w:tcPr>
          <w:p w14:paraId="0F883D00" w14:textId="77777777" w:rsidR="00732F17" w:rsidRDefault="00732F17" w:rsidP="00732F17">
            <w:pPr>
              <w:adjustRightInd w:val="0"/>
              <w:snapToGrid w:val="0"/>
              <w:jc w:val="center"/>
              <w:rPr>
                <w:rFonts w:ascii="宋体" w:hAnsi="宋体" w:cs="宋体"/>
                <w:kern w:val="0"/>
                <w:sz w:val="20"/>
                <w:szCs w:val="20"/>
              </w:rPr>
            </w:pPr>
          </w:p>
        </w:tc>
        <w:tc>
          <w:tcPr>
            <w:tcW w:w="899" w:type="dxa"/>
            <w:shd w:val="clear" w:color="auto" w:fill="auto"/>
            <w:vAlign w:val="center"/>
          </w:tcPr>
          <w:p w14:paraId="7898F02E" w14:textId="77777777" w:rsidR="00732F17" w:rsidRDefault="00732F17" w:rsidP="00732F17">
            <w:pPr>
              <w:adjustRightInd w:val="0"/>
              <w:snapToGrid w:val="0"/>
              <w:jc w:val="center"/>
              <w:rPr>
                <w:rFonts w:ascii="宋体" w:hAnsi="宋体" w:cs="宋体"/>
                <w:kern w:val="0"/>
                <w:sz w:val="20"/>
                <w:szCs w:val="20"/>
              </w:rPr>
            </w:pPr>
          </w:p>
        </w:tc>
      </w:tr>
      <w:tr w:rsidR="00732F17" w14:paraId="3829C09A" w14:textId="77777777" w:rsidTr="00732F17">
        <w:trPr>
          <w:trHeight w:val="350"/>
        </w:trPr>
        <w:tc>
          <w:tcPr>
            <w:tcW w:w="446" w:type="dxa"/>
            <w:vMerge/>
            <w:vAlign w:val="center"/>
          </w:tcPr>
          <w:p w14:paraId="0BFC83FC" w14:textId="77777777" w:rsidR="00732F17" w:rsidRDefault="00732F17" w:rsidP="00732F17">
            <w:pPr>
              <w:widowControl/>
              <w:adjustRightInd w:val="0"/>
              <w:snapToGrid w:val="0"/>
              <w:jc w:val="left"/>
              <w:rPr>
                <w:rFonts w:ascii="宋体" w:hAnsi="宋体" w:cs="宋体"/>
                <w:kern w:val="0"/>
                <w:sz w:val="20"/>
                <w:szCs w:val="20"/>
              </w:rPr>
            </w:pPr>
          </w:p>
        </w:tc>
        <w:tc>
          <w:tcPr>
            <w:tcW w:w="689" w:type="dxa"/>
            <w:vMerge/>
            <w:vAlign w:val="center"/>
          </w:tcPr>
          <w:p w14:paraId="71601F2E" w14:textId="77777777" w:rsidR="00732F17" w:rsidRDefault="00732F17" w:rsidP="00732F17">
            <w:pPr>
              <w:widowControl/>
              <w:adjustRightInd w:val="0"/>
              <w:snapToGrid w:val="0"/>
              <w:jc w:val="left"/>
              <w:rPr>
                <w:rFonts w:ascii="宋体" w:hAnsi="宋体" w:cs="宋体"/>
                <w:kern w:val="0"/>
                <w:sz w:val="20"/>
                <w:szCs w:val="20"/>
              </w:rPr>
            </w:pPr>
          </w:p>
        </w:tc>
        <w:tc>
          <w:tcPr>
            <w:tcW w:w="4689" w:type="dxa"/>
            <w:vAlign w:val="center"/>
          </w:tcPr>
          <w:p w14:paraId="0F99103D" w14:textId="77777777" w:rsidR="00732F17" w:rsidRDefault="00732F17" w:rsidP="00732F17">
            <w:pPr>
              <w:adjustRightInd w:val="0"/>
              <w:snapToGrid w:val="0"/>
              <w:jc w:val="left"/>
              <w:rPr>
                <w:rFonts w:ascii="宋体" w:hAnsi="宋体" w:cs="宋体"/>
                <w:kern w:val="0"/>
                <w:sz w:val="16"/>
                <w:szCs w:val="20"/>
              </w:rPr>
            </w:pPr>
            <w:r>
              <w:rPr>
                <w:rFonts w:ascii="宋体" w:hAnsi="宋体" w:cs="宋体" w:hint="eastAsia"/>
                <w:kern w:val="0"/>
                <w:sz w:val="16"/>
                <w:szCs w:val="20"/>
              </w:rPr>
              <w:t>3、分量旋转后极性正确，不同模式的初至波归位正确。</w:t>
            </w:r>
          </w:p>
        </w:tc>
        <w:tc>
          <w:tcPr>
            <w:tcW w:w="625" w:type="dxa"/>
            <w:vAlign w:val="center"/>
          </w:tcPr>
          <w:p w14:paraId="7E10B69E" w14:textId="77777777" w:rsidR="00732F17" w:rsidRDefault="00732F17" w:rsidP="00732F17">
            <w:pPr>
              <w:adjustRightInd w:val="0"/>
              <w:snapToGrid w:val="0"/>
              <w:jc w:val="center"/>
              <w:rPr>
                <w:rFonts w:ascii="宋体" w:hAnsi="宋体" w:cs="宋体"/>
                <w:kern w:val="0"/>
                <w:sz w:val="20"/>
                <w:szCs w:val="20"/>
              </w:rPr>
            </w:pPr>
          </w:p>
        </w:tc>
        <w:tc>
          <w:tcPr>
            <w:tcW w:w="617" w:type="dxa"/>
            <w:vAlign w:val="center"/>
          </w:tcPr>
          <w:p w14:paraId="623AD005" w14:textId="77777777" w:rsidR="00732F17" w:rsidRDefault="00732F17" w:rsidP="00732F17">
            <w:pPr>
              <w:adjustRightInd w:val="0"/>
              <w:snapToGrid w:val="0"/>
              <w:jc w:val="center"/>
              <w:rPr>
                <w:rFonts w:ascii="宋体" w:hAnsi="宋体" w:cs="宋体"/>
                <w:kern w:val="0"/>
                <w:sz w:val="20"/>
                <w:szCs w:val="20"/>
              </w:rPr>
            </w:pPr>
          </w:p>
        </w:tc>
        <w:tc>
          <w:tcPr>
            <w:tcW w:w="827" w:type="dxa"/>
            <w:vAlign w:val="center"/>
          </w:tcPr>
          <w:p w14:paraId="054B3D24" w14:textId="77777777" w:rsidR="00732F17" w:rsidRDefault="00732F17" w:rsidP="00732F17">
            <w:pPr>
              <w:adjustRightInd w:val="0"/>
              <w:snapToGrid w:val="0"/>
              <w:jc w:val="center"/>
              <w:rPr>
                <w:rFonts w:ascii="宋体" w:hAnsi="宋体" w:cs="宋体"/>
                <w:kern w:val="0"/>
                <w:sz w:val="20"/>
                <w:szCs w:val="20"/>
              </w:rPr>
            </w:pPr>
          </w:p>
        </w:tc>
        <w:tc>
          <w:tcPr>
            <w:tcW w:w="690" w:type="dxa"/>
            <w:vAlign w:val="center"/>
          </w:tcPr>
          <w:p w14:paraId="32754214" w14:textId="77777777" w:rsidR="00732F17" w:rsidRDefault="00732F17" w:rsidP="00732F17">
            <w:pPr>
              <w:adjustRightInd w:val="0"/>
              <w:snapToGrid w:val="0"/>
              <w:jc w:val="center"/>
              <w:rPr>
                <w:rFonts w:ascii="宋体" w:hAnsi="宋体" w:cs="宋体"/>
                <w:kern w:val="0"/>
                <w:sz w:val="20"/>
                <w:szCs w:val="20"/>
              </w:rPr>
            </w:pPr>
          </w:p>
        </w:tc>
        <w:tc>
          <w:tcPr>
            <w:tcW w:w="899" w:type="dxa"/>
            <w:vAlign w:val="center"/>
          </w:tcPr>
          <w:p w14:paraId="5774D55A" w14:textId="77777777" w:rsidR="00732F17" w:rsidRDefault="00732F17" w:rsidP="00732F17">
            <w:pPr>
              <w:adjustRightInd w:val="0"/>
              <w:snapToGrid w:val="0"/>
              <w:jc w:val="center"/>
              <w:rPr>
                <w:rFonts w:ascii="宋体" w:hAnsi="宋体" w:cs="宋体"/>
                <w:kern w:val="0"/>
                <w:sz w:val="20"/>
                <w:szCs w:val="20"/>
              </w:rPr>
            </w:pPr>
          </w:p>
        </w:tc>
      </w:tr>
      <w:tr w:rsidR="00732F17" w14:paraId="25633301" w14:textId="77777777" w:rsidTr="00732F17">
        <w:trPr>
          <w:trHeight w:val="323"/>
        </w:trPr>
        <w:tc>
          <w:tcPr>
            <w:tcW w:w="446" w:type="dxa"/>
            <w:vMerge w:val="restart"/>
            <w:vAlign w:val="center"/>
          </w:tcPr>
          <w:p w14:paraId="34CEA4CB" w14:textId="77777777" w:rsidR="00732F17" w:rsidRDefault="00732F17" w:rsidP="00732F17">
            <w:pPr>
              <w:widowControl/>
              <w:adjustRightInd w:val="0"/>
              <w:snapToGrid w:val="0"/>
              <w:jc w:val="center"/>
              <w:rPr>
                <w:rFonts w:ascii="宋体" w:hAnsi="宋体" w:cs="宋体"/>
                <w:kern w:val="0"/>
                <w:sz w:val="20"/>
                <w:szCs w:val="20"/>
              </w:rPr>
            </w:pPr>
            <w:r>
              <w:rPr>
                <w:rFonts w:ascii="宋体" w:hAnsi="宋体" w:cs="宋体" w:hint="eastAsia"/>
                <w:kern w:val="0"/>
                <w:sz w:val="20"/>
                <w:szCs w:val="20"/>
              </w:rPr>
              <w:t>2</w:t>
            </w:r>
          </w:p>
        </w:tc>
        <w:tc>
          <w:tcPr>
            <w:tcW w:w="689" w:type="dxa"/>
            <w:vMerge w:val="restart"/>
            <w:vAlign w:val="center"/>
          </w:tcPr>
          <w:p w14:paraId="7694D935" w14:textId="77777777" w:rsidR="00732F17" w:rsidRPr="00F85FA9" w:rsidRDefault="00732F17" w:rsidP="00732F17">
            <w:pPr>
              <w:widowControl/>
              <w:adjustRightInd w:val="0"/>
              <w:snapToGrid w:val="0"/>
              <w:jc w:val="center"/>
              <w:rPr>
                <w:rFonts w:ascii="宋体" w:hAnsi="宋体" w:cs="宋体"/>
                <w:kern w:val="0"/>
                <w:sz w:val="18"/>
                <w:szCs w:val="20"/>
              </w:rPr>
            </w:pPr>
            <w:r w:rsidRPr="00F85FA9">
              <w:rPr>
                <w:rFonts w:ascii="宋体" w:hAnsi="宋体" w:cs="宋体" w:hint="eastAsia"/>
                <w:kern w:val="0"/>
                <w:sz w:val="18"/>
                <w:szCs w:val="20"/>
              </w:rPr>
              <w:t>部分振幅补偿</w:t>
            </w:r>
          </w:p>
        </w:tc>
        <w:tc>
          <w:tcPr>
            <w:tcW w:w="4689" w:type="dxa"/>
            <w:vAlign w:val="center"/>
          </w:tcPr>
          <w:p w14:paraId="475DC1CF" w14:textId="77777777" w:rsidR="00732F17" w:rsidRDefault="00732F17" w:rsidP="00732F17">
            <w:pPr>
              <w:adjustRightInd w:val="0"/>
              <w:snapToGrid w:val="0"/>
              <w:jc w:val="left"/>
              <w:rPr>
                <w:rFonts w:ascii="宋体" w:hAnsi="宋体" w:cs="宋体"/>
                <w:kern w:val="0"/>
                <w:sz w:val="16"/>
                <w:szCs w:val="20"/>
              </w:rPr>
            </w:pPr>
            <w:r>
              <w:rPr>
                <w:rFonts w:ascii="宋体" w:hAnsi="宋体" w:cs="宋体" w:hint="eastAsia"/>
                <w:kern w:val="0"/>
                <w:sz w:val="16"/>
                <w:szCs w:val="20"/>
              </w:rPr>
              <w:t>1、三分量振幅相对关系保持较好。</w:t>
            </w:r>
          </w:p>
        </w:tc>
        <w:tc>
          <w:tcPr>
            <w:tcW w:w="625" w:type="dxa"/>
            <w:vAlign w:val="center"/>
          </w:tcPr>
          <w:p w14:paraId="72E11044" w14:textId="77777777" w:rsidR="00732F17" w:rsidRDefault="00732F17" w:rsidP="00732F17">
            <w:pPr>
              <w:adjustRightInd w:val="0"/>
              <w:snapToGrid w:val="0"/>
              <w:jc w:val="center"/>
              <w:rPr>
                <w:rFonts w:ascii="宋体" w:hAnsi="宋体" w:cs="宋体"/>
                <w:kern w:val="0"/>
                <w:sz w:val="20"/>
                <w:szCs w:val="20"/>
              </w:rPr>
            </w:pPr>
          </w:p>
        </w:tc>
        <w:tc>
          <w:tcPr>
            <w:tcW w:w="617" w:type="dxa"/>
            <w:vAlign w:val="center"/>
          </w:tcPr>
          <w:p w14:paraId="3F39FA63" w14:textId="77777777" w:rsidR="00732F17" w:rsidRDefault="00732F17" w:rsidP="00732F17">
            <w:pPr>
              <w:adjustRightInd w:val="0"/>
              <w:snapToGrid w:val="0"/>
              <w:jc w:val="center"/>
              <w:rPr>
                <w:rFonts w:ascii="宋体" w:hAnsi="宋体" w:cs="宋体"/>
                <w:kern w:val="0"/>
                <w:sz w:val="20"/>
                <w:szCs w:val="20"/>
              </w:rPr>
            </w:pPr>
          </w:p>
        </w:tc>
        <w:tc>
          <w:tcPr>
            <w:tcW w:w="827" w:type="dxa"/>
            <w:vAlign w:val="center"/>
          </w:tcPr>
          <w:p w14:paraId="2E478135" w14:textId="77777777" w:rsidR="00732F17" w:rsidRDefault="00732F17" w:rsidP="00732F17">
            <w:pPr>
              <w:adjustRightInd w:val="0"/>
              <w:snapToGrid w:val="0"/>
              <w:jc w:val="center"/>
              <w:rPr>
                <w:rFonts w:ascii="宋体" w:hAnsi="宋体" w:cs="宋体"/>
                <w:kern w:val="0"/>
                <w:sz w:val="20"/>
                <w:szCs w:val="20"/>
              </w:rPr>
            </w:pPr>
          </w:p>
        </w:tc>
        <w:tc>
          <w:tcPr>
            <w:tcW w:w="690" w:type="dxa"/>
            <w:vAlign w:val="center"/>
          </w:tcPr>
          <w:p w14:paraId="08348E8C" w14:textId="77777777" w:rsidR="00732F17" w:rsidRDefault="00732F17" w:rsidP="00732F17">
            <w:pPr>
              <w:adjustRightInd w:val="0"/>
              <w:snapToGrid w:val="0"/>
              <w:jc w:val="center"/>
              <w:rPr>
                <w:rFonts w:ascii="宋体" w:hAnsi="宋体" w:cs="宋体"/>
                <w:kern w:val="0"/>
                <w:sz w:val="20"/>
                <w:szCs w:val="20"/>
              </w:rPr>
            </w:pPr>
          </w:p>
        </w:tc>
        <w:tc>
          <w:tcPr>
            <w:tcW w:w="899" w:type="dxa"/>
            <w:vAlign w:val="center"/>
          </w:tcPr>
          <w:p w14:paraId="634D3E7D" w14:textId="77777777" w:rsidR="00732F17" w:rsidRDefault="00732F17" w:rsidP="00732F17">
            <w:pPr>
              <w:adjustRightInd w:val="0"/>
              <w:snapToGrid w:val="0"/>
              <w:jc w:val="center"/>
              <w:rPr>
                <w:rFonts w:ascii="宋体" w:hAnsi="宋体" w:cs="宋体"/>
                <w:kern w:val="0"/>
                <w:sz w:val="20"/>
                <w:szCs w:val="20"/>
              </w:rPr>
            </w:pPr>
          </w:p>
        </w:tc>
      </w:tr>
      <w:tr w:rsidR="00732F17" w14:paraId="53031889" w14:textId="77777777" w:rsidTr="00732F17">
        <w:trPr>
          <w:trHeight w:val="369"/>
        </w:trPr>
        <w:tc>
          <w:tcPr>
            <w:tcW w:w="446" w:type="dxa"/>
            <w:vMerge/>
            <w:vAlign w:val="center"/>
          </w:tcPr>
          <w:p w14:paraId="69A86EEC" w14:textId="77777777" w:rsidR="00732F17" w:rsidRDefault="00732F17" w:rsidP="00732F17">
            <w:pPr>
              <w:widowControl/>
              <w:adjustRightInd w:val="0"/>
              <w:snapToGrid w:val="0"/>
              <w:jc w:val="center"/>
              <w:rPr>
                <w:rFonts w:ascii="宋体" w:hAnsi="宋体" w:cs="宋体"/>
                <w:kern w:val="0"/>
                <w:sz w:val="20"/>
                <w:szCs w:val="20"/>
              </w:rPr>
            </w:pPr>
          </w:p>
        </w:tc>
        <w:tc>
          <w:tcPr>
            <w:tcW w:w="689" w:type="dxa"/>
            <w:vMerge/>
            <w:vAlign w:val="center"/>
          </w:tcPr>
          <w:p w14:paraId="7DB45176" w14:textId="77777777" w:rsidR="00732F17" w:rsidRPr="00F85FA9" w:rsidRDefault="00732F17" w:rsidP="00732F17">
            <w:pPr>
              <w:widowControl/>
              <w:adjustRightInd w:val="0"/>
              <w:snapToGrid w:val="0"/>
              <w:jc w:val="center"/>
              <w:rPr>
                <w:rFonts w:ascii="宋体" w:hAnsi="宋体" w:cs="宋体"/>
                <w:kern w:val="0"/>
                <w:sz w:val="18"/>
                <w:szCs w:val="20"/>
              </w:rPr>
            </w:pPr>
          </w:p>
        </w:tc>
        <w:tc>
          <w:tcPr>
            <w:tcW w:w="4689" w:type="dxa"/>
            <w:vAlign w:val="center"/>
          </w:tcPr>
          <w:p w14:paraId="09A61421" w14:textId="77777777" w:rsidR="00732F17" w:rsidRDefault="00732F17" w:rsidP="00732F17">
            <w:pPr>
              <w:adjustRightInd w:val="0"/>
              <w:snapToGrid w:val="0"/>
              <w:jc w:val="left"/>
              <w:rPr>
                <w:rFonts w:ascii="宋体" w:hAnsi="宋体" w:cs="宋体"/>
                <w:kern w:val="0"/>
                <w:sz w:val="16"/>
                <w:szCs w:val="20"/>
              </w:rPr>
            </w:pPr>
            <w:r>
              <w:rPr>
                <w:rFonts w:ascii="宋体" w:hAnsi="宋体" w:cs="宋体" w:hint="eastAsia"/>
                <w:kern w:val="0"/>
                <w:sz w:val="16"/>
                <w:szCs w:val="20"/>
              </w:rPr>
              <w:t>2、浅、中、深部能量均衡较好。</w:t>
            </w:r>
          </w:p>
        </w:tc>
        <w:tc>
          <w:tcPr>
            <w:tcW w:w="625" w:type="dxa"/>
            <w:vAlign w:val="center"/>
          </w:tcPr>
          <w:p w14:paraId="435EFDFF" w14:textId="77777777" w:rsidR="00732F17" w:rsidRDefault="00732F17" w:rsidP="00732F17">
            <w:pPr>
              <w:adjustRightInd w:val="0"/>
              <w:snapToGrid w:val="0"/>
              <w:jc w:val="center"/>
              <w:rPr>
                <w:rFonts w:ascii="宋体" w:hAnsi="宋体" w:cs="宋体"/>
                <w:kern w:val="0"/>
                <w:sz w:val="20"/>
                <w:szCs w:val="20"/>
              </w:rPr>
            </w:pPr>
          </w:p>
        </w:tc>
        <w:tc>
          <w:tcPr>
            <w:tcW w:w="617" w:type="dxa"/>
            <w:vAlign w:val="center"/>
          </w:tcPr>
          <w:p w14:paraId="2E42E878" w14:textId="77777777" w:rsidR="00732F17" w:rsidRDefault="00732F17" w:rsidP="00732F17">
            <w:pPr>
              <w:adjustRightInd w:val="0"/>
              <w:snapToGrid w:val="0"/>
              <w:jc w:val="center"/>
              <w:rPr>
                <w:rFonts w:ascii="宋体" w:hAnsi="宋体" w:cs="宋体"/>
                <w:kern w:val="0"/>
                <w:sz w:val="20"/>
                <w:szCs w:val="20"/>
              </w:rPr>
            </w:pPr>
          </w:p>
        </w:tc>
        <w:tc>
          <w:tcPr>
            <w:tcW w:w="827" w:type="dxa"/>
            <w:vAlign w:val="center"/>
          </w:tcPr>
          <w:p w14:paraId="57DD0C59" w14:textId="77777777" w:rsidR="00732F17" w:rsidRDefault="00732F17" w:rsidP="00732F17">
            <w:pPr>
              <w:adjustRightInd w:val="0"/>
              <w:snapToGrid w:val="0"/>
              <w:jc w:val="center"/>
              <w:rPr>
                <w:rFonts w:ascii="宋体" w:hAnsi="宋体" w:cs="宋体"/>
                <w:kern w:val="0"/>
                <w:sz w:val="20"/>
                <w:szCs w:val="20"/>
              </w:rPr>
            </w:pPr>
          </w:p>
        </w:tc>
        <w:tc>
          <w:tcPr>
            <w:tcW w:w="690" w:type="dxa"/>
            <w:vAlign w:val="center"/>
          </w:tcPr>
          <w:p w14:paraId="562F9A7B" w14:textId="77777777" w:rsidR="00732F17" w:rsidRDefault="00732F17" w:rsidP="00732F17">
            <w:pPr>
              <w:adjustRightInd w:val="0"/>
              <w:snapToGrid w:val="0"/>
              <w:jc w:val="center"/>
              <w:rPr>
                <w:rFonts w:ascii="宋体" w:hAnsi="宋体" w:cs="宋体"/>
                <w:kern w:val="0"/>
                <w:sz w:val="20"/>
                <w:szCs w:val="20"/>
              </w:rPr>
            </w:pPr>
          </w:p>
        </w:tc>
        <w:tc>
          <w:tcPr>
            <w:tcW w:w="899" w:type="dxa"/>
            <w:vAlign w:val="center"/>
          </w:tcPr>
          <w:p w14:paraId="7B464CF4" w14:textId="77777777" w:rsidR="00732F17" w:rsidRDefault="00732F17" w:rsidP="00732F17">
            <w:pPr>
              <w:adjustRightInd w:val="0"/>
              <w:snapToGrid w:val="0"/>
              <w:jc w:val="center"/>
              <w:rPr>
                <w:rFonts w:ascii="宋体" w:hAnsi="宋体" w:cs="宋体"/>
                <w:kern w:val="0"/>
                <w:sz w:val="20"/>
                <w:szCs w:val="20"/>
              </w:rPr>
            </w:pPr>
          </w:p>
        </w:tc>
      </w:tr>
      <w:tr w:rsidR="00732F17" w14:paraId="4E381540" w14:textId="77777777" w:rsidTr="00732F17">
        <w:trPr>
          <w:trHeight w:val="240"/>
        </w:trPr>
        <w:tc>
          <w:tcPr>
            <w:tcW w:w="446" w:type="dxa"/>
            <w:vMerge w:val="restart"/>
            <w:vAlign w:val="center"/>
          </w:tcPr>
          <w:p w14:paraId="38D12F30" w14:textId="77777777" w:rsidR="00732F17" w:rsidRDefault="00732F17" w:rsidP="00732F17">
            <w:pPr>
              <w:widowControl/>
              <w:adjustRightInd w:val="0"/>
              <w:snapToGrid w:val="0"/>
              <w:jc w:val="center"/>
              <w:rPr>
                <w:rFonts w:ascii="宋体" w:hAnsi="宋体" w:cs="宋体"/>
                <w:kern w:val="0"/>
                <w:sz w:val="20"/>
                <w:szCs w:val="20"/>
              </w:rPr>
            </w:pPr>
            <w:r>
              <w:rPr>
                <w:rFonts w:ascii="宋体" w:hAnsi="宋体" w:cs="宋体" w:hint="eastAsia"/>
                <w:kern w:val="0"/>
                <w:sz w:val="20"/>
                <w:szCs w:val="20"/>
              </w:rPr>
              <w:t>3</w:t>
            </w:r>
          </w:p>
        </w:tc>
        <w:tc>
          <w:tcPr>
            <w:tcW w:w="689" w:type="dxa"/>
            <w:vMerge w:val="restart"/>
            <w:vAlign w:val="center"/>
          </w:tcPr>
          <w:p w14:paraId="4C0C2219" w14:textId="77777777" w:rsidR="00732F17" w:rsidRPr="00F85FA9" w:rsidRDefault="00732F17" w:rsidP="00732F17">
            <w:pPr>
              <w:widowControl/>
              <w:adjustRightInd w:val="0"/>
              <w:snapToGrid w:val="0"/>
              <w:jc w:val="center"/>
              <w:rPr>
                <w:rFonts w:ascii="宋体" w:hAnsi="宋体" w:cs="宋体"/>
                <w:kern w:val="0"/>
                <w:sz w:val="18"/>
                <w:szCs w:val="20"/>
              </w:rPr>
            </w:pPr>
            <w:r>
              <w:rPr>
                <w:rFonts w:ascii="宋体" w:hAnsi="宋体" w:cs="宋体" w:hint="eastAsia"/>
                <w:kern w:val="0"/>
                <w:sz w:val="18"/>
                <w:szCs w:val="20"/>
              </w:rPr>
              <w:t>噪音压制</w:t>
            </w:r>
          </w:p>
        </w:tc>
        <w:tc>
          <w:tcPr>
            <w:tcW w:w="4689" w:type="dxa"/>
            <w:vAlign w:val="center"/>
          </w:tcPr>
          <w:p w14:paraId="0884F4DF" w14:textId="77777777" w:rsidR="00732F17" w:rsidRDefault="00732F17" w:rsidP="00732F17">
            <w:pPr>
              <w:adjustRightInd w:val="0"/>
              <w:snapToGrid w:val="0"/>
              <w:jc w:val="left"/>
              <w:rPr>
                <w:rFonts w:ascii="宋体" w:hAnsi="宋体" w:cs="宋体"/>
                <w:kern w:val="0"/>
                <w:sz w:val="16"/>
                <w:szCs w:val="20"/>
              </w:rPr>
            </w:pPr>
            <w:r>
              <w:rPr>
                <w:rFonts w:ascii="宋体" w:hAnsi="宋体" w:cs="宋体" w:hint="eastAsia"/>
                <w:kern w:val="0"/>
                <w:sz w:val="16"/>
                <w:szCs w:val="20"/>
              </w:rPr>
              <w:t>1、信噪比较高，</w:t>
            </w:r>
            <w:r w:rsidRPr="007173F3">
              <w:rPr>
                <w:rFonts w:ascii="宋体" w:hAnsi="宋体" w:cs="宋体" w:hint="eastAsia"/>
                <w:kern w:val="0"/>
                <w:sz w:val="16"/>
                <w:szCs w:val="20"/>
              </w:rPr>
              <w:t>井筒波、套管波、套管谐振、电缆波等采集噪声</w:t>
            </w:r>
            <w:r>
              <w:rPr>
                <w:rFonts w:ascii="宋体" w:hAnsi="宋体" w:cs="宋体" w:hint="eastAsia"/>
                <w:kern w:val="0"/>
                <w:sz w:val="16"/>
                <w:szCs w:val="20"/>
              </w:rPr>
              <w:t>得到有效压制，去掉的噪声数据中无明显有效波。</w:t>
            </w:r>
          </w:p>
        </w:tc>
        <w:tc>
          <w:tcPr>
            <w:tcW w:w="625" w:type="dxa"/>
            <w:vAlign w:val="center"/>
          </w:tcPr>
          <w:p w14:paraId="6FB2D60B" w14:textId="77777777" w:rsidR="00732F17" w:rsidRDefault="00732F17" w:rsidP="00732F17">
            <w:pPr>
              <w:adjustRightInd w:val="0"/>
              <w:snapToGrid w:val="0"/>
              <w:jc w:val="center"/>
              <w:rPr>
                <w:rFonts w:ascii="宋体" w:hAnsi="宋体" w:cs="宋体"/>
                <w:kern w:val="0"/>
                <w:sz w:val="20"/>
                <w:szCs w:val="20"/>
              </w:rPr>
            </w:pPr>
          </w:p>
        </w:tc>
        <w:tc>
          <w:tcPr>
            <w:tcW w:w="617" w:type="dxa"/>
            <w:vAlign w:val="center"/>
          </w:tcPr>
          <w:p w14:paraId="3ACA4554" w14:textId="77777777" w:rsidR="00732F17" w:rsidRDefault="00732F17" w:rsidP="00732F17">
            <w:pPr>
              <w:adjustRightInd w:val="0"/>
              <w:snapToGrid w:val="0"/>
              <w:jc w:val="center"/>
              <w:rPr>
                <w:rFonts w:ascii="宋体" w:hAnsi="宋体" w:cs="宋体"/>
                <w:kern w:val="0"/>
                <w:sz w:val="20"/>
                <w:szCs w:val="20"/>
              </w:rPr>
            </w:pPr>
          </w:p>
        </w:tc>
        <w:tc>
          <w:tcPr>
            <w:tcW w:w="827" w:type="dxa"/>
            <w:vAlign w:val="center"/>
          </w:tcPr>
          <w:p w14:paraId="7CD27F8E" w14:textId="77777777" w:rsidR="00732F17" w:rsidRDefault="00732F17" w:rsidP="00732F17">
            <w:pPr>
              <w:adjustRightInd w:val="0"/>
              <w:snapToGrid w:val="0"/>
              <w:jc w:val="center"/>
              <w:rPr>
                <w:rFonts w:ascii="宋体" w:hAnsi="宋体" w:cs="宋体"/>
                <w:kern w:val="0"/>
                <w:sz w:val="20"/>
                <w:szCs w:val="20"/>
              </w:rPr>
            </w:pPr>
          </w:p>
        </w:tc>
        <w:tc>
          <w:tcPr>
            <w:tcW w:w="690" w:type="dxa"/>
            <w:vAlign w:val="center"/>
          </w:tcPr>
          <w:p w14:paraId="327454D6" w14:textId="77777777" w:rsidR="00732F17" w:rsidRDefault="00732F17" w:rsidP="00732F17">
            <w:pPr>
              <w:adjustRightInd w:val="0"/>
              <w:snapToGrid w:val="0"/>
              <w:jc w:val="center"/>
              <w:rPr>
                <w:rFonts w:ascii="宋体" w:hAnsi="宋体" w:cs="宋体"/>
                <w:kern w:val="0"/>
                <w:sz w:val="20"/>
                <w:szCs w:val="20"/>
              </w:rPr>
            </w:pPr>
          </w:p>
        </w:tc>
        <w:tc>
          <w:tcPr>
            <w:tcW w:w="899" w:type="dxa"/>
            <w:vAlign w:val="center"/>
          </w:tcPr>
          <w:p w14:paraId="33E75F19" w14:textId="77777777" w:rsidR="00732F17" w:rsidRDefault="00732F17" w:rsidP="00732F17">
            <w:pPr>
              <w:adjustRightInd w:val="0"/>
              <w:snapToGrid w:val="0"/>
              <w:jc w:val="center"/>
              <w:rPr>
                <w:rFonts w:ascii="宋体" w:hAnsi="宋体" w:cs="宋体"/>
                <w:kern w:val="0"/>
                <w:sz w:val="20"/>
                <w:szCs w:val="20"/>
              </w:rPr>
            </w:pPr>
          </w:p>
        </w:tc>
      </w:tr>
      <w:tr w:rsidR="00732F17" w14:paraId="68D20099" w14:textId="77777777" w:rsidTr="00732F17">
        <w:trPr>
          <w:trHeight w:val="222"/>
        </w:trPr>
        <w:tc>
          <w:tcPr>
            <w:tcW w:w="446" w:type="dxa"/>
            <w:vMerge/>
            <w:vAlign w:val="center"/>
          </w:tcPr>
          <w:p w14:paraId="589429EA" w14:textId="77777777" w:rsidR="00732F17" w:rsidRDefault="00732F17" w:rsidP="00732F17">
            <w:pPr>
              <w:widowControl/>
              <w:adjustRightInd w:val="0"/>
              <w:snapToGrid w:val="0"/>
              <w:jc w:val="center"/>
              <w:rPr>
                <w:rFonts w:ascii="宋体" w:hAnsi="宋体" w:cs="宋体"/>
                <w:kern w:val="0"/>
                <w:sz w:val="20"/>
                <w:szCs w:val="20"/>
              </w:rPr>
            </w:pPr>
          </w:p>
        </w:tc>
        <w:tc>
          <w:tcPr>
            <w:tcW w:w="689" w:type="dxa"/>
            <w:vMerge/>
            <w:vAlign w:val="center"/>
          </w:tcPr>
          <w:p w14:paraId="4718E4E7" w14:textId="77777777" w:rsidR="00732F17" w:rsidRDefault="00732F17" w:rsidP="00732F17">
            <w:pPr>
              <w:widowControl/>
              <w:adjustRightInd w:val="0"/>
              <w:snapToGrid w:val="0"/>
              <w:jc w:val="center"/>
              <w:rPr>
                <w:rFonts w:ascii="宋体" w:hAnsi="宋体" w:cs="宋体"/>
                <w:kern w:val="0"/>
                <w:sz w:val="18"/>
                <w:szCs w:val="20"/>
              </w:rPr>
            </w:pPr>
          </w:p>
        </w:tc>
        <w:tc>
          <w:tcPr>
            <w:tcW w:w="4689" w:type="dxa"/>
            <w:vAlign w:val="center"/>
          </w:tcPr>
          <w:p w14:paraId="2112452A" w14:textId="77777777" w:rsidR="00732F17" w:rsidRDefault="00732F17" w:rsidP="00732F17">
            <w:pPr>
              <w:adjustRightInd w:val="0"/>
              <w:snapToGrid w:val="0"/>
              <w:jc w:val="left"/>
              <w:rPr>
                <w:rFonts w:ascii="宋体" w:hAnsi="宋体" w:cs="宋体"/>
                <w:kern w:val="0"/>
                <w:sz w:val="16"/>
                <w:szCs w:val="20"/>
              </w:rPr>
            </w:pPr>
            <w:r>
              <w:rPr>
                <w:rFonts w:ascii="宋体" w:hAnsi="宋体" w:cs="宋体" w:hint="eastAsia"/>
                <w:kern w:val="0"/>
                <w:sz w:val="16"/>
                <w:szCs w:val="20"/>
              </w:rPr>
              <w:t>2、</w:t>
            </w:r>
            <w:r w:rsidRPr="007173F3">
              <w:rPr>
                <w:rFonts w:ascii="宋体" w:hAnsi="宋体" w:cs="宋体" w:hint="eastAsia"/>
                <w:kern w:val="0"/>
                <w:sz w:val="16"/>
                <w:szCs w:val="20"/>
              </w:rPr>
              <w:t>去噪后的有效信号高、低频能量得到保持，且三分量振幅相对关系不被破坏。</w:t>
            </w:r>
          </w:p>
        </w:tc>
        <w:tc>
          <w:tcPr>
            <w:tcW w:w="625" w:type="dxa"/>
            <w:vAlign w:val="center"/>
          </w:tcPr>
          <w:p w14:paraId="54F42E87" w14:textId="77777777" w:rsidR="00732F17" w:rsidRDefault="00732F17" w:rsidP="00732F17">
            <w:pPr>
              <w:adjustRightInd w:val="0"/>
              <w:snapToGrid w:val="0"/>
              <w:jc w:val="center"/>
              <w:rPr>
                <w:rFonts w:ascii="宋体" w:hAnsi="宋体" w:cs="宋体"/>
                <w:kern w:val="0"/>
                <w:sz w:val="20"/>
                <w:szCs w:val="20"/>
              </w:rPr>
            </w:pPr>
          </w:p>
        </w:tc>
        <w:tc>
          <w:tcPr>
            <w:tcW w:w="617" w:type="dxa"/>
            <w:vAlign w:val="center"/>
          </w:tcPr>
          <w:p w14:paraId="36A9DBD1" w14:textId="77777777" w:rsidR="00732F17" w:rsidRDefault="00732F17" w:rsidP="00732F17">
            <w:pPr>
              <w:adjustRightInd w:val="0"/>
              <w:snapToGrid w:val="0"/>
              <w:jc w:val="center"/>
              <w:rPr>
                <w:rFonts w:ascii="宋体" w:hAnsi="宋体" w:cs="宋体"/>
                <w:kern w:val="0"/>
                <w:sz w:val="20"/>
                <w:szCs w:val="20"/>
              </w:rPr>
            </w:pPr>
          </w:p>
        </w:tc>
        <w:tc>
          <w:tcPr>
            <w:tcW w:w="827" w:type="dxa"/>
            <w:vAlign w:val="center"/>
          </w:tcPr>
          <w:p w14:paraId="2D62B48C" w14:textId="77777777" w:rsidR="00732F17" w:rsidRDefault="00732F17" w:rsidP="00732F17">
            <w:pPr>
              <w:adjustRightInd w:val="0"/>
              <w:snapToGrid w:val="0"/>
              <w:jc w:val="center"/>
              <w:rPr>
                <w:rFonts w:ascii="宋体" w:hAnsi="宋体" w:cs="宋体"/>
                <w:kern w:val="0"/>
                <w:sz w:val="20"/>
                <w:szCs w:val="20"/>
              </w:rPr>
            </w:pPr>
          </w:p>
        </w:tc>
        <w:tc>
          <w:tcPr>
            <w:tcW w:w="690" w:type="dxa"/>
            <w:vAlign w:val="center"/>
          </w:tcPr>
          <w:p w14:paraId="3EB52D9C" w14:textId="77777777" w:rsidR="00732F17" w:rsidRDefault="00732F17" w:rsidP="00732F17">
            <w:pPr>
              <w:adjustRightInd w:val="0"/>
              <w:snapToGrid w:val="0"/>
              <w:jc w:val="center"/>
              <w:rPr>
                <w:rFonts w:ascii="宋体" w:hAnsi="宋体" w:cs="宋体"/>
                <w:kern w:val="0"/>
                <w:sz w:val="20"/>
                <w:szCs w:val="20"/>
              </w:rPr>
            </w:pPr>
          </w:p>
        </w:tc>
        <w:tc>
          <w:tcPr>
            <w:tcW w:w="899" w:type="dxa"/>
            <w:vAlign w:val="center"/>
          </w:tcPr>
          <w:p w14:paraId="47A38FD7" w14:textId="77777777" w:rsidR="00732F17" w:rsidRDefault="00732F17" w:rsidP="00732F17">
            <w:pPr>
              <w:adjustRightInd w:val="0"/>
              <w:snapToGrid w:val="0"/>
              <w:jc w:val="center"/>
              <w:rPr>
                <w:rFonts w:ascii="宋体" w:hAnsi="宋体" w:cs="宋体"/>
                <w:kern w:val="0"/>
                <w:sz w:val="20"/>
                <w:szCs w:val="20"/>
              </w:rPr>
            </w:pPr>
          </w:p>
        </w:tc>
      </w:tr>
      <w:tr w:rsidR="00732F17" w14:paraId="3DB41B57" w14:textId="77777777" w:rsidTr="00732F17">
        <w:trPr>
          <w:trHeight w:val="222"/>
        </w:trPr>
        <w:tc>
          <w:tcPr>
            <w:tcW w:w="446" w:type="dxa"/>
            <w:vMerge w:val="restart"/>
            <w:vAlign w:val="center"/>
          </w:tcPr>
          <w:p w14:paraId="5B6DD116" w14:textId="77777777" w:rsidR="00732F17" w:rsidRDefault="00732F17" w:rsidP="00732F17">
            <w:pPr>
              <w:widowControl/>
              <w:adjustRightInd w:val="0"/>
              <w:snapToGrid w:val="0"/>
              <w:jc w:val="center"/>
              <w:rPr>
                <w:rFonts w:ascii="宋体" w:hAnsi="宋体" w:cs="宋体"/>
                <w:kern w:val="0"/>
                <w:sz w:val="20"/>
                <w:szCs w:val="20"/>
              </w:rPr>
            </w:pPr>
            <w:bookmarkStart w:id="358" w:name="_Hlk66642814"/>
            <w:r>
              <w:rPr>
                <w:rFonts w:ascii="宋体" w:hAnsi="宋体" w:cs="宋体" w:hint="eastAsia"/>
                <w:kern w:val="0"/>
                <w:sz w:val="20"/>
                <w:szCs w:val="20"/>
              </w:rPr>
              <w:t>4</w:t>
            </w:r>
          </w:p>
        </w:tc>
        <w:tc>
          <w:tcPr>
            <w:tcW w:w="689" w:type="dxa"/>
            <w:vMerge w:val="restart"/>
            <w:vAlign w:val="center"/>
          </w:tcPr>
          <w:p w14:paraId="1EFB1B3A" w14:textId="77777777" w:rsidR="00732F17" w:rsidRDefault="00732F17" w:rsidP="00732F17">
            <w:pPr>
              <w:widowControl/>
              <w:adjustRightInd w:val="0"/>
              <w:snapToGrid w:val="0"/>
              <w:jc w:val="center"/>
              <w:rPr>
                <w:rFonts w:ascii="宋体" w:hAnsi="宋体" w:cs="宋体"/>
                <w:kern w:val="0"/>
                <w:sz w:val="18"/>
                <w:szCs w:val="20"/>
              </w:rPr>
            </w:pPr>
            <w:r w:rsidRPr="007173F3">
              <w:rPr>
                <w:rFonts w:ascii="宋体" w:hAnsi="宋体" w:cs="宋体" w:hint="eastAsia"/>
                <w:kern w:val="0"/>
                <w:sz w:val="18"/>
                <w:szCs w:val="20"/>
              </w:rPr>
              <w:t>矢量波场分离</w:t>
            </w:r>
          </w:p>
        </w:tc>
        <w:tc>
          <w:tcPr>
            <w:tcW w:w="4689" w:type="dxa"/>
            <w:vAlign w:val="center"/>
          </w:tcPr>
          <w:p w14:paraId="22503892" w14:textId="77777777" w:rsidR="00732F17" w:rsidRDefault="00732F17" w:rsidP="00732F17">
            <w:pPr>
              <w:adjustRightInd w:val="0"/>
              <w:snapToGrid w:val="0"/>
              <w:jc w:val="left"/>
              <w:rPr>
                <w:rFonts w:ascii="宋体" w:hAnsi="宋体" w:cs="宋体"/>
                <w:kern w:val="0"/>
                <w:sz w:val="16"/>
                <w:szCs w:val="20"/>
              </w:rPr>
            </w:pPr>
            <w:r>
              <w:rPr>
                <w:rFonts w:ascii="宋体" w:hAnsi="宋体" w:cs="宋体" w:hint="eastAsia"/>
                <w:kern w:val="0"/>
                <w:sz w:val="16"/>
                <w:szCs w:val="20"/>
              </w:rPr>
              <w:t>1、根据波场特点及试验结果确定波场分离方法和参数，不低于两种以上的方法对比试验。</w:t>
            </w:r>
          </w:p>
        </w:tc>
        <w:tc>
          <w:tcPr>
            <w:tcW w:w="625" w:type="dxa"/>
            <w:vAlign w:val="center"/>
          </w:tcPr>
          <w:p w14:paraId="7A96EADD" w14:textId="77777777" w:rsidR="00732F17" w:rsidRDefault="00732F17" w:rsidP="00732F17">
            <w:pPr>
              <w:adjustRightInd w:val="0"/>
              <w:snapToGrid w:val="0"/>
              <w:jc w:val="center"/>
              <w:rPr>
                <w:rFonts w:ascii="宋体" w:hAnsi="宋体" w:cs="宋体"/>
                <w:kern w:val="0"/>
                <w:sz w:val="20"/>
                <w:szCs w:val="20"/>
              </w:rPr>
            </w:pPr>
          </w:p>
        </w:tc>
        <w:tc>
          <w:tcPr>
            <w:tcW w:w="617" w:type="dxa"/>
            <w:vAlign w:val="center"/>
          </w:tcPr>
          <w:p w14:paraId="0ABD1879" w14:textId="77777777" w:rsidR="00732F17" w:rsidRDefault="00732F17" w:rsidP="00732F17">
            <w:pPr>
              <w:adjustRightInd w:val="0"/>
              <w:snapToGrid w:val="0"/>
              <w:jc w:val="center"/>
              <w:rPr>
                <w:rFonts w:ascii="宋体" w:hAnsi="宋体" w:cs="宋体"/>
                <w:kern w:val="0"/>
                <w:sz w:val="20"/>
                <w:szCs w:val="20"/>
              </w:rPr>
            </w:pPr>
          </w:p>
        </w:tc>
        <w:tc>
          <w:tcPr>
            <w:tcW w:w="827" w:type="dxa"/>
            <w:vAlign w:val="center"/>
          </w:tcPr>
          <w:p w14:paraId="13609AEC" w14:textId="77777777" w:rsidR="00732F17" w:rsidRDefault="00732F17" w:rsidP="00732F17">
            <w:pPr>
              <w:adjustRightInd w:val="0"/>
              <w:snapToGrid w:val="0"/>
              <w:jc w:val="center"/>
              <w:rPr>
                <w:rFonts w:ascii="宋体" w:hAnsi="宋体" w:cs="宋体"/>
                <w:kern w:val="0"/>
                <w:sz w:val="20"/>
                <w:szCs w:val="20"/>
              </w:rPr>
            </w:pPr>
          </w:p>
        </w:tc>
        <w:tc>
          <w:tcPr>
            <w:tcW w:w="690" w:type="dxa"/>
            <w:vAlign w:val="center"/>
          </w:tcPr>
          <w:p w14:paraId="7C2415B7" w14:textId="77777777" w:rsidR="00732F17" w:rsidRDefault="00732F17" w:rsidP="00732F17">
            <w:pPr>
              <w:adjustRightInd w:val="0"/>
              <w:snapToGrid w:val="0"/>
              <w:jc w:val="center"/>
              <w:rPr>
                <w:rFonts w:ascii="宋体" w:hAnsi="宋体" w:cs="宋体"/>
                <w:kern w:val="0"/>
                <w:sz w:val="20"/>
                <w:szCs w:val="20"/>
              </w:rPr>
            </w:pPr>
          </w:p>
        </w:tc>
        <w:tc>
          <w:tcPr>
            <w:tcW w:w="899" w:type="dxa"/>
            <w:vAlign w:val="center"/>
          </w:tcPr>
          <w:p w14:paraId="0F620059" w14:textId="77777777" w:rsidR="00732F17" w:rsidRDefault="00732F17" w:rsidP="00732F17">
            <w:pPr>
              <w:adjustRightInd w:val="0"/>
              <w:snapToGrid w:val="0"/>
              <w:jc w:val="center"/>
              <w:rPr>
                <w:rFonts w:ascii="宋体" w:hAnsi="宋体" w:cs="宋体"/>
                <w:kern w:val="0"/>
                <w:sz w:val="20"/>
                <w:szCs w:val="20"/>
              </w:rPr>
            </w:pPr>
          </w:p>
        </w:tc>
      </w:tr>
      <w:tr w:rsidR="00732F17" w14:paraId="6088C55D" w14:textId="77777777" w:rsidTr="00732F17">
        <w:trPr>
          <w:trHeight w:val="240"/>
        </w:trPr>
        <w:tc>
          <w:tcPr>
            <w:tcW w:w="446" w:type="dxa"/>
            <w:vMerge/>
            <w:vAlign w:val="center"/>
          </w:tcPr>
          <w:p w14:paraId="4189BD9C" w14:textId="77777777" w:rsidR="00732F17" w:rsidRDefault="00732F17" w:rsidP="00732F17">
            <w:pPr>
              <w:widowControl/>
              <w:adjustRightInd w:val="0"/>
              <w:snapToGrid w:val="0"/>
              <w:jc w:val="center"/>
              <w:rPr>
                <w:rFonts w:ascii="宋体" w:hAnsi="宋体" w:cs="宋体"/>
                <w:kern w:val="0"/>
                <w:sz w:val="20"/>
                <w:szCs w:val="20"/>
              </w:rPr>
            </w:pPr>
          </w:p>
        </w:tc>
        <w:tc>
          <w:tcPr>
            <w:tcW w:w="689" w:type="dxa"/>
            <w:vMerge/>
            <w:vAlign w:val="center"/>
          </w:tcPr>
          <w:p w14:paraId="5C3BDDD1" w14:textId="77777777" w:rsidR="00732F17" w:rsidRPr="007173F3" w:rsidRDefault="00732F17" w:rsidP="00732F17">
            <w:pPr>
              <w:widowControl/>
              <w:adjustRightInd w:val="0"/>
              <w:snapToGrid w:val="0"/>
              <w:jc w:val="center"/>
              <w:rPr>
                <w:rFonts w:ascii="宋体" w:hAnsi="宋体" w:cs="宋体"/>
                <w:kern w:val="0"/>
                <w:sz w:val="18"/>
                <w:szCs w:val="20"/>
              </w:rPr>
            </w:pPr>
          </w:p>
        </w:tc>
        <w:tc>
          <w:tcPr>
            <w:tcW w:w="4689" w:type="dxa"/>
            <w:vAlign w:val="center"/>
          </w:tcPr>
          <w:p w14:paraId="7FB97416" w14:textId="77777777" w:rsidR="00732F17" w:rsidRDefault="00732F17" w:rsidP="00732F17">
            <w:pPr>
              <w:adjustRightInd w:val="0"/>
              <w:snapToGrid w:val="0"/>
              <w:jc w:val="left"/>
              <w:rPr>
                <w:rFonts w:ascii="宋体" w:hAnsi="宋体" w:cs="宋体"/>
                <w:kern w:val="0"/>
                <w:sz w:val="16"/>
                <w:szCs w:val="20"/>
              </w:rPr>
            </w:pPr>
            <w:r>
              <w:rPr>
                <w:rFonts w:ascii="宋体" w:hAnsi="宋体" w:cs="宋体" w:hint="eastAsia"/>
                <w:kern w:val="0"/>
                <w:sz w:val="16"/>
                <w:szCs w:val="20"/>
              </w:rPr>
              <w:t>2、波场分离后的有效波组特征清楚，信噪比应得到提高。</w:t>
            </w:r>
          </w:p>
        </w:tc>
        <w:tc>
          <w:tcPr>
            <w:tcW w:w="625" w:type="dxa"/>
            <w:vAlign w:val="center"/>
          </w:tcPr>
          <w:p w14:paraId="08A7760B" w14:textId="77777777" w:rsidR="00732F17" w:rsidRDefault="00732F17" w:rsidP="00732F17">
            <w:pPr>
              <w:adjustRightInd w:val="0"/>
              <w:snapToGrid w:val="0"/>
              <w:jc w:val="center"/>
              <w:rPr>
                <w:rFonts w:ascii="宋体" w:hAnsi="宋体" w:cs="宋体"/>
                <w:kern w:val="0"/>
                <w:sz w:val="20"/>
                <w:szCs w:val="20"/>
              </w:rPr>
            </w:pPr>
          </w:p>
        </w:tc>
        <w:tc>
          <w:tcPr>
            <w:tcW w:w="617" w:type="dxa"/>
            <w:vAlign w:val="center"/>
          </w:tcPr>
          <w:p w14:paraId="1B6835D3" w14:textId="77777777" w:rsidR="00732F17" w:rsidRDefault="00732F17" w:rsidP="00732F17">
            <w:pPr>
              <w:adjustRightInd w:val="0"/>
              <w:snapToGrid w:val="0"/>
              <w:jc w:val="center"/>
              <w:rPr>
                <w:rFonts w:ascii="宋体" w:hAnsi="宋体" w:cs="宋体"/>
                <w:kern w:val="0"/>
                <w:sz w:val="20"/>
                <w:szCs w:val="20"/>
              </w:rPr>
            </w:pPr>
          </w:p>
        </w:tc>
        <w:tc>
          <w:tcPr>
            <w:tcW w:w="827" w:type="dxa"/>
            <w:vAlign w:val="center"/>
          </w:tcPr>
          <w:p w14:paraId="07E5B17A" w14:textId="77777777" w:rsidR="00732F17" w:rsidRDefault="00732F17" w:rsidP="00732F17">
            <w:pPr>
              <w:adjustRightInd w:val="0"/>
              <w:snapToGrid w:val="0"/>
              <w:jc w:val="center"/>
              <w:rPr>
                <w:rFonts w:ascii="宋体" w:hAnsi="宋体" w:cs="宋体"/>
                <w:kern w:val="0"/>
                <w:sz w:val="20"/>
                <w:szCs w:val="20"/>
              </w:rPr>
            </w:pPr>
          </w:p>
        </w:tc>
        <w:tc>
          <w:tcPr>
            <w:tcW w:w="690" w:type="dxa"/>
            <w:vAlign w:val="center"/>
          </w:tcPr>
          <w:p w14:paraId="11D65649" w14:textId="77777777" w:rsidR="00732F17" w:rsidRDefault="00732F17" w:rsidP="00732F17">
            <w:pPr>
              <w:adjustRightInd w:val="0"/>
              <w:snapToGrid w:val="0"/>
              <w:jc w:val="center"/>
              <w:rPr>
                <w:rFonts w:ascii="宋体" w:hAnsi="宋体" w:cs="宋体"/>
                <w:kern w:val="0"/>
                <w:sz w:val="20"/>
                <w:szCs w:val="20"/>
              </w:rPr>
            </w:pPr>
          </w:p>
        </w:tc>
        <w:tc>
          <w:tcPr>
            <w:tcW w:w="899" w:type="dxa"/>
            <w:vAlign w:val="center"/>
          </w:tcPr>
          <w:p w14:paraId="66B8F480" w14:textId="77777777" w:rsidR="00732F17" w:rsidRDefault="00732F17" w:rsidP="00732F17">
            <w:pPr>
              <w:adjustRightInd w:val="0"/>
              <w:snapToGrid w:val="0"/>
              <w:jc w:val="center"/>
              <w:rPr>
                <w:rFonts w:ascii="宋体" w:hAnsi="宋体" w:cs="宋体"/>
                <w:kern w:val="0"/>
                <w:sz w:val="20"/>
                <w:szCs w:val="20"/>
              </w:rPr>
            </w:pPr>
          </w:p>
        </w:tc>
      </w:tr>
      <w:tr w:rsidR="00732F17" w14:paraId="5392A90A" w14:textId="77777777" w:rsidTr="00732F17">
        <w:trPr>
          <w:trHeight w:val="222"/>
        </w:trPr>
        <w:tc>
          <w:tcPr>
            <w:tcW w:w="446" w:type="dxa"/>
            <w:vMerge/>
            <w:vAlign w:val="center"/>
          </w:tcPr>
          <w:p w14:paraId="7A086C14" w14:textId="77777777" w:rsidR="00732F17" w:rsidRDefault="00732F17" w:rsidP="00732F17">
            <w:pPr>
              <w:widowControl/>
              <w:adjustRightInd w:val="0"/>
              <w:snapToGrid w:val="0"/>
              <w:jc w:val="center"/>
              <w:rPr>
                <w:rFonts w:ascii="宋体" w:hAnsi="宋体" w:cs="宋体"/>
                <w:kern w:val="0"/>
                <w:sz w:val="20"/>
                <w:szCs w:val="20"/>
              </w:rPr>
            </w:pPr>
          </w:p>
        </w:tc>
        <w:tc>
          <w:tcPr>
            <w:tcW w:w="689" w:type="dxa"/>
            <w:vMerge/>
            <w:vAlign w:val="center"/>
          </w:tcPr>
          <w:p w14:paraId="30273FAA" w14:textId="77777777" w:rsidR="00732F17" w:rsidRPr="007173F3" w:rsidRDefault="00732F17" w:rsidP="00732F17">
            <w:pPr>
              <w:widowControl/>
              <w:adjustRightInd w:val="0"/>
              <w:snapToGrid w:val="0"/>
              <w:jc w:val="center"/>
              <w:rPr>
                <w:rFonts w:ascii="宋体" w:hAnsi="宋体" w:cs="宋体"/>
                <w:kern w:val="0"/>
                <w:sz w:val="18"/>
                <w:szCs w:val="20"/>
              </w:rPr>
            </w:pPr>
          </w:p>
        </w:tc>
        <w:tc>
          <w:tcPr>
            <w:tcW w:w="4689" w:type="dxa"/>
            <w:vAlign w:val="center"/>
          </w:tcPr>
          <w:p w14:paraId="6CC23519" w14:textId="77777777" w:rsidR="00732F17" w:rsidRDefault="00732F17" w:rsidP="00732F17">
            <w:pPr>
              <w:adjustRightInd w:val="0"/>
              <w:snapToGrid w:val="0"/>
              <w:jc w:val="left"/>
              <w:rPr>
                <w:rFonts w:ascii="宋体" w:hAnsi="宋体" w:cs="宋体"/>
                <w:kern w:val="0"/>
                <w:sz w:val="16"/>
                <w:szCs w:val="20"/>
              </w:rPr>
            </w:pPr>
            <w:r>
              <w:rPr>
                <w:rFonts w:ascii="宋体" w:hAnsi="宋体" w:cs="宋体" w:hint="eastAsia"/>
                <w:kern w:val="0"/>
                <w:sz w:val="16"/>
                <w:szCs w:val="20"/>
              </w:rPr>
              <w:t>3、不同模式的上、下行波记录上无明显不同波型的串扰现象，横波分裂发生的论证合理、证据明确。</w:t>
            </w:r>
          </w:p>
        </w:tc>
        <w:tc>
          <w:tcPr>
            <w:tcW w:w="625" w:type="dxa"/>
            <w:vAlign w:val="center"/>
          </w:tcPr>
          <w:p w14:paraId="717BDFD6" w14:textId="77777777" w:rsidR="00732F17" w:rsidRDefault="00732F17" w:rsidP="00732F17">
            <w:pPr>
              <w:adjustRightInd w:val="0"/>
              <w:snapToGrid w:val="0"/>
              <w:jc w:val="center"/>
              <w:rPr>
                <w:rFonts w:ascii="宋体" w:hAnsi="宋体" w:cs="宋体"/>
                <w:kern w:val="0"/>
                <w:sz w:val="20"/>
                <w:szCs w:val="20"/>
              </w:rPr>
            </w:pPr>
          </w:p>
        </w:tc>
        <w:tc>
          <w:tcPr>
            <w:tcW w:w="617" w:type="dxa"/>
            <w:vAlign w:val="center"/>
          </w:tcPr>
          <w:p w14:paraId="38471A57" w14:textId="77777777" w:rsidR="00732F17" w:rsidRDefault="00732F17" w:rsidP="00732F17">
            <w:pPr>
              <w:adjustRightInd w:val="0"/>
              <w:snapToGrid w:val="0"/>
              <w:jc w:val="center"/>
              <w:rPr>
                <w:rFonts w:ascii="宋体" w:hAnsi="宋体" w:cs="宋体"/>
                <w:kern w:val="0"/>
                <w:sz w:val="20"/>
                <w:szCs w:val="20"/>
              </w:rPr>
            </w:pPr>
          </w:p>
        </w:tc>
        <w:tc>
          <w:tcPr>
            <w:tcW w:w="827" w:type="dxa"/>
            <w:vAlign w:val="center"/>
          </w:tcPr>
          <w:p w14:paraId="1ACA505A" w14:textId="77777777" w:rsidR="00732F17" w:rsidRDefault="00732F17" w:rsidP="00732F17">
            <w:pPr>
              <w:adjustRightInd w:val="0"/>
              <w:snapToGrid w:val="0"/>
              <w:jc w:val="center"/>
              <w:rPr>
                <w:rFonts w:ascii="宋体" w:hAnsi="宋体" w:cs="宋体"/>
                <w:kern w:val="0"/>
                <w:sz w:val="20"/>
                <w:szCs w:val="20"/>
              </w:rPr>
            </w:pPr>
          </w:p>
        </w:tc>
        <w:tc>
          <w:tcPr>
            <w:tcW w:w="690" w:type="dxa"/>
            <w:vAlign w:val="center"/>
          </w:tcPr>
          <w:p w14:paraId="5E7950E1" w14:textId="77777777" w:rsidR="00732F17" w:rsidRDefault="00732F17" w:rsidP="00732F17">
            <w:pPr>
              <w:adjustRightInd w:val="0"/>
              <w:snapToGrid w:val="0"/>
              <w:jc w:val="center"/>
              <w:rPr>
                <w:rFonts w:ascii="宋体" w:hAnsi="宋体" w:cs="宋体"/>
                <w:kern w:val="0"/>
                <w:sz w:val="20"/>
                <w:szCs w:val="20"/>
              </w:rPr>
            </w:pPr>
          </w:p>
        </w:tc>
        <w:tc>
          <w:tcPr>
            <w:tcW w:w="899" w:type="dxa"/>
            <w:vAlign w:val="center"/>
          </w:tcPr>
          <w:p w14:paraId="6F20ACD0" w14:textId="77777777" w:rsidR="00732F17" w:rsidRDefault="00732F17" w:rsidP="00732F17">
            <w:pPr>
              <w:adjustRightInd w:val="0"/>
              <w:snapToGrid w:val="0"/>
              <w:jc w:val="center"/>
              <w:rPr>
                <w:rFonts w:ascii="宋体" w:hAnsi="宋体" w:cs="宋体"/>
                <w:kern w:val="0"/>
                <w:sz w:val="20"/>
                <w:szCs w:val="20"/>
              </w:rPr>
            </w:pPr>
          </w:p>
        </w:tc>
      </w:tr>
      <w:bookmarkEnd w:id="358"/>
      <w:tr w:rsidR="00732F17" w14:paraId="1E5B4A77" w14:textId="77777777" w:rsidTr="00732F17">
        <w:trPr>
          <w:trHeight w:val="255"/>
        </w:trPr>
        <w:tc>
          <w:tcPr>
            <w:tcW w:w="446" w:type="dxa"/>
            <w:vMerge w:val="restart"/>
            <w:shd w:val="clear" w:color="auto" w:fill="auto"/>
            <w:noWrap/>
            <w:vAlign w:val="center"/>
          </w:tcPr>
          <w:p w14:paraId="3C6BB9AD" w14:textId="77777777" w:rsidR="00732F17" w:rsidRDefault="00732F17" w:rsidP="00732F17">
            <w:pPr>
              <w:widowControl/>
              <w:adjustRightInd w:val="0"/>
              <w:snapToGrid w:val="0"/>
              <w:jc w:val="center"/>
              <w:rPr>
                <w:rFonts w:ascii="宋体" w:hAnsi="宋体" w:cs="宋体"/>
                <w:kern w:val="0"/>
                <w:sz w:val="20"/>
                <w:szCs w:val="20"/>
              </w:rPr>
            </w:pPr>
            <w:r>
              <w:rPr>
                <w:rFonts w:ascii="宋体" w:hAnsi="宋体" w:cs="宋体"/>
                <w:kern w:val="0"/>
                <w:sz w:val="20"/>
                <w:szCs w:val="20"/>
              </w:rPr>
              <w:t>5</w:t>
            </w:r>
          </w:p>
        </w:tc>
        <w:tc>
          <w:tcPr>
            <w:tcW w:w="689" w:type="dxa"/>
            <w:vMerge w:val="restart"/>
            <w:shd w:val="clear" w:color="auto" w:fill="auto"/>
            <w:vAlign w:val="center"/>
          </w:tcPr>
          <w:p w14:paraId="0BBF01E9" w14:textId="77777777" w:rsidR="00732F17" w:rsidRDefault="00732F17" w:rsidP="00732F17">
            <w:pPr>
              <w:widowControl/>
              <w:adjustRightInd w:val="0"/>
              <w:snapToGrid w:val="0"/>
              <w:jc w:val="center"/>
              <w:rPr>
                <w:rFonts w:ascii="宋体" w:hAnsi="宋体" w:cs="宋体"/>
                <w:kern w:val="0"/>
                <w:sz w:val="20"/>
                <w:szCs w:val="20"/>
              </w:rPr>
            </w:pPr>
            <w:r>
              <w:rPr>
                <w:rFonts w:ascii="宋体" w:hAnsi="宋体" w:cs="宋体" w:hint="eastAsia"/>
                <w:kern w:val="0"/>
                <w:sz w:val="18"/>
                <w:szCs w:val="20"/>
              </w:rPr>
              <w:t>多波初至拾取</w:t>
            </w:r>
          </w:p>
        </w:tc>
        <w:tc>
          <w:tcPr>
            <w:tcW w:w="4689" w:type="dxa"/>
            <w:shd w:val="clear" w:color="auto" w:fill="auto"/>
            <w:vAlign w:val="center"/>
          </w:tcPr>
          <w:p w14:paraId="39B8F5E0" w14:textId="77777777" w:rsidR="00732F17" w:rsidRDefault="00732F17" w:rsidP="00732F17">
            <w:pPr>
              <w:adjustRightInd w:val="0"/>
              <w:snapToGrid w:val="0"/>
              <w:jc w:val="left"/>
              <w:rPr>
                <w:rFonts w:ascii="宋体" w:hAnsi="宋体" w:cs="宋体"/>
                <w:kern w:val="0"/>
                <w:sz w:val="16"/>
                <w:szCs w:val="20"/>
              </w:rPr>
            </w:pPr>
            <w:r>
              <w:rPr>
                <w:rFonts w:ascii="宋体" w:hAnsi="宋体" w:cs="宋体" w:hint="eastAsia"/>
                <w:kern w:val="0"/>
                <w:sz w:val="16"/>
                <w:szCs w:val="20"/>
              </w:rPr>
              <w:t>1、零井源距VSP初至拾取误差小于1/10采样间隔，其他观测方式初至拾取误差小于1个采样间隔。</w:t>
            </w:r>
          </w:p>
        </w:tc>
        <w:tc>
          <w:tcPr>
            <w:tcW w:w="625" w:type="dxa"/>
            <w:shd w:val="clear" w:color="auto" w:fill="auto"/>
            <w:vAlign w:val="center"/>
          </w:tcPr>
          <w:p w14:paraId="07BD6EFD" w14:textId="77777777" w:rsidR="00732F17" w:rsidRDefault="00732F17" w:rsidP="00732F17">
            <w:pPr>
              <w:widowControl/>
              <w:adjustRightInd w:val="0"/>
              <w:snapToGrid w:val="0"/>
              <w:jc w:val="center"/>
              <w:rPr>
                <w:rFonts w:ascii="宋体" w:hAnsi="宋体" w:cs="宋体"/>
                <w:kern w:val="0"/>
                <w:sz w:val="20"/>
                <w:szCs w:val="20"/>
              </w:rPr>
            </w:pPr>
            <w:r>
              <w:rPr>
                <w:rFonts w:ascii="宋体" w:hAnsi="宋体" w:cs="宋体" w:hint="eastAsia"/>
                <w:kern w:val="0"/>
                <w:sz w:val="20"/>
                <w:szCs w:val="20"/>
              </w:rPr>
              <w:t xml:space="preserve">　</w:t>
            </w:r>
          </w:p>
        </w:tc>
        <w:tc>
          <w:tcPr>
            <w:tcW w:w="617" w:type="dxa"/>
            <w:shd w:val="clear" w:color="auto" w:fill="auto"/>
            <w:vAlign w:val="center"/>
          </w:tcPr>
          <w:p w14:paraId="0957A6DF" w14:textId="77777777" w:rsidR="00732F17" w:rsidRDefault="00732F17" w:rsidP="00732F17">
            <w:pPr>
              <w:widowControl/>
              <w:adjustRightInd w:val="0"/>
              <w:snapToGrid w:val="0"/>
              <w:jc w:val="center"/>
              <w:rPr>
                <w:rFonts w:ascii="宋体" w:hAnsi="宋体" w:cs="宋体"/>
                <w:kern w:val="0"/>
                <w:sz w:val="20"/>
                <w:szCs w:val="20"/>
              </w:rPr>
            </w:pPr>
            <w:r>
              <w:rPr>
                <w:rFonts w:ascii="宋体" w:hAnsi="宋体" w:cs="宋体" w:hint="eastAsia"/>
                <w:kern w:val="0"/>
                <w:sz w:val="20"/>
                <w:szCs w:val="20"/>
              </w:rPr>
              <w:t xml:space="preserve">　</w:t>
            </w:r>
          </w:p>
        </w:tc>
        <w:tc>
          <w:tcPr>
            <w:tcW w:w="827" w:type="dxa"/>
            <w:shd w:val="clear" w:color="auto" w:fill="auto"/>
            <w:noWrap/>
            <w:vAlign w:val="center"/>
          </w:tcPr>
          <w:p w14:paraId="02A96D04" w14:textId="77777777" w:rsidR="00732F17" w:rsidRDefault="00732F17" w:rsidP="00732F17">
            <w:pPr>
              <w:widowControl/>
              <w:adjustRightInd w:val="0"/>
              <w:snapToGrid w:val="0"/>
              <w:jc w:val="center"/>
              <w:rPr>
                <w:rFonts w:ascii="宋体" w:hAnsi="宋体" w:cs="宋体"/>
                <w:kern w:val="0"/>
                <w:sz w:val="20"/>
                <w:szCs w:val="20"/>
              </w:rPr>
            </w:pPr>
            <w:r>
              <w:rPr>
                <w:rFonts w:ascii="宋体" w:hAnsi="宋体" w:cs="宋体" w:hint="eastAsia"/>
                <w:kern w:val="0"/>
                <w:sz w:val="20"/>
                <w:szCs w:val="20"/>
              </w:rPr>
              <w:t xml:space="preserve">　</w:t>
            </w:r>
          </w:p>
        </w:tc>
        <w:tc>
          <w:tcPr>
            <w:tcW w:w="690" w:type="dxa"/>
            <w:shd w:val="clear" w:color="auto" w:fill="auto"/>
            <w:noWrap/>
            <w:vAlign w:val="center"/>
          </w:tcPr>
          <w:p w14:paraId="38C7E82D" w14:textId="77777777" w:rsidR="00732F17" w:rsidRDefault="00732F17" w:rsidP="00732F17">
            <w:pPr>
              <w:widowControl/>
              <w:adjustRightInd w:val="0"/>
              <w:snapToGrid w:val="0"/>
              <w:jc w:val="center"/>
              <w:rPr>
                <w:rFonts w:ascii="宋体" w:hAnsi="宋体" w:cs="宋体"/>
                <w:kern w:val="0"/>
                <w:sz w:val="20"/>
                <w:szCs w:val="20"/>
              </w:rPr>
            </w:pPr>
            <w:r>
              <w:rPr>
                <w:rFonts w:ascii="宋体" w:hAnsi="宋体" w:cs="宋体" w:hint="eastAsia"/>
                <w:kern w:val="0"/>
                <w:sz w:val="20"/>
                <w:szCs w:val="20"/>
              </w:rPr>
              <w:t xml:space="preserve">　</w:t>
            </w:r>
          </w:p>
        </w:tc>
        <w:tc>
          <w:tcPr>
            <w:tcW w:w="899" w:type="dxa"/>
            <w:shd w:val="clear" w:color="auto" w:fill="auto"/>
            <w:noWrap/>
            <w:vAlign w:val="center"/>
          </w:tcPr>
          <w:p w14:paraId="6822E941" w14:textId="77777777" w:rsidR="00732F17" w:rsidRDefault="00732F17" w:rsidP="00732F17">
            <w:pPr>
              <w:widowControl/>
              <w:adjustRightInd w:val="0"/>
              <w:snapToGrid w:val="0"/>
              <w:jc w:val="center"/>
              <w:rPr>
                <w:rFonts w:ascii="宋体" w:hAnsi="宋体" w:cs="宋体"/>
                <w:kern w:val="0"/>
                <w:sz w:val="20"/>
                <w:szCs w:val="20"/>
              </w:rPr>
            </w:pPr>
            <w:r>
              <w:rPr>
                <w:rFonts w:ascii="宋体" w:hAnsi="宋体" w:cs="宋体" w:hint="eastAsia"/>
                <w:kern w:val="0"/>
                <w:sz w:val="20"/>
                <w:szCs w:val="20"/>
              </w:rPr>
              <w:t xml:space="preserve">　</w:t>
            </w:r>
          </w:p>
        </w:tc>
      </w:tr>
      <w:tr w:rsidR="00732F17" w14:paraId="6A80591F" w14:textId="77777777" w:rsidTr="00732F17">
        <w:trPr>
          <w:trHeight w:val="293"/>
        </w:trPr>
        <w:tc>
          <w:tcPr>
            <w:tcW w:w="446" w:type="dxa"/>
            <w:vMerge/>
            <w:vAlign w:val="center"/>
          </w:tcPr>
          <w:p w14:paraId="2F4487A1" w14:textId="77777777" w:rsidR="00732F17" w:rsidRDefault="00732F17" w:rsidP="00732F17">
            <w:pPr>
              <w:widowControl/>
              <w:adjustRightInd w:val="0"/>
              <w:snapToGrid w:val="0"/>
              <w:jc w:val="left"/>
              <w:rPr>
                <w:rFonts w:ascii="宋体" w:hAnsi="宋体" w:cs="宋体"/>
                <w:kern w:val="0"/>
                <w:sz w:val="20"/>
                <w:szCs w:val="20"/>
              </w:rPr>
            </w:pPr>
          </w:p>
        </w:tc>
        <w:tc>
          <w:tcPr>
            <w:tcW w:w="689" w:type="dxa"/>
            <w:vMerge/>
            <w:vAlign w:val="center"/>
          </w:tcPr>
          <w:p w14:paraId="73140181" w14:textId="77777777" w:rsidR="00732F17" w:rsidRDefault="00732F17" w:rsidP="00732F17">
            <w:pPr>
              <w:widowControl/>
              <w:adjustRightInd w:val="0"/>
              <w:snapToGrid w:val="0"/>
              <w:jc w:val="left"/>
              <w:rPr>
                <w:rFonts w:ascii="宋体" w:hAnsi="宋体" w:cs="宋体"/>
                <w:kern w:val="0"/>
                <w:sz w:val="20"/>
                <w:szCs w:val="20"/>
              </w:rPr>
            </w:pPr>
          </w:p>
        </w:tc>
        <w:tc>
          <w:tcPr>
            <w:tcW w:w="4689" w:type="dxa"/>
            <w:vAlign w:val="center"/>
          </w:tcPr>
          <w:p w14:paraId="618A9FC8" w14:textId="77777777" w:rsidR="00732F17" w:rsidRDefault="00732F17" w:rsidP="00732F17">
            <w:pPr>
              <w:widowControl/>
              <w:adjustRightInd w:val="0"/>
              <w:snapToGrid w:val="0"/>
              <w:jc w:val="left"/>
              <w:rPr>
                <w:rFonts w:ascii="宋体" w:hAnsi="宋体" w:cs="宋体"/>
                <w:kern w:val="0"/>
                <w:sz w:val="16"/>
                <w:szCs w:val="20"/>
              </w:rPr>
            </w:pPr>
            <w:r>
              <w:rPr>
                <w:rFonts w:ascii="宋体" w:hAnsi="宋体" w:cs="宋体" w:hint="eastAsia"/>
                <w:kern w:val="0"/>
                <w:sz w:val="16"/>
                <w:szCs w:val="20"/>
              </w:rPr>
              <w:t>2、初至时间曲线应平滑、连续、渐变。</w:t>
            </w:r>
          </w:p>
        </w:tc>
        <w:tc>
          <w:tcPr>
            <w:tcW w:w="625" w:type="dxa"/>
            <w:vAlign w:val="center"/>
          </w:tcPr>
          <w:p w14:paraId="1E20A77B" w14:textId="77777777" w:rsidR="00732F17" w:rsidRDefault="00732F17" w:rsidP="00732F17">
            <w:pPr>
              <w:adjustRightInd w:val="0"/>
              <w:snapToGrid w:val="0"/>
              <w:jc w:val="center"/>
              <w:rPr>
                <w:rFonts w:ascii="宋体" w:hAnsi="宋体" w:cs="宋体"/>
                <w:kern w:val="0"/>
                <w:sz w:val="20"/>
                <w:szCs w:val="20"/>
              </w:rPr>
            </w:pPr>
          </w:p>
        </w:tc>
        <w:tc>
          <w:tcPr>
            <w:tcW w:w="617" w:type="dxa"/>
            <w:vAlign w:val="center"/>
          </w:tcPr>
          <w:p w14:paraId="65C5DBC5" w14:textId="77777777" w:rsidR="00732F17" w:rsidRDefault="00732F17" w:rsidP="00732F17">
            <w:pPr>
              <w:adjustRightInd w:val="0"/>
              <w:snapToGrid w:val="0"/>
              <w:jc w:val="center"/>
              <w:rPr>
                <w:rFonts w:ascii="宋体" w:hAnsi="宋体" w:cs="宋体"/>
                <w:kern w:val="0"/>
                <w:sz w:val="20"/>
                <w:szCs w:val="20"/>
              </w:rPr>
            </w:pPr>
          </w:p>
        </w:tc>
        <w:tc>
          <w:tcPr>
            <w:tcW w:w="827" w:type="dxa"/>
            <w:vAlign w:val="center"/>
          </w:tcPr>
          <w:p w14:paraId="728CF658" w14:textId="77777777" w:rsidR="00732F17" w:rsidRDefault="00732F17" w:rsidP="00732F17">
            <w:pPr>
              <w:adjustRightInd w:val="0"/>
              <w:snapToGrid w:val="0"/>
              <w:jc w:val="center"/>
              <w:rPr>
                <w:rFonts w:ascii="宋体" w:hAnsi="宋体" w:cs="宋体"/>
                <w:kern w:val="0"/>
                <w:sz w:val="20"/>
                <w:szCs w:val="20"/>
              </w:rPr>
            </w:pPr>
          </w:p>
        </w:tc>
        <w:tc>
          <w:tcPr>
            <w:tcW w:w="690" w:type="dxa"/>
            <w:vAlign w:val="center"/>
          </w:tcPr>
          <w:p w14:paraId="24D38FBF" w14:textId="77777777" w:rsidR="00732F17" w:rsidRDefault="00732F17" w:rsidP="00732F17">
            <w:pPr>
              <w:adjustRightInd w:val="0"/>
              <w:snapToGrid w:val="0"/>
              <w:jc w:val="center"/>
              <w:rPr>
                <w:rFonts w:ascii="宋体" w:hAnsi="宋体" w:cs="宋体"/>
                <w:kern w:val="0"/>
                <w:sz w:val="20"/>
                <w:szCs w:val="20"/>
              </w:rPr>
            </w:pPr>
          </w:p>
        </w:tc>
        <w:tc>
          <w:tcPr>
            <w:tcW w:w="899" w:type="dxa"/>
            <w:vAlign w:val="center"/>
          </w:tcPr>
          <w:p w14:paraId="633E5CF0" w14:textId="77777777" w:rsidR="00732F17" w:rsidRDefault="00732F17" w:rsidP="00732F17">
            <w:pPr>
              <w:adjustRightInd w:val="0"/>
              <w:snapToGrid w:val="0"/>
              <w:jc w:val="center"/>
              <w:rPr>
                <w:rFonts w:ascii="宋体" w:hAnsi="宋体" w:cs="宋体"/>
                <w:kern w:val="0"/>
                <w:sz w:val="20"/>
                <w:szCs w:val="20"/>
              </w:rPr>
            </w:pPr>
          </w:p>
        </w:tc>
      </w:tr>
      <w:tr w:rsidR="00732F17" w14:paraId="4D7DCF5F" w14:textId="77777777" w:rsidTr="00732F17">
        <w:trPr>
          <w:trHeight w:val="293"/>
        </w:trPr>
        <w:tc>
          <w:tcPr>
            <w:tcW w:w="446" w:type="dxa"/>
            <w:vMerge w:val="restart"/>
            <w:vAlign w:val="center"/>
          </w:tcPr>
          <w:p w14:paraId="58E7F6B7" w14:textId="77777777" w:rsidR="00732F17" w:rsidRDefault="00732F17" w:rsidP="00732F17">
            <w:pPr>
              <w:widowControl/>
              <w:adjustRightInd w:val="0"/>
              <w:snapToGrid w:val="0"/>
              <w:jc w:val="center"/>
              <w:rPr>
                <w:rFonts w:ascii="宋体" w:hAnsi="宋体" w:cs="宋体"/>
                <w:kern w:val="0"/>
                <w:sz w:val="20"/>
                <w:szCs w:val="20"/>
              </w:rPr>
            </w:pPr>
            <w:r>
              <w:rPr>
                <w:rFonts w:ascii="宋体" w:hAnsi="宋体" w:cs="宋体" w:hint="eastAsia"/>
                <w:kern w:val="0"/>
                <w:sz w:val="20"/>
                <w:szCs w:val="20"/>
              </w:rPr>
              <w:t>6</w:t>
            </w:r>
          </w:p>
        </w:tc>
        <w:tc>
          <w:tcPr>
            <w:tcW w:w="689" w:type="dxa"/>
            <w:vMerge w:val="restart"/>
            <w:vAlign w:val="center"/>
          </w:tcPr>
          <w:p w14:paraId="55F0BF5E" w14:textId="77777777" w:rsidR="00732F17" w:rsidRDefault="00732F17" w:rsidP="00732F17">
            <w:pPr>
              <w:widowControl/>
              <w:adjustRightInd w:val="0"/>
              <w:snapToGrid w:val="0"/>
              <w:jc w:val="center"/>
              <w:rPr>
                <w:rFonts w:ascii="宋体" w:hAnsi="宋体" w:cs="宋体"/>
                <w:kern w:val="0"/>
                <w:sz w:val="20"/>
                <w:szCs w:val="20"/>
              </w:rPr>
            </w:pPr>
            <w:r w:rsidRPr="005A5504">
              <w:rPr>
                <w:rFonts w:ascii="宋体" w:hAnsi="宋体" w:cs="宋体" w:hint="eastAsia"/>
                <w:kern w:val="0"/>
                <w:sz w:val="20"/>
                <w:szCs w:val="20"/>
              </w:rPr>
              <w:t>波场校正</w:t>
            </w:r>
          </w:p>
        </w:tc>
        <w:tc>
          <w:tcPr>
            <w:tcW w:w="4689" w:type="dxa"/>
            <w:vAlign w:val="center"/>
          </w:tcPr>
          <w:p w14:paraId="0FEA60C7" w14:textId="77777777" w:rsidR="00732F17" w:rsidRDefault="00732F17" w:rsidP="00732F17">
            <w:pPr>
              <w:widowControl/>
              <w:adjustRightInd w:val="0"/>
              <w:snapToGrid w:val="0"/>
              <w:jc w:val="left"/>
              <w:rPr>
                <w:rFonts w:ascii="宋体" w:hAnsi="宋体" w:cs="宋体"/>
                <w:kern w:val="0"/>
                <w:sz w:val="16"/>
                <w:szCs w:val="20"/>
              </w:rPr>
            </w:pPr>
            <w:r>
              <w:rPr>
                <w:rFonts w:ascii="宋体" w:hAnsi="宋体" w:cs="宋体"/>
                <w:kern w:val="0"/>
                <w:sz w:val="16"/>
                <w:szCs w:val="20"/>
              </w:rPr>
              <w:t>1</w:t>
            </w:r>
            <w:r>
              <w:rPr>
                <w:rFonts w:ascii="宋体" w:hAnsi="宋体" w:cs="宋体" w:hint="eastAsia"/>
                <w:kern w:val="0"/>
                <w:sz w:val="16"/>
                <w:szCs w:val="20"/>
              </w:rPr>
              <w:t>、静校正后共深度点道集同相轴连续、平滑。</w:t>
            </w:r>
          </w:p>
        </w:tc>
        <w:tc>
          <w:tcPr>
            <w:tcW w:w="625" w:type="dxa"/>
            <w:vAlign w:val="center"/>
          </w:tcPr>
          <w:p w14:paraId="2D8F6DCA" w14:textId="77777777" w:rsidR="00732F17" w:rsidRDefault="00732F17" w:rsidP="00732F17">
            <w:pPr>
              <w:adjustRightInd w:val="0"/>
              <w:snapToGrid w:val="0"/>
              <w:jc w:val="center"/>
              <w:rPr>
                <w:rFonts w:ascii="宋体" w:hAnsi="宋体" w:cs="宋体"/>
                <w:kern w:val="0"/>
                <w:sz w:val="20"/>
                <w:szCs w:val="20"/>
              </w:rPr>
            </w:pPr>
          </w:p>
        </w:tc>
        <w:tc>
          <w:tcPr>
            <w:tcW w:w="617" w:type="dxa"/>
            <w:vAlign w:val="center"/>
          </w:tcPr>
          <w:p w14:paraId="72739A66" w14:textId="77777777" w:rsidR="00732F17" w:rsidRDefault="00732F17" w:rsidP="00732F17">
            <w:pPr>
              <w:adjustRightInd w:val="0"/>
              <w:snapToGrid w:val="0"/>
              <w:jc w:val="center"/>
              <w:rPr>
                <w:rFonts w:ascii="宋体" w:hAnsi="宋体" w:cs="宋体"/>
                <w:kern w:val="0"/>
                <w:sz w:val="20"/>
                <w:szCs w:val="20"/>
              </w:rPr>
            </w:pPr>
          </w:p>
        </w:tc>
        <w:tc>
          <w:tcPr>
            <w:tcW w:w="827" w:type="dxa"/>
            <w:vAlign w:val="center"/>
          </w:tcPr>
          <w:p w14:paraId="57F727D9" w14:textId="77777777" w:rsidR="00732F17" w:rsidRDefault="00732F17" w:rsidP="00732F17">
            <w:pPr>
              <w:adjustRightInd w:val="0"/>
              <w:snapToGrid w:val="0"/>
              <w:jc w:val="center"/>
              <w:rPr>
                <w:rFonts w:ascii="宋体" w:hAnsi="宋体" w:cs="宋体"/>
                <w:kern w:val="0"/>
                <w:sz w:val="20"/>
                <w:szCs w:val="20"/>
              </w:rPr>
            </w:pPr>
          </w:p>
        </w:tc>
        <w:tc>
          <w:tcPr>
            <w:tcW w:w="690" w:type="dxa"/>
            <w:vAlign w:val="center"/>
          </w:tcPr>
          <w:p w14:paraId="3FC0A625" w14:textId="77777777" w:rsidR="00732F17" w:rsidRDefault="00732F17" w:rsidP="00732F17">
            <w:pPr>
              <w:adjustRightInd w:val="0"/>
              <w:snapToGrid w:val="0"/>
              <w:jc w:val="center"/>
              <w:rPr>
                <w:rFonts w:ascii="宋体" w:hAnsi="宋体" w:cs="宋体"/>
                <w:kern w:val="0"/>
                <w:sz w:val="20"/>
                <w:szCs w:val="20"/>
              </w:rPr>
            </w:pPr>
          </w:p>
        </w:tc>
        <w:tc>
          <w:tcPr>
            <w:tcW w:w="899" w:type="dxa"/>
            <w:vAlign w:val="center"/>
          </w:tcPr>
          <w:p w14:paraId="5CB2AC03" w14:textId="77777777" w:rsidR="00732F17" w:rsidRDefault="00732F17" w:rsidP="00732F17">
            <w:pPr>
              <w:adjustRightInd w:val="0"/>
              <w:snapToGrid w:val="0"/>
              <w:jc w:val="center"/>
              <w:rPr>
                <w:rFonts w:ascii="宋体" w:hAnsi="宋体" w:cs="宋体"/>
                <w:kern w:val="0"/>
                <w:sz w:val="20"/>
                <w:szCs w:val="20"/>
              </w:rPr>
            </w:pPr>
          </w:p>
        </w:tc>
      </w:tr>
      <w:tr w:rsidR="00732F17" w14:paraId="1ABDE0AB" w14:textId="77777777" w:rsidTr="00732F17">
        <w:trPr>
          <w:trHeight w:val="293"/>
        </w:trPr>
        <w:tc>
          <w:tcPr>
            <w:tcW w:w="446" w:type="dxa"/>
            <w:vMerge/>
            <w:vAlign w:val="center"/>
          </w:tcPr>
          <w:p w14:paraId="6E895902" w14:textId="77777777" w:rsidR="00732F17" w:rsidRDefault="00732F17" w:rsidP="00732F17">
            <w:pPr>
              <w:widowControl/>
              <w:adjustRightInd w:val="0"/>
              <w:snapToGrid w:val="0"/>
              <w:jc w:val="left"/>
              <w:rPr>
                <w:rFonts w:ascii="宋体" w:hAnsi="宋体" w:cs="宋体"/>
                <w:kern w:val="0"/>
                <w:sz w:val="20"/>
                <w:szCs w:val="20"/>
              </w:rPr>
            </w:pPr>
          </w:p>
        </w:tc>
        <w:tc>
          <w:tcPr>
            <w:tcW w:w="689" w:type="dxa"/>
            <w:vMerge/>
            <w:vAlign w:val="center"/>
          </w:tcPr>
          <w:p w14:paraId="26289857" w14:textId="77777777" w:rsidR="00732F17" w:rsidRDefault="00732F17" w:rsidP="00732F17">
            <w:pPr>
              <w:widowControl/>
              <w:adjustRightInd w:val="0"/>
              <w:snapToGrid w:val="0"/>
              <w:jc w:val="left"/>
              <w:rPr>
                <w:rFonts w:ascii="宋体" w:hAnsi="宋体" w:cs="宋体"/>
                <w:kern w:val="0"/>
                <w:sz w:val="20"/>
                <w:szCs w:val="20"/>
              </w:rPr>
            </w:pPr>
          </w:p>
        </w:tc>
        <w:tc>
          <w:tcPr>
            <w:tcW w:w="4689" w:type="dxa"/>
            <w:vAlign w:val="center"/>
          </w:tcPr>
          <w:p w14:paraId="7E6909C2" w14:textId="77777777" w:rsidR="00732F17" w:rsidRDefault="00732F17" w:rsidP="00732F17">
            <w:pPr>
              <w:widowControl/>
              <w:adjustRightInd w:val="0"/>
              <w:snapToGrid w:val="0"/>
              <w:jc w:val="left"/>
              <w:rPr>
                <w:rFonts w:ascii="宋体" w:hAnsi="宋体" w:cs="宋体"/>
                <w:kern w:val="0"/>
                <w:sz w:val="16"/>
                <w:szCs w:val="20"/>
              </w:rPr>
            </w:pPr>
            <w:r>
              <w:rPr>
                <w:rFonts w:ascii="宋体" w:hAnsi="宋体" w:cs="宋体"/>
                <w:kern w:val="0"/>
                <w:sz w:val="16"/>
                <w:szCs w:val="20"/>
              </w:rPr>
              <w:t>2</w:t>
            </w:r>
            <w:r>
              <w:rPr>
                <w:rFonts w:ascii="宋体" w:hAnsi="宋体" w:cs="宋体" w:hint="eastAsia"/>
                <w:kern w:val="0"/>
                <w:sz w:val="16"/>
                <w:szCs w:val="20"/>
              </w:rPr>
              <w:t>、振幅补偿后，浅、中、深层有效波的能量应基本均衡，炮间和道间无明显能量差异。</w:t>
            </w:r>
          </w:p>
        </w:tc>
        <w:tc>
          <w:tcPr>
            <w:tcW w:w="625" w:type="dxa"/>
            <w:vAlign w:val="center"/>
          </w:tcPr>
          <w:p w14:paraId="1EA8549C" w14:textId="77777777" w:rsidR="00732F17" w:rsidRDefault="00732F17" w:rsidP="00732F17">
            <w:pPr>
              <w:adjustRightInd w:val="0"/>
              <w:snapToGrid w:val="0"/>
              <w:jc w:val="center"/>
              <w:rPr>
                <w:rFonts w:ascii="宋体" w:hAnsi="宋体" w:cs="宋体"/>
                <w:kern w:val="0"/>
                <w:sz w:val="20"/>
                <w:szCs w:val="20"/>
              </w:rPr>
            </w:pPr>
          </w:p>
        </w:tc>
        <w:tc>
          <w:tcPr>
            <w:tcW w:w="617" w:type="dxa"/>
            <w:vAlign w:val="center"/>
          </w:tcPr>
          <w:p w14:paraId="3AC2A556" w14:textId="77777777" w:rsidR="00732F17" w:rsidRDefault="00732F17" w:rsidP="00732F17">
            <w:pPr>
              <w:adjustRightInd w:val="0"/>
              <w:snapToGrid w:val="0"/>
              <w:jc w:val="center"/>
              <w:rPr>
                <w:rFonts w:ascii="宋体" w:hAnsi="宋体" w:cs="宋体"/>
                <w:kern w:val="0"/>
                <w:sz w:val="20"/>
                <w:szCs w:val="20"/>
              </w:rPr>
            </w:pPr>
          </w:p>
        </w:tc>
        <w:tc>
          <w:tcPr>
            <w:tcW w:w="827" w:type="dxa"/>
            <w:vAlign w:val="center"/>
          </w:tcPr>
          <w:p w14:paraId="584DA4B7" w14:textId="77777777" w:rsidR="00732F17" w:rsidRDefault="00732F17" w:rsidP="00732F17">
            <w:pPr>
              <w:adjustRightInd w:val="0"/>
              <w:snapToGrid w:val="0"/>
              <w:jc w:val="center"/>
              <w:rPr>
                <w:rFonts w:ascii="宋体" w:hAnsi="宋体" w:cs="宋体"/>
                <w:kern w:val="0"/>
                <w:sz w:val="20"/>
                <w:szCs w:val="20"/>
              </w:rPr>
            </w:pPr>
          </w:p>
        </w:tc>
        <w:tc>
          <w:tcPr>
            <w:tcW w:w="690" w:type="dxa"/>
            <w:vAlign w:val="center"/>
          </w:tcPr>
          <w:p w14:paraId="35B4DD78" w14:textId="77777777" w:rsidR="00732F17" w:rsidRDefault="00732F17" w:rsidP="00732F17">
            <w:pPr>
              <w:adjustRightInd w:val="0"/>
              <w:snapToGrid w:val="0"/>
              <w:jc w:val="center"/>
              <w:rPr>
                <w:rFonts w:ascii="宋体" w:hAnsi="宋体" w:cs="宋体"/>
                <w:kern w:val="0"/>
                <w:sz w:val="20"/>
                <w:szCs w:val="20"/>
              </w:rPr>
            </w:pPr>
          </w:p>
        </w:tc>
        <w:tc>
          <w:tcPr>
            <w:tcW w:w="899" w:type="dxa"/>
            <w:vAlign w:val="center"/>
          </w:tcPr>
          <w:p w14:paraId="76A10807" w14:textId="77777777" w:rsidR="00732F17" w:rsidRDefault="00732F17" w:rsidP="00732F17">
            <w:pPr>
              <w:adjustRightInd w:val="0"/>
              <w:snapToGrid w:val="0"/>
              <w:jc w:val="center"/>
              <w:rPr>
                <w:rFonts w:ascii="宋体" w:hAnsi="宋体" w:cs="宋体"/>
                <w:kern w:val="0"/>
                <w:sz w:val="20"/>
                <w:szCs w:val="20"/>
              </w:rPr>
            </w:pPr>
          </w:p>
        </w:tc>
      </w:tr>
      <w:tr w:rsidR="00732F17" w14:paraId="0B736E32" w14:textId="77777777" w:rsidTr="00732F17">
        <w:trPr>
          <w:trHeight w:val="293"/>
        </w:trPr>
        <w:tc>
          <w:tcPr>
            <w:tcW w:w="446" w:type="dxa"/>
            <w:vMerge/>
            <w:vAlign w:val="center"/>
          </w:tcPr>
          <w:p w14:paraId="0160B7CC" w14:textId="77777777" w:rsidR="00732F17" w:rsidRDefault="00732F17" w:rsidP="00732F17">
            <w:pPr>
              <w:widowControl/>
              <w:adjustRightInd w:val="0"/>
              <w:snapToGrid w:val="0"/>
              <w:jc w:val="left"/>
              <w:rPr>
                <w:rFonts w:ascii="宋体" w:hAnsi="宋体" w:cs="宋体"/>
                <w:kern w:val="0"/>
                <w:sz w:val="20"/>
                <w:szCs w:val="20"/>
              </w:rPr>
            </w:pPr>
          </w:p>
        </w:tc>
        <w:tc>
          <w:tcPr>
            <w:tcW w:w="689" w:type="dxa"/>
            <w:vMerge/>
            <w:vAlign w:val="center"/>
          </w:tcPr>
          <w:p w14:paraId="7677BF02" w14:textId="77777777" w:rsidR="00732F17" w:rsidRDefault="00732F17" w:rsidP="00732F17">
            <w:pPr>
              <w:widowControl/>
              <w:adjustRightInd w:val="0"/>
              <w:snapToGrid w:val="0"/>
              <w:jc w:val="left"/>
              <w:rPr>
                <w:rFonts w:ascii="宋体" w:hAnsi="宋体" w:cs="宋体"/>
                <w:kern w:val="0"/>
                <w:sz w:val="20"/>
                <w:szCs w:val="20"/>
              </w:rPr>
            </w:pPr>
          </w:p>
        </w:tc>
        <w:tc>
          <w:tcPr>
            <w:tcW w:w="4689" w:type="dxa"/>
            <w:vAlign w:val="center"/>
          </w:tcPr>
          <w:p w14:paraId="6AE7AEE1" w14:textId="77777777" w:rsidR="00732F17" w:rsidRDefault="00732F17" w:rsidP="00732F17">
            <w:pPr>
              <w:widowControl/>
              <w:adjustRightInd w:val="0"/>
              <w:snapToGrid w:val="0"/>
              <w:jc w:val="left"/>
              <w:rPr>
                <w:rFonts w:ascii="宋体" w:hAnsi="宋体" w:cs="宋体"/>
                <w:kern w:val="0"/>
                <w:sz w:val="16"/>
                <w:szCs w:val="20"/>
              </w:rPr>
            </w:pPr>
            <w:r>
              <w:rPr>
                <w:rFonts w:ascii="宋体" w:hAnsi="宋体" w:cs="宋体"/>
                <w:kern w:val="0"/>
                <w:sz w:val="16"/>
                <w:szCs w:val="20"/>
              </w:rPr>
              <w:t>3</w:t>
            </w:r>
            <w:r>
              <w:rPr>
                <w:rFonts w:ascii="宋体" w:hAnsi="宋体" w:cs="宋体" w:hint="eastAsia"/>
                <w:kern w:val="0"/>
                <w:sz w:val="16"/>
                <w:szCs w:val="20"/>
              </w:rPr>
              <w:t>、子波整形处理后炮间子波基本一致，炮间振幅、时差、频率及相位差异得到校正。</w:t>
            </w:r>
          </w:p>
        </w:tc>
        <w:tc>
          <w:tcPr>
            <w:tcW w:w="625" w:type="dxa"/>
            <w:vAlign w:val="center"/>
          </w:tcPr>
          <w:p w14:paraId="552CDC8E" w14:textId="77777777" w:rsidR="00732F17" w:rsidRDefault="00732F17" w:rsidP="00732F17">
            <w:pPr>
              <w:adjustRightInd w:val="0"/>
              <w:snapToGrid w:val="0"/>
              <w:jc w:val="center"/>
              <w:rPr>
                <w:rFonts w:ascii="宋体" w:hAnsi="宋体" w:cs="宋体"/>
                <w:kern w:val="0"/>
                <w:sz w:val="20"/>
                <w:szCs w:val="20"/>
              </w:rPr>
            </w:pPr>
          </w:p>
        </w:tc>
        <w:tc>
          <w:tcPr>
            <w:tcW w:w="617" w:type="dxa"/>
            <w:vAlign w:val="center"/>
          </w:tcPr>
          <w:p w14:paraId="3516264D" w14:textId="77777777" w:rsidR="00732F17" w:rsidRDefault="00732F17" w:rsidP="00732F17">
            <w:pPr>
              <w:adjustRightInd w:val="0"/>
              <w:snapToGrid w:val="0"/>
              <w:jc w:val="center"/>
              <w:rPr>
                <w:rFonts w:ascii="宋体" w:hAnsi="宋体" w:cs="宋体"/>
                <w:kern w:val="0"/>
                <w:sz w:val="20"/>
                <w:szCs w:val="20"/>
              </w:rPr>
            </w:pPr>
          </w:p>
        </w:tc>
        <w:tc>
          <w:tcPr>
            <w:tcW w:w="827" w:type="dxa"/>
            <w:vAlign w:val="center"/>
          </w:tcPr>
          <w:p w14:paraId="2DC83556" w14:textId="77777777" w:rsidR="00732F17" w:rsidRDefault="00732F17" w:rsidP="00732F17">
            <w:pPr>
              <w:adjustRightInd w:val="0"/>
              <w:snapToGrid w:val="0"/>
              <w:jc w:val="center"/>
              <w:rPr>
                <w:rFonts w:ascii="宋体" w:hAnsi="宋体" w:cs="宋体"/>
                <w:kern w:val="0"/>
                <w:sz w:val="20"/>
                <w:szCs w:val="20"/>
              </w:rPr>
            </w:pPr>
          </w:p>
        </w:tc>
        <w:tc>
          <w:tcPr>
            <w:tcW w:w="690" w:type="dxa"/>
            <w:vAlign w:val="center"/>
          </w:tcPr>
          <w:p w14:paraId="74B2E427" w14:textId="77777777" w:rsidR="00732F17" w:rsidRDefault="00732F17" w:rsidP="00732F17">
            <w:pPr>
              <w:adjustRightInd w:val="0"/>
              <w:snapToGrid w:val="0"/>
              <w:jc w:val="center"/>
              <w:rPr>
                <w:rFonts w:ascii="宋体" w:hAnsi="宋体" w:cs="宋体"/>
                <w:kern w:val="0"/>
                <w:sz w:val="20"/>
                <w:szCs w:val="20"/>
              </w:rPr>
            </w:pPr>
          </w:p>
        </w:tc>
        <w:tc>
          <w:tcPr>
            <w:tcW w:w="899" w:type="dxa"/>
            <w:vAlign w:val="center"/>
          </w:tcPr>
          <w:p w14:paraId="0DE7AA0D" w14:textId="77777777" w:rsidR="00732F17" w:rsidRDefault="00732F17" w:rsidP="00732F17">
            <w:pPr>
              <w:adjustRightInd w:val="0"/>
              <w:snapToGrid w:val="0"/>
              <w:jc w:val="center"/>
              <w:rPr>
                <w:rFonts w:ascii="宋体" w:hAnsi="宋体" w:cs="宋体"/>
                <w:kern w:val="0"/>
                <w:sz w:val="20"/>
                <w:szCs w:val="20"/>
              </w:rPr>
            </w:pPr>
          </w:p>
        </w:tc>
      </w:tr>
      <w:tr w:rsidR="00732F17" w14:paraId="7B77639C" w14:textId="77777777" w:rsidTr="00732F17">
        <w:trPr>
          <w:trHeight w:val="196"/>
        </w:trPr>
        <w:tc>
          <w:tcPr>
            <w:tcW w:w="446" w:type="dxa"/>
            <w:vMerge w:val="restart"/>
            <w:shd w:val="clear" w:color="auto" w:fill="auto"/>
            <w:noWrap/>
            <w:vAlign w:val="center"/>
          </w:tcPr>
          <w:p w14:paraId="665733DA" w14:textId="77777777" w:rsidR="00732F17" w:rsidRDefault="00732F17" w:rsidP="00732F17">
            <w:pPr>
              <w:widowControl/>
              <w:adjustRightInd w:val="0"/>
              <w:snapToGrid w:val="0"/>
              <w:jc w:val="center"/>
              <w:rPr>
                <w:rFonts w:ascii="宋体" w:hAnsi="宋体" w:cs="宋体"/>
                <w:kern w:val="0"/>
                <w:sz w:val="20"/>
                <w:szCs w:val="20"/>
              </w:rPr>
            </w:pPr>
            <w:r>
              <w:rPr>
                <w:rFonts w:ascii="宋体" w:hAnsi="宋体" w:cs="宋体"/>
                <w:kern w:val="0"/>
                <w:sz w:val="20"/>
                <w:szCs w:val="20"/>
              </w:rPr>
              <w:t>7</w:t>
            </w:r>
          </w:p>
        </w:tc>
        <w:tc>
          <w:tcPr>
            <w:tcW w:w="689" w:type="dxa"/>
            <w:vMerge w:val="restart"/>
            <w:shd w:val="clear" w:color="auto" w:fill="auto"/>
            <w:vAlign w:val="center"/>
          </w:tcPr>
          <w:p w14:paraId="3A6D1B2C" w14:textId="77777777" w:rsidR="00732F17" w:rsidRDefault="00732F17" w:rsidP="00732F17">
            <w:pPr>
              <w:widowControl/>
              <w:adjustRightInd w:val="0"/>
              <w:snapToGrid w:val="0"/>
              <w:jc w:val="center"/>
              <w:rPr>
                <w:rFonts w:ascii="宋体" w:hAnsi="宋体" w:cs="宋体"/>
                <w:kern w:val="0"/>
                <w:sz w:val="20"/>
                <w:szCs w:val="20"/>
              </w:rPr>
            </w:pPr>
            <w:r>
              <w:rPr>
                <w:rFonts w:ascii="宋体" w:hAnsi="宋体" w:cs="宋体" w:hint="eastAsia"/>
                <w:kern w:val="0"/>
                <w:sz w:val="18"/>
                <w:szCs w:val="20"/>
              </w:rPr>
              <w:t>地层参数求取</w:t>
            </w:r>
          </w:p>
        </w:tc>
        <w:tc>
          <w:tcPr>
            <w:tcW w:w="4689" w:type="dxa"/>
            <w:shd w:val="clear" w:color="auto" w:fill="auto"/>
            <w:vAlign w:val="center"/>
          </w:tcPr>
          <w:p w14:paraId="06B82CD2" w14:textId="77777777" w:rsidR="00732F17" w:rsidRDefault="00732F17" w:rsidP="00732F17">
            <w:pPr>
              <w:adjustRightInd w:val="0"/>
              <w:snapToGrid w:val="0"/>
              <w:jc w:val="left"/>
              <w:rPr>
                <w:rFonts w:ascii="宋体" w:hAnsi="宋体" w:cs="宋体"/>
                <w:kern w:val="0"/>
                <w:sz w:val="16"/>
                <w:szCs w:val="20"/>
              </w:rPr>
            </w:pPr>
            <w:r>
              <w:rPr>
                <w:rFonts w:ascii="宋体" w:hAnsi="宋体" w:cs="宋体" w:hint="eastAsia"/>
                <w:kern w:val="0"/>
                <w:sz w:val="16"/>
                <w:szCs w:val="20"/>
              </w:rPr>
              <w:t>1、VSP速度与地层埋深及岩性变化特征吻合。</w:t>
            </w:r>
          </w:p>
        </w:tc>
        <w:tc>
          <w:tcPr>
            <w:tcW w:w="625" w:type="dxa"/>
            <w:shd w:val="clear" w:color="auto" w:fill="auto"/>
            <w:noWrap/>
            <w:vAlign w:val="center"/>
          </w:tcPr>
          <w:p w14:paraId="629C32DA" w14:textId="77777777" w:rsidR="00732F17" w:rsidRDefault="00732F17" w:rsidP="00732F17">
            <w:pPr>
              <w:widowControl/>
              <w:adjustRightInd w:val="0"/>
              <w:snapToGrid w:val="0"/>
              <w:jc w:val="center"/>
              <w:rPr>
                <w:rFonts w:ascii="宋体" w:hAnsi="宋体" w:cs="宋体"/>
                <w:kern w:val="0"/>
                <w:sz w:val="20"/>
                <w:szCs w:val="20"/>
              </w:rPr>
            </w:pPr>
            <w:r>
              <w:rPr>
                <w:rFonts w:ascii="宋体" w:hAnsi="宋体" w:cs="宋体" w:hint="eastAsia"/>
                <w:kern w:val="0"/>
                <w:sz w:val="20"/>
                <w:szCs w:val="20"/>
              </w:rPr>
              <w:t xml:space="preserve">　</w:t>
            </w:r>
          </w:p>
        </w:tc>
        <w:tc>
          <w:tcPr>
            <w:tcW w:w="617" w:type="dxa"/>
            <w:shd w:val="clear" w:color="auto" w:fill="auto"/>
            <w:noWrap/>
            <w:vAlign w:val="center"/>
          </w:tcPr>
          <w:p w14:paraId="1D57C8BD" w14:textId="77777777" w:rsidR="00732F17" w:rsidRDefault="00732F17" w:rsidP="00732F17">
            <w:pPr>
              <w:widowControl/>
              <w:adjustRightInd w:val="0"/>
              <w:snapToGrid w:val="0"/>
              <w:jc w:val="center"/>
              <w:rPr>
                <w:rFonts w:ascii="宋体" w:hAnsi="宋体" w:cs="宋体"/>
                <w:kern w:val="0"/>
                <w:sz w:val="20"/>
                <w:szCs w:val="20"/>
              </w:rPr>
            </w:pPr>
            <w:r>
              <w:rPr>
                <w:rFonts w:ascii="宋体" w:hAnsi="宋体" w:cs="宋体" w:hint="eastAsia"/>
                <w:kern w:val="0"/>
                <w:sz w:val="20"/>
                <w:szCs w:val="20"/>
              </w:rPr>
              <w:t xml:space="preserve">　</w:t>
            </w:r>
          </w:p>
        </w:tc>
        <w:tc>
          <w:tcPr>
            <w:tcW w:w="827" w:type="dxa"/>
            <w:shd w:val="clear" w:color="auto" w:fill="auto"/>
            <w:noWrap/>
            <w:vAlign w:val="center"/>
          </w:tcPr>
          <w:p w14:paraId="4BBCB195" w14:textId="77777777" w:rsidR="00732F17" w:rsidRDefault="00732F17" w:rsidP="00732F17">
            <w:pPr>
              <w:widowControl/>
              <w:adjustRightInd w:val="0"/>
              <w:snapToGrid w:val="0"/>
              <w:jc w:val="center"/>
              <w:rPr>
                <w:rFonts w:ascii="宋体" w:hAnsi="宋体" w:cs="宋体"/>
                <w:kern w:val="0"/>
                <w:sz w:val="20"/>
                <w:szCs w:val="20"/>
              </w:rPr>
            </w:pPr>
            <w:r>
              <w:rPr>
                <w:rFonts w:ascii="宋体" w:hAnsi="宋体" w:cs="宋体" w:hint="eastAsia"/>
                <w:kern w:val="0"/>
                <w:sz w:val="20"/>
                <w:szCs w:val="20"/>
              </w:rPr>
              <w:t xml:space="preserve">　</w:t>
            </w:r>
          </w:p>
        </w:tc>
        <w:tc>
          <w:tcPr>
            <w:tcW w:w="690" w:type="dxa"/>
            <w:shd w:val="clear" w:color="auto" w:fill="auto"/>
            <w:noWrap/>
            <w:vAlign w:val="center"/>
          </w:tcPr>
          <w:p w14:paraId="20F58071" w14:textId="77777777" w:rsidR="00732F17" w:rsidRDefault="00732F17" w:rsidP="00732F17">
            <w:pPr>
              <w:widowControl/>
              <w:adjustRightInd w:val="0"/>
              <w:snapToGrid w:val="0"/>
              <w:jc w:val="center"/>
              <w:rPr>
                <w:rFonts w:ascii="宋体" w:hAnsi="宋体" w:cs="宋体"/>
                <w:kern w:val="0"/>
                <w:sz w:val="20"/>
                <w:szCs w:val="20"/>
              </w:rPr>
            </w:pPr>
            <w:r>
              <w:rPr>
                <w:rFonts w:ascii="宋体" w:hAnsi="宋体" w:cs="宋体" w:hint="eastAsia"/>
                <w:kern w:val="0"/>
                <w:sz w:val="20"/>
                <w:szCs w:val="20"/>
              </w:rPr>
              <w:t xml:space="preserve">　</w:t>
            </w:r>
          </w:p>
        </w:tc>
        <w:tc>
          <w:tcPr>
            <w:tcW w:w="899" w:type="dxa"/>
            <w:shd w:val="clear" w:color="auto" w:fill="auto"/>
            <w:noWrap/>
            <w:vAlign w:val="center"/>
          </w:tcPr>
          <w:p w14:paraId="054D2454" w14:textId="77777777" w:rsidR="00732F17" w:rsidRDefault="00732F17" w:rsidP="00732F17">
            <w:pPr>
              <w:widowControl/>
              <w:adjustRightInd w:val="0"/>
              <w:snapToGrid w:val="0"/>
              <w:jc w:val="center"/>
              <w:rPr>
                <w:rFonts w:ascii="宋体" w:hAnsi="宋体" w:cs="宋体"/>
                <w:kern w:val="0"/>
                <w:sz w:val="20"/>
                <w:szCs w:val="20"/>
              </w:rPr>
            </w:pPr>
            <w:r>
              <w:rPr>
                <w:rFonts w:ascii="宋体" w:hAnsi="宋体" w:cs="宋体" w:hint="eastAsia"/>
                <w:kern w:val="0"/>
                <w:sz w:val="20"/>
                <w:szCs w:val="20"/>
              </w:rPr>
              <w:t xml:space="preserve">　</w:t>
            </w:r>
          </w:p>
        </w:tc>
      </w:tr>
      <w:tr w:rsidR="00732F17" w14:paraId="285B082C" w14:textId="77777777" w:rsidTr="00732F17">
        <w:trPr>
          <w:trHeight w:val="320"/>
        </w:trPr>
        <w:tc>
          <w:tcPr>
            <w:tcW w:w="446" w:type="dxa"/>
            <w:vMerge/>
            <w:shd w:val="clear" w:color="auto" w:fill="auto"/>
            <w:noWrap/>
            <w:vAlign w:val="center"/>
          </w:tcPr>
          <w:p w14:paraId="2E35413F" w14:textId="77777777" w:rsidR="00732F17" w:rsidRDefault="00732F17" w:rsidP="00732F17">
            <w:pPr>
              <w:widowControl/>
              <w:adjustRightInd w:val="0"/>
              <w:snapToGrid w:val="0"/>
              <w:jc w:val="center"/>
              <w:rPr>
                <w:rFonts w:ascii="宋体" w:hAnsi="宋体" w:cs="宋体"/>
                <w:kern w:val="0"/>
                <w:sz w:val="20"/>
                <w:szCs w:val="20"/>
              </w:rPr>
            </w:pPr>
          </w:p>
        </w:tc>
        <w:tc>
          <w:tcPr>
            <w:tcW w:w="689" w:type="dxa"/>
            <w:vMerge/>
            <w:shd w:val="clear" w:color="auto" w:fill="auto"/>
            <w:vAlign w:val="center"/>
          </w:tcPr>
          <w:p w14:paraId="4C14E52E" w14:textId="77777777" w:rsidR="00732F17" w:rsidRDefault="00732F17" w:rsidP="00732F17">
            <w:pPr>
              <w:widowControl/>
              <w:adjustRightInd w:val="0"/>
              <w:snapToGrid w:val="0"/>
              <w:jc w:val="center"/>
              <w:rPr>
                <w:rFonts w:ascii="宋体" w:hAnsi="宋体" w:cs="宋体"/>
                <w:kern w:val="0"/>
                <w:sz w:val="18"/>
                <w:szCs w:val="20"/>
              </w:rPr>
            </w:pPr>
          </w:p>
        </w:tc>
        <w:tc>
          <w:tcPr>
            <w:tcW w:w="4689" w:type="dxa"/>
            <w:tcBorders>
              <w:bottom w:val="single" w:sz="4" w:space="0" w:color="auto"/>
            </w:tcBorders>
            <w:shd w:val="clear" w:color="auto" w:fill="auto"/>
            <w:vAlign w:val="center"/>
          </w:tcPr>
          <w:p w14:paraId="58A8E0A3" w14:textId="77777777" w:rsidR="00732F17" w:rsidRDefault="00732F17" w:rsidP="00732F17">
            <w:pPr>
              <w:widowControl/>
              <w:adjustRightInd w:val="0"/>
              <w:snapToGrid w:val="0"/>
              <w:jc w:val="left"/>
              <w:rPr>
                <w:rFonts w:ascii="宋体" w:hAnsi="宋体" w:cs="宋体"/>
                <w:kern w:val="0"/>
                <w:sz w:val="16"/>
                <w:szCs w:val="20"/>
              </w:rPr>
            </w:pPr>
            <w:r>
              <w:rPr>
                <w:rFonts w:ascii="宋体" w:hAnsi="宋体" w:cs="宋体" w:hint="eastAsia"/>
                <w:kern w:val="0"/>
                <w:sz w:val="16"/>
                <w:szCs w:val="20"/>
              </w:rPr>
              <w:t>2、每种矢量波场真振幅恢复TAR值拟合线性规律较好。</w:t>
            </w:r>
          </w:p>
        </w:tc>
        <w:tc>
          <w:tcPr>
            <w:tcW w:w="625" w:type="dxa"/>
            <w:tcBorders>
              <w:bottom w:val="single" w:sz="4" w:space="0" w:color="auto"/>
            </w:tcBorders>
            <w:shd w:val="clear" w:color="auto" w:fill="auto"/>
            <w:noWrap/>
            <w:vAlign w:val="center"/>
          </w:tcPr>
          <w:p w14:paraId="61BEBFA1" w14:textId="77777777" w:rsidR="00732F17" w:rsidRDefault="00732F17" w:rsidP="00732F17">
            <w:pPr>
              <w:adjustRightInd w:val="0"/>
              <w:snapToGrid w:val="0"/>
              <w:jc w:val="center"/>
              <w:rPr>
                <w:rFonts w:ascii="宋体" w:hAnsi="宋体" w:cs="宋体"/>
                <w:kern w:val="0"/>
                <w:sz w:val="20"/>
                <w:szCs w:val="20"/>
              </w:rPr>
            </w:pPr>
          </w:p>
        </w:tc>
        <w:tc>
          <w:tcPr>
            <w:tcW w:w="617" w:type="dxa"/>
            <w:tcBorders>
              <w:bottom w:val="single" w:sz="4" w:space="0" w:color="auto"/>
            </w:tcBorders>
            <w:shd w:val="clear" w:color="auto" w:fill="auto"/>
            <w:noWrap/>
            <w:vAlign w:val="center"/>
          </w:tcPr>
          <w:p w14:paraId="6DCA6B56" w14:textId="77777777" w:rsidR="00732F17" w:rsidRDefault="00732F17" w:rsidP="00732F17">
            <w:pPr>
              <w:adjustRightInd w:val="0"/>
              <w:snapToGrid w:val="0"/>
              <w:jc w:val="center"/>
              <w:rPr>
                <w:rFonts w:ascii="宋体" w:hAnsi="宋体" w:cs="宋体"/>
                <w:kern w:val="0"/>
                <w:sz w:val="20"/>
                <w:szCs w:val="20"/>
              </w:rPr>
            </w:pPr>
          </w:p>
        </w:tc>
        <w:tc>
          <w:tcPr>
            <w:tcW w:w="827" w:type="dxa"/>
            <w:tcBorders>
              <w:bottom w:val="single" w:sz="4" w:space="0" w:color="auto"/>
            </w:tcBorders>
            <w:shd w:val="clear" w:color="auto" w:fill="auto"/>
            <w:noWrap/>
            <w:vAlign w:val="center"/>
          </w:tcPr>
          <w:p w14:paraId="0984B902" w14:textId="77777777" w:rsidR="00732F17" w:rsidRDefault="00732F17" w:rsidP="00732F17">
            <w:pPr>
              <w:adjustRightInd w:val="0"/>
              <w:snapToGrid w:val="0"/>
              <w:jc w:val="center"/>
              <w:rPr>
                <w:rFonts w:ascii="宋体" w:hAnsi="宋体" w:cs="宋体"/>
                <w:kern w:val="0"/>
                <w:sz w:val="20"/>
                <w:szCs w:val="20"/>
              </w:rPr>
            </w:pPr>
          </w:p>
        </w:tc>
        <w:tc>
          <w:tcPr>
            <w:tcW w:w="690" w:type="dxa"/>
            <w:tcBorders>
              <w:bottom w:val="single" w:sz="4" w:space="0" w:color="auto"/>
            </w:tcBorders>
            <w:shd w:val="clear" w:color="auto" w:fill="auto"/>
            <w:noWrap/>
            <w:vAlign w:val="center"/>
          </w:tcPr>
          <w:p w14:paraId="43BA3175" w14:textId="77777777" w:rsidR="00732F17" w:rsidRDefault="00732F17" w:rsidP="00732F17">
            <w:pPr>
              <w:adjustRightInd w:val="0"/>
              <w:snapToGrid w:val="0"/>
              <w:jc w:val="center"/>
              <w:rPr>
                <w:rFonts w:ascii="宋体" w:hAnsi="宋体" w:cs="宋体"/>
                <w:kern w:val="0"/>
                <w:sz w:val="20"/>
                <w:szCs w:val="20"/>
              </w:rPr>
            </w:pPr>
          </w:p>
        </w:tc>
        <w:tc>
          <w:tcPr>
            <w:tcW w:w="899" w:type="dxa"/>
            <w:tcBorders>
              <w:bottom w:val="single" w:sz="4" w:space="0" w:color="auto"/>
            </w:tcBorders>
            <w:shd w:val="clear" w:color="auto" w:fill="auto"/>
            <w:noWrap/>
            <w:vAlign w:val="center"/>
          </w:tcPr>
          <w:p w14:paraId="59082407" w14:textId="77777777" w:rsidR="00732F17" w:rsidRDefault="00732F17" w:rsidP="00732F17">
            <w:pPr>
              <w:adjustRightInd w:val="0"/>
              <w:snapToGrid w:val="0"/>
              <w:jc w:val="center"/>
              <w:rPr>
                <w:rFonts w:ascii="宋体" w:hAnsi="宋体" w:cs="宋体"/>
                <w:kern w:val="0"/>
                <w:sz w:val="20"/>
                <w:szCs w:val="20"/>
              </w:rPr>
            </w:pPr>
          </w:p>
        </w:tc>
      </w:tr>
      <w:tr w:rsidR="00732F17" w14:paraId="0AE5BE02" w14:textId="77777777" w:rsidTr="00732F17">
        <w:trPr>
          <w:trHeight w:val="320"/>
        </w:trPr>
        <w:tc>
          <w:tcPr>
            <w:tcW w:w="446" w:type="dxa"/>
            <w:vMerge/>
            <w:shd w:val="clear" w:color="auto" w:fill="auto"/>
            <w:noWrap/>
            <w:vAlign w:val="center"/>
          </w:tcPr>
          <w:p w14:paraId="47553B7A" w14:textId="77777777" w:rsidR="00732F17" w:rsidRDefault="00732F17" w:rsidP="00732F17">
            <w:pPr>
              <w:widowControl/>
              <w:adjustRightInd w:val="0"/>
              <w:snapToGrid w:val="0"/>
              <w:jc w:val="center"/>
              <w:rPr>
                <w:rFonts w:ascii="宋体" w:hAnsi="宋体" w:cs="宋体"/>
                <w:kern w:val="0"/>
                <w:sz w:val="20"/>
                <w:szCs w:val="20"/>
              </w:rPr>
            </w:pPr>
          </w:p>
        </w:tc>
        <w:tc>
          <w:tcPr>
            <w:tcW w:w="689" w:type="dxa"/>
            <w:vMerge/>
            <w:shd w:val="clear" w:color="auto" w:fill="auto"/>
            <w:vAlign w:val="center"/>
          </w:tcPr>
          <w:p w14:paraId="2BD799B4" w14:textId="77777777" w:rsidR="00732F17" w:rsidRDefault="00732F17" w:rsidP="00732F17">
            <w:pPr>
              <w:widowControl/>
              <w:adjustRightInd w:val="0"/>
              <w:snapToGrid w:val="0"/>
              <w:jc w:val="center"/>
              <w:rPr>
                <w:rFonts w:ascii="宋体" w:hAnsi="宋体" w:cs="宋体"/>
                <w:kern w:val="0"/>
                <w:sz w:val="18"/>
                <w:szCs w:val="20"/>
              </w:rPr>
            </w:pPr>
          </w:p>
        </w:tc>
        <w:tc>
          <w:tcPr>
            <w:tcW w:w="4689" w:type="dxa"/>
            <w:tcBorders>
              <w:bottom w:val="single" w:sz="4" w:space="0" w:color="auto"/>
            </w:tcBorders>
            <w:shd w:val="clear" w:color="auto" w:fill="auto"/>
            <w:vAlign w:val="center"/>
          </w:tcPr>
          <w:p w14:paraId="093054D4" w14:textId="77777777" w:rsidR="00732F17" w:rsidRDefault="00732F17" w:rsidP="00732F17">
            <w:pPr>
              <w:widowControl/>
              <w:adjustRightInd w:val="0"/>
              <w:snapToGrid w:val="0"/>
              <w:jc w:val="left"/>
              <w:rPr>
                <w:rFonts w:ascii="宋体" w:hAnsi="宋体" w:cs="宋体"/>
                <w:kern w:val="0"/>
                <w:sz w:val="16"/>
                <w:szCs w:val="20"/>
              </w:rPr>
            </w:pPr>
            <w:r>
              <w:rPr>
                <w:rFonts w:ascii="宋体" w:hAnsi="宋体" w:cs="宋体" w:hint="eastAsia"/>
                <w:kern w:val="0"/>
                <w:sz w:val="16"/>
                <w:szCs w:val="20"/>
              </w:rPr>
              <w:t>3、地层品质因子Q应符合地层变化规律，数值与地层对应良好。</w:t>
            </w:r>
          </w:p>
        </w:tc>
        <w:tc>
          <w:tcPr>
            <w:tcW w:w="625" w:type="dxa"/>
            <w:tcBorders>
              <w:bottom w:val="single" w:sz="4" w:space="0" w:color="auto"/>
            </w:tcBorders>
            <w:shd w:val="clear" w:color="auto" w:fill="auto"/>
            <w:noWrap/>
            <w:vAlign w:val="center"/>
          </w:tcPr>
          <w:p w14:paraId="1E32F29A" w14:textId="77777777" w:rsidR="00732F17" w:rsidRDefault="00732F17" w:rsidP="00732F17">
            <w:pPr>
              <w:adjustRightInd w:val="0"/>
              <w:snapToGrid w:val="0"/>
              <w:jc w:val="center"/>
              <w:rPr>
                <w:rFonts w:ascii="宋体" w:hAnsi="宋体" w:cs="宋体"/>
                <w:kern w:val="0"/>
                <w:sz w:val="20"/>
                <w:szCs w:val="20"/>
              </w:rPr>
            </w:pPr>
          </w:p>
        </w:tc>
        <w:tc>
          <w:tcPr>
            <w:tcW w:w="617" w:type="dxa"/>
            <w:tcBorders>
              <w:bottom w:val="single" w:sz="4" w:space="0" w:color="auto"/>
            </w:tcBorders>
            <w:shd w:val="clear" w:color="auto" w:fill="auto"/>
            <w:noWrap/>
            <w:vAlign w:val="center"/>
          </w:tcPr>
          <w:p w14:paraId="2391D085" w14:textId="77777777" w:rsidR="00732F17" w:rsidRDefault="00732F17" w:rsidP="00732F17">
            <w:pPr>
              <w:adjustRightInd w:val="0"/>
              <w:snapToGrid w:val="0"/>
              <w:jc w:val="center"/>
              <w:rPr>
                <w:rFonts w:ascii="宋体" w:hAnsi="宋体" w:cs="宋体"/>
                <w:kern w:val="0"/>
                <w:sz w:val="20"/>
                <w:szCs w:val="20"/>
              </w:rPr>
            </w:pPr>
          </w:p>
        </w:tc>
        <w:tc>
          <w:tcPr>
            <w:tcW w:w="827" w:type="dxa"/>
            <w:tcBorders>
              <w:bottom w:val="single" w:sz="4" w:space="0" w:color="auto"/>
            </w:tcBorders>
            <w:shd w:val="clear" w:color="auto" w:fill="auto"/>
            <w:noWrap/>
            <w:vAlign w:val="center"/>
          </w:tcPr>
          <w:p w14:paraId="2BF9383D" w14:textId="77777777" w:rsidR="00732F17" w:rsidRDefault="00732F17" w:rsidP="00732F17">
            <w:pPr>
              <w:adjustRightInd w:val="0"/>
              <w:snapToGrid w:val="0"/>
              <w:jc w:val="center"/>
              <w:rPr>
                <w:rFonts w:ascii="宋体" w:hAnsi="宋体" w:cs="宋体"/>
                <w:kern w:val="0"/>
                <w:sz w:val="20"/>
                <w:szCs w:val="20"/>
              </w:rPr>
            </w:pPr>
          </w:p>
        </w:tc>
        <w:tc>
          <w:tcPr>
            <w:tcW w:w="690" w:type="dxa"/>
            <w:tcBorders>
              <w:bottom w:val="single" w:sz="4" w:space="0" w:color="auto"/>
            </w:tcBorders>
            <w:shd w:val="clear" w:color="auto" w:fill="auto"/>
            <w:noWrap/>
            <w:vAlign w:val="center"/>
          </w:tcPr>
          <w:p w14:paraId="12EF3F4D" w14:textId="77777777" w:rsidR="00732F17" w:rsidRDefault="00732F17" w:rsidP="00732F17">
            <w:pPr>
              <w:adjustRightInd w:val="0"/>
              <w:snapToGrid w:val="0"/>
              <w:jc w:val="center"/>
              <w:rPr>
                <w:rFonts w:ascii="宋体" w:hAnsi="宋体" w:cs="宋体"/>
                <w:kern w:val="0"/>
                <w:sz w:val="20"/>
                <w:szCs w:val="20"/>
              </w:rPr>
            </w:pPr>
          </w:p>
        </w:tc>
        <w:tc>
          <w:tcPr>
            <w:tcW w:w="899" w:type="dxa"/>
            <w:tcBorders>
              <w:bottom w:val="single" w:sz="4" w:space="0" w:color="auto"/>
            </w:tcBorders>
            <w:shd w:val="clear" w:color="auto" w:fill="auto"/>
            <w:noWrap/>
            <w:vAlign w:val="center"/>
          </w:tcPr>
          <w:p w14:paraId="7F5C16DB" w14:textId="77777777" w:rsidR="00732F17" w:rsidRDefault="00732F17" w:rsidP="00732F17">
            <w:pPr>
              <w:adjustRightInd w:val="0"/>
              <w:snapToGrid w:val="0"/>
              <w:jc w:val="center"/>
              <w:rPr>
                <w:rFonts w:ascii="宋体" w:hAnsi="宋体" w:cs="宋体"/>
                <w:kern w:val="0"/>
                <w:sz w:val="20"/>
                <w:szCs w:val="20"/>
              </w:rPr>
            </w:pPr>
          </w:p>
        </w:tc>
      </w:tr>
      <w:tr w:rsidR="00732F17" w14:paraId="49467423" w14:textId="77777777" w:rsidTr="00732F17">
        <w:trPr>
          <w:trHeight w:val="113"/>
        </w:trPr>
        <w:tc>
          <w:tcPr>
            <w:tcW w:w="446" w:type="dxa"/>
            <w:vMerge/>
            <w:vAlign w:val="center"/>
          </w:tcPr>
          <w:p w14:paraId="2AB6FC50" w14:textId="77777777" w:rsidR="00732F17" w:rsidRDefault="00732F17" w:rsidP="00732F17">
            <w:pPr>
              <w:widowControl/>
              <w:adjustRightInd w:val="0"/>
              <w:snapToGrid w:val="0"/>
              <w:jc w:val="left"/>
              <w:rPr>
                <w:rFonts w:ascii="宋体" w:hAnsi="宋体" w:cs="宋体"/>
                <w:kern w:val="0"/>
                <w:sz w:val="20"/>
                <w:szCs w:val="20"/>
              </w:rPr>
            </w:pPr>
          </w:p>
        </w:tc>
        <w:tc>
          <w:tcPr>
            <w:tcW w:w="689" w:type="dxa"/>
            <w:vMerge/>
            <w:vAlign w:val="center"/>
          </w:tcPr>
          <w:p w14:paraId="48FA5BA2" w14:textId="77777777" w:rsidR="00732F17" w:rsidRDefault="00732F17" w:rsidP="00732F17">
            <w:pPr>
              <w:widowControl/>
              <w:adjustRightInd w:val="0"/>
              <w:snapToGrid w:val="0"/>
              <w:jc w:val="left"/>
              <w:rPr>
                <w:rFonts w:ascii="宋体" w:hAnsi="宋体" w:cs="宋体"/>
                <w:kern w:val="0"/>
                <w:sz w:val="20"/>
                <w:szCs w:val="20"/>
              </w:rPr>
            </w:pPr>
          </w:p>
        </w:tc>
        <w:tc>
          <w:tcPr>
            <w:tcW w:w="4689" w:type="dxa"/>
            <w:vAlign w:val="center"/>
          </w:tcPr>
          <w:p w14:paraId="479A3622" w14:textId="77777777" w:rsidR="00732F17" w:rsidRDefault="00732F17" w:rsidP="00732F17">
            <w:pPr>
              <w:widowControl/>
              <w:adjustRightInd w:val="0"/>
              <w:snapToGrid w:val="0"/>
              <w:jc w:val="left"/>
              <w:rPr>
                <w:rFonts w:ascii="宋体" w:hAnsi="宋体" w:cs="宋体"/>
                <w:kern w:val="0"/>
                <w:sz w:val="16"/>
                <w:szCs w:val="20"/>
              </w:rPr>
            </w:pPr>
            <w:r>
              <w:rPr>
                <w:rFonts w:ascii="宋体" w:hAnsi="宋体" w:cs="宋体" w:hint="eastAsia"/>
                <w:kern w:val="0"/>
                <w:sz w:val="16"/>
                <w:szCs w:val="20"/>
              </w:rPr>
              <w:t>4、各向异性速度动校正精度高于各向同性速度动校正。</w:t>
            </w:r>
          </w:p>
        </w:tc>
        <w:tc>
          <w:tcPr>
            <w:tcW w:w="625" w:type="dxa"/>
            <w:vAlign w:val="center"/>
          </w:tcPr>
          <w:p w14:paraId="021B9FDB" w14:textId="77777777" w:rsidR="00732F17" w:rsidRDefault="00732F17" w:rsidP="00732F17">
            <w:pPr>
              <w:widowControl/>
              <w:adjustRightInd w:val="0"/>
              <w:snapToGrid w:val="0"/>
              <w:jc w:val="left"/>
              <w:rPr>
                <w:rFonts w:ascii="宋体" w:hAnsi="宋体" w:cs="宋体"/>
                <w:kern w:val="0"/>
                <w:sz w:val="20"/>
                <w:szCs w:val="20"/>
              </w:rPr>
            </w:pPr>
          </w:p>
        </w:tc>
        <w:tc>
          <w:tcPr>
            <w:tcW w:w="617" w:type="dxa"/>
            <w:vAlign w:val="center"/>
          </w:tcPr>
          <w:p w14:paraId="78D03E71" w14:textId="77777777" w:rsidR="00732F17" w:rsidRDefault="00732F17" w:rsidP="00732F17">
            <w:pPr>
              <w:widowControl/>
              <w:adjustRightInd w:val="0"/>
              <w:snapToGrid w:val="0"/>
              <w:jc w:val="left"/>
              <w:rPr>
                <w:rFonts w:ascii="宋体" w:hAnsi="宋体" w:cs="宋体"/>
                <w:kern w:val="0"/>
                <w:sz w:val="20"/>
                <w:szCs w:val="20"/>
              </w:rPr>
            </w:pPr>
          </w:p>
        </w:tc>
        <w:tc>
          <w:tcPr>
            <w:tcW w:w="827" w:type="dxa"/>
            <w:vAlign w:val="center"/>
          </w:tcPr>
          <w:p w14:paraId="67F8637F" w14:textId="77777777" w:rsidR="00732F17" w:rsidRDefault="00732F17" w:rsidP="00732F17">
            <w:pPr>
              <w:widowControl/>
              <w:adjustRightInd w:val="0"/>
              <w:snapToGrid w:val="0"/>
              <w:jc w:val="left"/>
              <w:rPr>
                <w:rFonts w:ascii="宋体" w:hAnsi="宋体" w:cs="宋体"/>
                <w:kern w:val="0"/>
                <w:sz w:val="20"/>
                <w:szCs w:val="20"/>
              </w:rPr>
            </w:pPr>
          </w:p>
        </w:tc>
        <w:tc>
          <w:tcPr>
            <w:tcW w:w="690" w:type="dxa"/>
            <w:vAlign w:val="center"/>
          </w:tcPr>
          <w:p w14:paraId="3F0DE603" w14:textId="77777777" w:rsidR="00732F17" w:rsidRDefault="00732F17" w:rsidP="00732F17">
            <w:pPr>
              <w:widowControl/>
              <w:adjustRightInd w:val="0"/>
              <w:snapToGrid w:val="0"/>
              <w:jc w:val="left"/>
              <w:rPr>
                <w:rFonts w:ascii="宋体" w:hAnsi="宋体" w:cs="宋体"/>
                <w:kern w:val="0"/>
                <w:sz w:val="20"/>
                <w:szCs w:val="20"/>
              </w:rPr>
            </w:pPr>
          </w:p>
        </w:tc>
        <w:tc>
          <w:tcPr>
            <w:tcW w:w="899" w:type="dxa"/>
            <w:vAlign w:val="center"/>
          </w:tcPr>
          <w:p w14:paraId="133DE9FE" w14:textId="77777777" w:rsidR="00732F17" w:rsidRDefault="00732F17" w:rsidP="00732F17">
            <w:pPr>
              <w:widowControl/>
              <w:adjustRightInd w:val="0"/>
              <w:snapToGrid w:val="0"/>
              <w:jc w:val="left"/>
              <w:rPr>
                <w:rFonts w:ascii="宋体" w:hAnsi="宋体" w:cs="宋体"/>
                <w:kern w:val="0"/>
                <w:sz w:val="20"/>
                <w:szCs w:val="20"/>
              </w:rPr>
            </w:pPr>
          </w:p>
        </w:tc>
      </w:tr>
      <w:tr w:rsidR="00732F17" w14:paraId="5E72E2B0" w14:textId="77777777" w:rsidTr="00732F17">
        <w:trPr>
          <w:trHeight w:val="113"/>
        </w:trPr>
        <w:tc>
          <w:tcPr>
            <w:tcW w:w="446" w:type="dxa"/>
            <w:vMerge/>
            <w:vAlign w:val="center"/>
          </w:tcPr>
          <w:p w14:paraId="2EE24BC4" w14:textId="77777777" w:rsidR="00732F17" w:rsidRDefault="00732F17" w:rsidP="00732F17">
            <w:pPr>
              <w:widowControl/>
              <w:adjustRightInd w:val="0"/>
              <w:snapToGrid w:val="0"/>
              <w:jc w:val="left"/>
              <w:rPr>
                <w:rFonts w:ascii="宋体" w:hAnsi="宋体" w:cs="宋体"/>
                <w:kern w:val="0"/>
                <w:sz w:val="20"/>
                <w:szCs w:val="20"/>
              </w:rPr>
            </w:pPr>
          </w:p>
        </w:tc>
        <w:tc>
          <w:tcPr>
            <w:tcW w:w="689" w:type="dxa"/>
            <w:vMerge/>
            <w:vAlign w:val="center"/>
          </w:tcPr>
          <w:p w14:paraId="3A816B01" w14:textId="77777777" w:rsidR="00732F17" w:rsidRDefault="00732F17" w:rsidP="00732F17">
            <w:pPr>
              <w:widowControl/>
              <w:adjustRightInd w:val="0"/>
              <w:snapToGrid w:val="0"/>
              <w:jc w:val="left"/>
              <w:rPr>
                <w:rFonts w:ascii="宋体" w:hAnsi="宋体" w:cs="宋体"/>
                <w:kern w:val="0"/>
                <w:sz w:val="20"/>
                <w:szCs w:val="20"/>
              </w:rPr>
            </w:pPr>
          </w:p>
        </w:tc>
        <w:tc>
          <w:tcPr>
            <w:tcW w:w="4689" w:type="dxa"/>
            <w:vAlign w:val="center"/>
          </w:tcPr>
          <w:p w14:paraId="11F2E62C" w14:textId="77777777" w:rsidR="00732F17" w:rsidRDefault="00732F17" w:rsidP="00732F17">
            <w:pPr>
              <w:widowControl/>
              <w:adjustRightInd w:val="0"/>
              <w:snapToGrid w:val="0"/>
              <w:jc w:val="left"/>
              <w:rPr>
                <w:rFonts w:ascii="宋体" w:hAnsi="宋体" w:cs="宋体"/>
                <w:kern w:val="0"/>
                <w:sz w:val="16"/>
                <w:szCs w:val="20"/>
              </w:rPr>
            </w:pPr>
            <w:r>
              <w:rPr>
                <w:rFonts w:ascii="宋体" w:hAnsi="宋体" w:cs="宋体" w:hint="eastAsia"/>
                <w:kern w:val="0"/>
                <w:sz w:val="16"/>
                <w:szCs w:val="20"/>
              </w:rPr>
              <w:t>5、不同模式波场解译的方位各向异性拟合较好，与其它地质资料能够相互印证。</w:t>
            </w:r>
          </w:p>
        </w:tc>
        <w:tc>
          <w:tcPr>
            <w:tcW w:w="625" w:type="dxa"/>
            <w:vAlign w:val="center"/>
          </w:tcPr>
          <w:p w14:paraId="2E74F389" w14:textId="77777777" w:rsidR="00732F17" w:rsidRDefault="00732F17" w:rsidP="00732F17">
            <w:pPr>
              <w:widowControl/>
              <w:adjustRightInd w:val="0"/>
              <w:snapToGrid w:val="0"/>
              <w:jc w:val="left"/>
              <w:rPr>
                <w:rFonts w:ascii="宋体" w:hAnsi="宋体" w:cs="宋体"/>
                <w:kern w:val="0"/>
                <w:sz w:val="20"/>
                <w:szCs w:val="20"/>
              </w:rPr>
            </w:pPr>
          </w:p>
        </w:tc>
        <w:tc>
          <w:tcPr>
            <w:tcW w:w="617" w:type="dxa"/>
            <w:vAlign w:val="center"/>
          </w:tcPr>
          <w:p w14:paraId="57AFA888" w14:textId="77777777" w:rsidR="00732F17" w:rsidRDefault="00732F17" w:rsidP="00732F17">
            <w:pPr>
              <w:widowControl/>
              <w:adjustRightInd w:val="0"/>
              <w:snapToGrid w:val="0"/>
              <w:jc w:val="left"/>
              <w:rPr>
                <w:rFonts w:ascii="宋体" w:hAnsi="宋体" w:cs="宋体"/>
                <w:kern w:val="0"/>
                <w:sz w:val="20"/>
                <w:szCs w:val="20"/>
              </w:rPr>
            </w:pPr>
          </w:p>
        </w:tc>
        <w:tc>
          <w:tcPr>
            <w:tcW w:w="827" w:type="dxa"/>
            <w:vAlign w:val="center"/>
          </w:tcPr>
          <w:p w14:paraId="08E15A7A" w14:textId="77777777" w:rsidR="00732F17" w:rsidRDefault="00732F17" w:rsidP="00732F17">
            <w:pPr>
              <w:widowControl/>
              <w:adjustRightInd w:val="0"/>
              <w:snapToGrid w:val="0"/>
              <w:jc w:val="left"/>
              <w:rPr>
                <w:rFonts w:ascii="宋体" w:hAnsi="宋体" w:cs="宋体"/>
                <w:kern w:val="0"/>
                <w:sz w:val="20"/>
                <w:szCs w:val="20"/>
              </w:rPr>
            </w:pPr>
          </w:p>
        </w:tc>
        <w:tc>
          <w:tcPr>
            <w:tcW w:w="690" w:type="dxa"/>
            <w:vAlign w:val="center"/>
          </w:tcPr>
          <w:p w14:paraId="4858B178" w14:textId="77777777" w:rsidR="00732F17" w:rsidRDefault="00732F17" w:rsidP="00732F17">
            <w:pPr>
              <w:widowControl/>
              <w:adjustRightInd w:val="0"/>
              <w:snapToGrid w:val="0"/>
              <w:jc w:val="left"/>
              <w:rPr>
                <w:rFonts w:ascii="宋体" w:hAnsi="宋体" w:cs="宋体"/>
                <w:kern w:val="0"/>
                <w:sz w:val="20"/>
                <w:szCs w:val="20"/>
              </w:rPr>
            </w:pPr>
          </w:p>
        </w:tc>
        <w:tc>
          <w:tcPr>
            <w:tcW w:w="899" w:type="dxa"/>
            <w:vAlign w:val="center"/>
          </w:tcPr>
          <w:p w14:paraId="0D9D1673" w14:textId="77777777" w:rsidR="00732F17" w:rsidRDefault="00732F17" w:rsidP="00732F17">
            <w:pPr>
              <w:widowControl/>
              <w:adjustRightInd w:val="0"/>
              <w:snapToGrid w:val="0"/>
              <w:jc w:val="left"/>
              <w:rPr>
                <w:rFonts w:ascii="宋体" w:hAnsi="宋体" w:cs="宋体"/>
                <w:kern w:val="0"/>
                <w:sz w:val="20"/>
                <w:szCs w:val="20"/>
              </w:rPr>
            </w:pPr>
          </w:p>
        </w:tc>
      </w:tr>
      <w:tr w:rsidR="00732F17" w14:paraId="64962661" w14:textId="77777777" w:rsidTr="00732F17">
        <w:trPr>
          <w:trHeight w:val="255"/>
        </w:trPr>
        <w:tc>
          <w:tcPr>
            <w:tcW w:w="446" w:type="dxa"/>
            <w:vMerge w:val="restart"/>
            <w:shd w:val="clear" w:color="auto" w:fill="auto"/>
            <w:noWrap/>
            <w:vAlign w:val="center"/>
          </w:tcPr>
          <w:p w14:paraId="786F5A84" w14:textId="77777777" w:rsidR="00732F17" w:rsidRDefault="00732F17" w:rsidP="00732F17">
            <w:pPr>
              <w:widowControl/>
              <w:adjustRightInd w:val="0"/>
              <w:snapToGrid w:val="0"/>
              <w:jc w:val="center"/>
              <w:rPr>
                <w:rFonts w:ascii="宋体" w:hAnsi="宋体" w:cs="宋体"/>
                <w:kern w:val="0"/>
                <w:sz w:val="20"/>
                <w:szCs w:val="20"/>
              </w:rPr>
            </w:pPr>
            <w:r>
              <w:rPr>
                <w:rFonts w:ascii="宋体" w:hAnsi="宋体" w:cs="宋体"/>
                <w:kern w:val="0"/>
                <w:sz w:val="20"/>
                <w:szCs w:val="20"/>
              </w:rPr>
              <w:t>8</w:t>
            </w:r>
          </w:p>
        </w:tc>
        <w:tc>
          <w:tcPr>
            <w:tcW w:w="689" w:type="dxa"/>
            <w:vMerge w:val="restart"/>
            <w:shd w:val="clear" w:color="auto" w:fill="auto"/>
            <w:vAlign w:val="center"/>
          </w:tcPr>
          <w:p w14:paraId="62F07F53" w14:textId="77777777" w:rsidR="00732F17" w:rsidRDefault="00732F17" w:rsidP="00732F17">
            <w:pPr>
              <w:widowControl/>
              <w:adjustRightInd w:val="0"/>
              <w:snapToGrid w:val="0"/>
              <w:jc w:val="center"/>
              <w:rPr>
                <w:rFonts w:ascii="宋体" w:hAnsi="宋体" w:cs="宋体"/>
                <w:kern w:val="0"/>
                <w:sz w:val="18"/>
                <w:szCs w:val="20"/>
              </w:rPr>
            </w:pPr>
            <w:r>
              <w:rPr>
                <w:rFonts w:ascii="宋体" w:hAnsi="宋体" w:cs="宋体" w:hint="eastAsia"/>
                <w:kern w:val="0"/>
                <w:sz w:val="18"/>
                <w:szCs w:val="20"/>
              </w:rPr>
              <w:t>反褶积</w:t>
            </w:r>
          </w:p>
        </w:tc>
        <w:tc>
          <w:tcPr>
            <w:tcW w:w="4689" w:type="dxa"/>
            <w:shd w:val="clear" w:color="auto" w:fill="auto"/>
            <w:vAlign w:val="center"/>
          </w:tcPr>
          <w:p w14:paraId="3F517948" w14:textId="77777777" w:rsidR="00732F17" w:rsidRDefault="00732F17" w:rsidP="00732F17">
            <w:pPr>
              <w:adjustRightInd w:val="0"/>
              <w:snapToGrid w:val="0"/>
              <w:jc w:val="left"/>
              <w:rPr>
                <w:rFonts w:ascii="宋体" w:hAnsi="宋体" w:cs="宋体"/>
                <w:kern w:val="0"/>
                <w:sz w:val="16"/>
                <w:szCs w:val="20"/>
              </w:rPr>
            </w:pPr>
            <w:r>
              <w:rPr>
                <w:rFonts w:ascii="宋体" w:hAnsi="宋体" w:cs="宋体" w:hint="eastAsia"/>
                <w:kern w:val="0"/>
                <w:sz w:val="16"/>
                <w:szCs w:val="20"/>
              </w:rPr>
              <w:t>1、反褶积处理方法得当，参数合理，多次波得到明显压制。</w:t>
            </w:r>
          </w:p>
        </w:tc>
        <w:tc>
          <w:tcPr>
            <w:tcW w:w="625" w:type="dxa"/>
            <w:shd w:val="clear" w:color="auto" w:fill="auto"/>
            <w:vAlign w:val="center"/>
          </w:tcPr>
          <w:p w14:paraId="33A688BD" w14:textId="77777777" w:rsidR="00732F17" w:rsidRDefault="00732F17" w:rsidP="00732F17">
            <w:pPr>
              <w:widowControl/>
              <w:adjustRightInd w:val="0"/>
              <w:snapToGrid w:val="0"/>
              <w:jc w:val="center"/>
              <w:rPr>
                <w:rFonts w:ascii="宋体" w:hAnsi="宋体" w:cs="宋体"/>
                <w:kern w:val="0"/>
                <w:sz w:val="20"/>
                <w:szCs w:val="20"/>
              </w:rPr>
            </w:pPr>
            <w:r>
              <w:rPr>
                <w:rFonts w:ascii="宋体" w:hAnsi="宋体" w:cs="宋体" w:hint="eastAsia"/>
                <w:kern w:val="0"/>
                <w:sz w:val="20"/>
                <w:szCs w:val="20"/>
              </w:rPr>
              <w:t xml:space="preserve">　</w:t>
            </w:r>
          </w:p>
        </w:tc>
        <w:tc>
          <w:tcPr>
            <w:tcW w:w="617" w:type="dxa"/>
            <w:shd w:val="clear" w:color="auto" w:fill="auto"/>
            <w:vAlign w:val="center"/>
          </w:tcPr>
          <w:p w14:paraId="16D87C60" w14:textId="77777777" w:rsidR="00732F17" w:rsidRDefault="00732F17" w:rsidP="00732F17">
            <w:pPr>
              <w:widowControl/>
              <w:adjustRightInd w:val="0"/>
              <w:snapToGrid w:val="0"/>
              <w:jc w:val="center"/>
              <w:rPr>
                <w:rFonts w:ascii="宋体" w:hAnsi="宋体" w:cs="宋体"/>
                <w:kern w:val="0"/>
                <w:sz w:val="20"/>
                <w:szCs w:val="20"/>
              </w:rPr>
            </w:pPr>
            <w:r>
              <w:rPr>
                <w:rFonts w:ascii="宋体" w:hAnsi="宋体" w:cs="宋体" w:hint="eastAsia"/>
                <w:kern w:val="0"/>
                <w:sz w:val="20"/>
                <w:szCs w:val="20"/>
              </w:rPr>
              <w:t xml:space="preserve">　</w:t>
            </w:r>
          </w:p>
        </w:tc>
        <w:tc>
          <w:tcPr>
            <w:tcW w:w="827" w:type="dxa"/>
            <w:shd w:val="clear" w:color="auto" w:fill="auto"/>
            <w:vAlign w:val="center"/>
          </w:tcPr>
          <w:p w14:paraId="0A282DD2" w14:textId="77777777" w:rsidR="00732F17" w:rsidRDefault="00732F17" w:rsidP="00732F17">
            <w:pPr>
              <w:widowControl/>
              <w:adjustRightInd w:val="0"/>
              <w:snapToGrid w:val="0"/>
              <w:jc w:val="center"/>
              <w:rPr>
                <w:rFonts w:ascii="宋体" w:hAnsi="宋体" w:cs="宋体"/>
                <w:kern w:val="0"/>
                <w:sz w:val="20"/>
                <w:szCs w:val="20"/>
              </w:rPr>
            </w:pPr>
            <w:r>
              <w:rPr>
                <w:rFonts w:ascii="宋体" w:hAnsi="宋体" w:cs="宋体" w:hint="eastAsia"/>
                <w:kern w:val="0"/>
                <w:sz w:val="20"/>
                <w:szCs w:val="20"/>
              </w:rPr>
              <w:t xml:space="preserve">　</w:t>
            </w:r>
          </w:p>
        </w:tc>
        <w:tc>
          <w:tcPr>
            <w:tcW w:w="690" w:type="dxa"/>
            <w:shd w:val="clear" w:color="auto" w:fill="auto"/>
            <w:vAlign w:val="center"/>
          </w:tcPr>
          <w:p w14:paraId="42727495" w14:textId="77777777" w:rsidR="00732F17" w:rsidRDefault="00732F17" w:rsidP="00732F17">
            <w:pPr>
              <w:widowControl/>
              <w:adjustRightInd w:val="0"/>
              <w:snapToGrid w:val="0"/>
              <w:jc w:val="center"/>
              <w:rPr>
                <w:rFonts w:ascii="宋体" w:hAnsi="宋体" w:cs="宋体"/>
                <w:kern w:val="0"/>
                <w:sz w:val="20"/>
                <w:szCs w:val="20"/>
              </w:rPr>
            </w:pPr>
            <w:r>
              <w:rPr>
                <w:rFonts w:ascii="宋体" w:hAnsi="宋体" w:cs="宋体" w:hint="eastAsia"/>
                <w:kern w:val="0"/>
                <w:sz w:val="20"/>
                <w:szCs w:val="20"/>
              </w:rPr>
              <w:t xml:space="preserve">　</w:t>
            </w:r>
          </w:p>
        </w:tc>
        <w:tc>
          <w:tcPr>
            <w:tcW w:w="899" w:type="dxa"/>
            <w:shd w:val="clear" w:color="auto" w:fill="auto"/>
            <w:vAlign w:val="center"/>
          </w:tcPr>
          <w:p w14:paraId="3BEF40CF" w14:textId="77777777" w:rsidR="00732F17" w:rsidRDefault="00732F17" w:rsidP="00732F17">
            <w:pPr>
              <w:widowControl/>
              <w:adjustRightInd w:val="0"/>
              <w:snapToGrid w:val="0"/>
              <w:jc w:val="center"/>
              <w:rPr>
                <w:rFonts w:ascii="宋体" w:hAnsi="宋体" w:cs="宋体"/>
                <w:kern w:val="0"/>
                <w:sz w:val="20"/>
                <w:szCs w:val="20"/>
              </w:rPr>
            </w:pPr>
            <w:r>
              <w:rPr>
                <w:rFonts w:ascii="宋体" w:hAnsi="宋体" w:cs="宋体" w:hint="eastAsia"/>
                <w:kern w:val="0"/>
                <w:sz w:val="20"/>
                <w:szCs w:val="20"/>
              </w:rPr>
              <w:t xml:space="preserve">　</w:t>
            </w:r>
          </w:p>
        </w:tc>
      </w:tr>
      <w:tr w:rsidR="00732F17" w14:paraId="7A00734D" w14:textId="77777777" w:rsidTr="00732F17">
        <w:trPr>
          <w:trHeight w:val="326"/>
        </w:trPr>
        <w:tc>
          <w:tcPr>
            <w:tcW w:w="446" w:type="dxa"/>
            <w:vMerge/>
            <w:vAlign w:val="center"/>
          </w:tcPr>
          <w:p w14:paraId="6F4B47A1" w14:textId="77777777" w:rsidR="00732F17" w:rsidRDefault="00732F17" w:rsidP="00732F17">
            <w:pPr>
              <w:widowControl/>
              <w:adjustRightInd w:val="0"/>
              <w:snapToGrid w:val="0"/>
              <w:jc w:val="left"/>
              <w:rPr>
                <w:rFonts w:ascii="宋体" w:hAnsi="宋体" w:cs="宋体"/>
                <w:kern w:val="0"/>
                <w:sz w:val="20"/>
                <w:szCs w:val="20"/>
              </w:rPr>
            </w:pPr>
          </w:p>
        </w:tc>
        <w:tc>
          <w:tcPr>
            <w:tcW w:w="689" w:type="dxa"/>
            <w:vMerge/>
            <w:vAlign w:val="center"/>
          </w:tcPr>
          <w:p w14:paraId="3607D703" w14:textId="77777777" w:rsidR="00732F17" w:rsidRDefault="00732F17" w:rsidP="00732F17">
            <w:pPr>
              <w:widowControl/>
              <w:adjustRightInd w:val="0"/>
              <w:snapToGrid w:val="0"/>
              <w:jc w:val="left"/>
              <w:rPr>
                <w:rFonts w:ascii="宋体" w:hAnsi="宋体" w:cs="宋体"/>
                <w:kern w:val="0"/>
                <w:sz w:val="18"/>
                <w:szCs w:val="20"/>
              </w:rPr>
            </w:pPr>
          </w:p>
        </w:tc>
        <w:tc>
          <w:tcPr>
            <w:tcW w:w="4689" w:type="dxa"/>
            <w:vAlign w:val="center"/>
          </w:tcPr>
          <w:p w14:paraId="65D05ABD" w14:textId="77777777" w:rsidR="00732F17" w:rsidRDefault="00732F17" w:rsidP="00732F17">
            <w:pPr>
              <w:adjustRightInd w:val="0"/>
              <w:snapToGrid w:val="0"/>
              <w:jc w:val="left"/>
              <w:rPr>
                <w:rFonts w:ascii="宋体" w:hAnsi="宋体" w:cs="宋体"/>
                <w:kern w:val="0"/>
                <w:sz w:val="16"/>
                <w:szCs w:val="20"/>
              </w:rPr>
            </w:pPr>
            <w:r>
              <w:rPr>
                <w:rFonts w:ascii="宋体" w:hAnsi="宋体" w:cs="宋体" w:hint="eastAsia"/>
                <w:kern w:val="0"/>
                <w:sz w:val="16"/>
                <w:szCs w:val="20"/>
              </w:rPr>
              <w:t>2、反褶积后波组特征清晰，分辨率得到提高，子波旁瓣有效压制，频带得到拓宽。</w:t>
            </w:r>
          </w:p>
        </w:tc>
        <w:tc>
          <w:tcPr>
            <w:tcW w:w="625" w:type="dxa"/>
            <w:vAlign w:val="center"/>
          </w:tcPr>
          <w:p w14:paraId="0535FDE6" w14:textId="77777777" w:rsidR="00732F17" w:rsidRDefault="00732F17" w:rsidP="00732F17">
            <w:pPr>
              <w:adjustRightInd w:val="0"/>
              <w:snapToGrid w:val="0"/>
              <w:jc w:val="center"/>
              <w:rPr>
                <w:rFonts w:ascii="宋体" w:hAnsi="宋体" w:cs="宋体"/>
                <w:kern w:val="0"/>
                <w:sz w:val="20"/>
                <w:szCs w:val="20"/>
              </w:rPr>
            </w:pPr>
          </w:p>
        </w:tc>
        <w:tc>
          <w:tcPr>
            <w:tcW w:w="617" w:type="dxa"/>
            <w:vAlign w:val="center"/>
          </w:tcPr>
          <w:p w14:paraId="035A0FFD" w14:textId="77777777" w:rsidR="00732F17" w:rsidRDefault="00732F17" w:rsidP="00732F17">
            <w:pPr>
              <w:adjustRightInd w:val="0"/>
              <w:snapToGrid w:val="0"/>
              <w:jc w:val="center"/>
              <w:rPr>
                <w:rFonts w:ascii="宋体" w:hAnsi="宋体" w:cs="宋体"/>
                <w:kern w:val="0"/>
                <w:sz w:val="20"/>
                <w:szCs w:val="20"/>
              </w:rPr>
            </w:pPr>
          </w:p>
        </w:tc>
        <w:tc>
          <w:tcPr>
            <w:tcW w:w="827" w:type="dxa"/>
            <w:vAlign w:val="center"/>
          </w:tcPr>
          <w:p w14:paraId="31240F90" w14:textId="77777777" w:rsidR="00732F17" w:rsidRDefault="00732F17" w:rsidP="00732F17">
            <w:pPr>
              <w:adjustRightInd w:val="0"/>
              <w:snapToGrid w:val="0"/>
              <w:jc w:val="center"/>
              <w:rPr>
                <w:rFonts w:ascii="宋体" w:hAnsi="宋体" w:cs="宋体"/>
                <w:kern w:val="0"/>
                <w:sz w:val="20"/>
                <w:szCs w:val="20"/>
              </w:rPr>
            </w:pPr>
          </w:p>
        </w:tc>
        <w:tc>
          <w:tcPr>
            <w:tcW w:w="690" w:type="dxa"/>
            <w:vAlign w:val="center"/>
          </w:tcPr>
          <w:p w14:paraId="4F75D90F" w14:textId="77777777" w:rsidR="00732F17" w:rsidRDefault="00732F17" w:rsidP="00732F17">
            <w:pPr>
              <w:adjustRightInd w:val="0"/>
              <w:snapToGrid w:val="0"/>
              <w:jc w:val="center"/>
              <w:rPr>
                <w:rFonts w:ascii="宋体" w:hAnsi="宋体" w:cs="宋体"/>
                <w:kern w:val="0"/>
                <w:sz w:val="20"/>
                <w:szCs w:val="20"/>
              </w:rPr>
            </w:pPr>
          </w:p>
        </w:tc>
        <w:tc>
          <w:tcPr>
            <w:tcW w:w="899" w:type="dxa"/>
            <w:vAlign w:val="center"/>
          </w:tcPr>
          <w:p w14:paraId="7714F4CE" w14:textId="77777777" w:rsidR="00732F17" w:rsidRDefault="00732F17" w:rsidP="00732F17">
            <w:pPr>
              <w:adjustRightInd w:val="0"/>
              <w:snapToGrid w:val="0"/>
              <w:jc w:val="center"/>
              <w:rPr>
                <w:rFonts w:ascii="宋体" w:hAnsi="宋体" w:cs="宋体"/>
                <w:kern w:val="0"/>
                <w:sz w:val="20"/>
                <w:szCs w:val="20"/>
              </w:rPr>
            </w:pPr>
          </w:p>
        </w:tc>
      </w:tr>
      <w:tr w:rsidR="00732F17" w14:paraId="18301DE2" w14:textId="77777777" w:rsidTr="00732F17">
        <w:trPr>
          <w:trHeight w:val="291"/>
        </w:trPr>
        <w:tc>
          <w:tcPr>
            <w:tcW w:w="446" w:type="dxa"/>
            <w:vMerge w:val="restart"/>
            <w:shd w:val="clear" w:color="auto" w:fill="auto"/>
            <w:noWrap/>
            <w:vAlign w:val="center"/>
          </w:tcPr>
          <w:p w14:paraId="7E544389" w14:textId="77777777" w:rsidR="00732F17" w:rsidRDefault="00732F17" w:rsidP="00732F17">
            <w:pPr>
              <w:widowControl/>
              <w:adjustRightInd w:val="0"/>
              <w:snapToGrid w:val="0"/>
              <w:jc w:val="center"/>
              <w:rPr>
                <w:rFonts w:ascii="宋体" w:hAnsi="宋体" w:cs="宋体"/>
                <w:kern w:val="0"/>
                <w:sz w:val="20"/>
                <w:szCs w:val="20"/>
              </w:rPr>
            </w:pPr>
            <w:r>
              <w:rPr>
                <w:rFonts w:ascii="宋体" w:hAnsi="宋体" w:cs="宋体"/>
                <w:kern w:val="0"/>
                <w:sz w:val="20"/>
                <w:szCs w:val="20"/>
              </w:rPr>
              <w:t>9</w:t>
            </w:r>
          </w:p>
        </w:tc>
        <w:tc>
          <w:tcPr>
            <w:tcW w:w="689" w:type="dxa"/>
            <w:vMerge w:val="restart"/>
            <w:shd w:val="clear" w:color="auto" w:fill="auto"/>
            <w:vAlign w:val="center"/>
          </w:tcPr>
          <w:p w14:paraId="01AFD4A3" w14:textId="77777777" w:rsidR="00732F17" w:rsidRDefault="00732F17" w:rsidP="00732F17">
            <w:pPr>
              <w:widowControl/>
              <w:adjustRightInd w:val="0"/>
              <w:snapToGrid w:val="0"/>
              <w:jc w:val="center"/>
              <w:rPr>
                <w:rFonts w:ascii="宋体" w:hAnsi="宋体" w:cs="宋体"/>
                <w:kern w:val="0"/>
                <w:sz w:val="18"/>
                <w:szCs w:val="20"/>
              </w:rPr>
            </w:pPr>
            <w:r>
              <w:rPr>
                <w:rFonts w:ascii="宋体" w:hAnsi="宋体" w:cs="宋体" w:hint="eastAsia"/>
                <w:kern w:val="0"/>
                <w:sz w:val="18"/>
                <w:szCs w:val="20"/>
              </w:rPr>
              <w:t>速度建模</w:t>
            </w:r>
          </w:p>
        </w:tc>
        <w:tc>
          <w:tcPr>
            <w:tcW w:w="4689" w:type="dxa"/>
            <w:tcBorders>
              <w:bottom w:val="single" w:sz="4" w:space="0" w:color="auto"/>
            </w:tcBorders>
            <w:shd w:val="clear" w:color="auto" w:fill="auto"/>
            <w:vAlign w:val="center"/>
          </w:tcPr>
          <w:p w14:paraId="517D1A0D" w14:textId="77777777" w:rsidR="00732F17" w:rsidRDefault="00732F17" w:rsidP="00732F17">
            <w:pPr>
              <w:widowControl/>
              <w:adjustRightInd w:val="0"/>
              <w:snapToGrid w:val="0"/>
              <w:jc w:val="left"/>
              <w:rPr>
                <w:rFonts w:ascii="宋体" w:hAnsi="宋体" w:cs="宋体"/>
                <w:kern w:val="0"/>
                <w:sz w:val="16"/>
                <w:szCs w:val="20"/>
              </w:rPr>
            </w:pPr>
            <w:r>
              <w:rPr>
                <w:rFonts w:ascii="宋体" w:hAnsi="宋体" w:cs="宋体" w:hint="eastAsia"/>
                <w:kern w:val="0"/>
                <w:sz w:val="16"/>
                <w:szCs w:val="20"/>
              </w:rPr>
              <w:t>1、零井源距VSP速度计算准确，利用正演对比方法验证最大剩余时差小于1ms。</w:t>
            </w:r>
          </w:p>
        </w:tc>
        <w:tc>
          <w:tcPr>
            <w:tcW w:w="625" w:type="dxa"/>
            <w:tcBorders>
              <w:bottom w:val="single" w:sz="4" w:space="0" w:color="auto"/>
            </w:tcBorders>
            <w:shd w:val="clear" w:color="auto" w:fill="auto"/>
            <w:vAlign w:val="center"/>
          </w:tcPr>
          <w:p w14:paraId="475D3E57" w14:textId="77777777" w:rsidR="00732F17" w:rsidRDefault="00732F17" w:rsidP="00732F17">
            <w:pPr>
              <w:widowControl/>
              <w:adjustRightInd w:val="0"/>
              <w:snapToGrid w:val="0"/>
              <w:jc w:val="center"/>
              <w:rPr>
                <w:rFonts w:ascii="宋体" w:hAnsi="宋体" w:cs="宋体"/>
                <w:kern w:val="0"/>
                <w:sz w:val="20"/>
                <w:szCs w:val="20"/>
              </w:rPr>
            </w:pPr>
            <w:r>
              <w:rPr>
                <w:rFonts w:ascii="宋体" w:hAnsi="宋体" w:cs="宋体" w:hint="eastAsia"/>
                <w:kern w:val="0"/>
                <w:sz w:val="20"/>
                <w:szCs w:val="20"/>
              </w:rPr>
              <w:t xml:space="preserve">　</w:t>
            </w:r>
          </w:p>
        </w:tc>
        <w:tc>
          <w:tcPr>
            <w:tcW w:w="617" w:type="dxa"/>
            <w:tcBorders>
              <w:bottom w:val="single" w:sz="4" w:space="0" w:color="auto"/>
            </w:tcBorders>
            <w:shd w:val="clear" w:color="auto" w:fill="auto"/>
            <w:vAlign w:val="center"/>
          </w:tcPr>
          <w:p w14:paraId="5F2D6360" w14:textId="77777777" w:rsidR="00732F17" w:rsidRDefault="00732F17" w:rsidP="00732F17">
            <w:pPr>
              <w:widowControl/>
              <w:adjustRightInd w:val="0"/>
              <w:snapToGrid w:val="0"/>
              <w:jc w:val="center"/>
              <w:rPr>
                <w:rFonts w:ascii="宋体" w:hAnsi="宋体" w:cs="宋体"/>
                <w:kern w:val="0"/>
                <w:sz w:val="20"/>
                <w:szCs w:val="20"/>
              </w:rPr>
            </w:pPr>
            <w:r>
              <w:rPr>
                <w:rFonts w:ascii="宋体" w:hAnsi="宋体" w:cs="宋体" w:hint="eastAsia"/>
                <w:kern w:val="0"/>
                <w:sz w:val="20"/>
                <w:szCs w:val="20"/>
              </w:rPr>
              <w:t xml:space="preserve">　</w:t>
            </w:r>
          </w:p>
        </w:tc>
        <w:tc>
          <w:tcPr>
            <w:tcW w:w="827" w:type="dxa"/>
            <w:tcBorders>
              <w:bottom w:val="single" w:sz="4" w:space="0" w:color="auto"/>
            </w:tcBorders>
            <w:shd w:val="clear" w:color="auto" w:fill="auto"/>
            <w:vAlign w:val="center"/>
          </w:tcPr>
          <w:p w14:paraId="6B4A368F" w14:textId="77777777" w:rsidR="00732F17" w:rsidRDefault="00732F17" w:rsidP="00732F17">
            <w:pPr>
              <w:widowControl/>
              <w:adjustRightInd w:val="0"/>
              <w:snapToGrid w:val="0"/>
              <w:jc w:val="center"/>
              <w:rPr>
                <w:rFonts w:ascii="宋体" w:hAnsi="宋体" w:cs="宋体"/>
                <w:kern w:val="0"/>
                <w:sz w:val="20"/>
                <w:szCs w:val="20"/>
              </w:rPr>
            </w:pPr>
            <w:r>
              <w:rPr>
                <w:rFonts w:ascii="宋体" w:hAnsi="宋体" w:cs="宋体" w:hint="eastAsia"/>
                <w:kern w:val="0"/>
                <w:sz w:val="20"/>
                <w:szCs w:val="20"/>
              </w:rPr>
              <w:t xml:space="preserve">　</w:t>
            </w:r>
          </w:p>
        </w:tc>
        <w:tc>
          <w:tcPr>
            <w:tcW w:w="690" w:type="dxa"/>
            <w:tcBorders>
              <w:bottom w:val="single" w:sz="4" w:space="0" w:color="auto"/>
            </w:tcBorders>
            <w:shd w:val="clear" w:color="auto" w:fill="auto"/>
            <w:vAlign w:val="center"/>
          </w:tcPr>
          <w:p w14:paraId="191C003E" w14:textId="77777777" w:rsidR="00732F17" w:rsidRDefault="00732F17" w:rsidP="00732F17">
            <w:pPr>
              <w:widowControl/>
              <w:adjustRightInd w:val="0"/>
              <w:snapToGrid w:val="0"/>
              <w:jc w:val="center"/>
              <w:rPr>
                <w:rFonts w:ascii="宋体" w:hAnsi="宋体" w:cs="宋体"/>
                <w:kern w:val="0"/>
                <w:sz w:val="20"/>
                <w:szCs w:val="20"/>
              </w:rPr>
            </w:pPr>
            <w:r>
              <w:rPr>
                <w:rFonts w:ascii="宋体" w:hAnsi="宋体" w:cs="宋体" w:hint="eastAsia"/>
                <w:kern w:val="0"/>
                <w:sz w:val="20"/>
                <w:szCs w:val="20"/>
              </w:rPr>
              <w:t xml:space="preserve">　</w:t>
            </w:r>
          </w:p>
        </w:tc>
        <w:tc>
          <w:tcPr>
            <w:tcW w:w="899" w:type="dxa"/>
            <w:tcBorders>
              <w:bottom w:val="single" w:sz="4" w:space="0" w:color="auto"/>
            </w:tcBorders>
            <w:shd w:val="clear" w:color="auto" w:fill="auto"/>
            <w:vAlign w:val="center"/>
          </w:tcPr>
          <w:p w14:paraId="6241FA67" w14:textId="77777777" w:rsidR="00732F17" w:rsidRDefault="00732F17" w:rsidP="00732F17">
            <w:pPr>
              <w:widowControl/>
              <w:adjustRightInd w:val="0"/>
              <w:snapToGrid w:val="0"/>
              <w:jc w:val="center"/>
              <w:rPr>
                <w:rFonts w:ascii="宋体" w:hAnsi="宋体" w:cs="宋体"/>
                <w:kern w:val="0"/>
                <w:sz w:val="20"/>
                <w:szCs w:val="20"/>
              </w:rPr>
            </w:pPr>
            <w:r>
              <w:rPr>
                <w:rFonts w:ascii="宋体" w:hAnsi="宋体" w:cs="宋体" w:hint="eastAsia"/>
                <w:kern w:val="0"/>
                <w:sz w:val="20"/>
                <w:szCs w:val="20"/>
              </w:rPr>
              <w:t xml:space="preserve">　</w:t>
            </w:r>
          </w:p>
        </w:tc>
      </w:tr>
      <w:tr w:rsidR="00732F17" w14:paraId="442DC88B" w14:textId="77777777" w:rsidTr="00732F17">
        <w:trPr>
          <w:trHeight w:val="396"/>
        </w:trPr>
        <w:tc>
          <w:tcPr>
            <w:tcW w:w="446" w:type="dxa"/>
            <w:vMerge/>
            <w:vAlign w:val="center"/>
          </w:tcPr>
          <w:p w14:paraId="08F72020" w14:textId="77777777" w:rsidR="00732F17" w:rsidRDefault="00732F17" w:rsidP="00732F17">
            <w:pPr>
              <w:widowControl/>
              <w:adjustRightInd w:val="0"/>
              <w:snapToGrid w:val="0"/>
              <w:jc w:val="left"/>
              <w:rPr>
                <w:rFonts w:ascii="宋体" w:hAnsi="宋体" w:cs="宋体"/>
                <w:kern w:val="0"/>
                <w:sz w:val="20"/>
                <w:szCs w:val="20"/>
              </w:rPr>
            </w:pPr>
          </w:p>
        </w:tc>
        <w:tc>
          <w:tcPr>
            <w:tcW w:w="689" w:type="dxa"/>
            <w:vMerge/>
            <w:vAlign w:val="center"/>
          </w:tcPr>
          <w:p w14:paraId="0B9827DF" w14:textId="77777777" w:rsidR="00732F17" w:rsidRDefault="00732F17" w:rsidP="00732F17">
            <w:pPr>
              <w:widowControl/>
              <w:adjustRightInd w:val="0"/>
              <w:snapToGrid w:val="0"/>
              <w:jc w:val="left"/>
              <w:rPr>
                <w:rFonts w:ascii="宋体" w:hAnsi="宋体" w:cs="宋体"/>
                <w:kern w:val="0"/>
                <w:sz w:val="20"/>
                <w:szCs w:val="20"/>
              </w:rPr>
            </w:pPr>
          </w:p>
        </w:tc>
        <w:tc>
          <w:tcPr>
            <w:tcW w:w="4689" w:type="dxa"/>
            <w:vAlign w:val="center"/>
          </w:tcPr>
          <w:p w14:paraId="673E4AFC" w14:textId="77777777" w:rsidR="00732F17" w:rsidRDefault="00732F17" w:rsidP="00732F17">
            <w:pPr>
              <w:widowControl/>
              <w:adjustRightInd w:val="0"/>
              <w:snapToGrid w:val="0"/>
              <w:jc w:val="left"/>
              <w:rPr>
                <w:rFonts w:ascii="宋体" w:hAnsi="宋体" w:cs="宋体"/>
                <w:kern w:val="0"/>
                <w:sz w:val="16"/>
                <w:szCs w:val="20"/>
              </w:rPr>
            </w:pPr>
            <w:r>
              <w:rPr>
                <w:rFonts w:ascii="宋体" w:hAnsi="宋体" w:cs="宋体" w:hint="eastAsia"/>
                <w:kern w:val="0"/>
                <w:sz w:val="16"/>
                <w:szCs w:val="20"/>
              </w:rPr>
              <w:t>2、</w:t>
            </w:r>
            <w:r w:rsidRPr="004623C8">
              <w:rPr>
                <w:rFonts w:ascii="宋体" w:hAnsi="宋体" w:cs="宋体" w:hint="eastAsia"/>
                <w:kern w:val="0"/>
                <w:sz w:val="16"/>
                <w:szCs w:val="20"/>
              </w:rPr>
              <w:t>速度模型要使得不同位置成像道集的动校正效果较好，远近偏移距均能校平</w:t>
            </w:r>
            <w:r>
              <w:rPr>
                <w:rFonts w:ascii="宋体" w:hAnsi="宋体" w:cs="宋体" w:hint="eastAsia"/>
                <w:kern w:val="0"/>
                <w:sz w:val="16"/>
                <w:szCs w:val="20"/>
              </w:rPr>
              <w:t>。</w:t>
            </w:r>
          </w:p>
        </w:tc>
        <w:tc>
          <w:tcPr>
            <w:tcW w:w="625" w:type="dxa"/>
            <w:vAlign w:val="center"/>
          </w:tcPr>
          <w:p w14:paraId="5BCF8F7E" w14:textId="77777777" w:rsidR="00732F17" w:rsidRDefault="00732F17" w:rsidP="00732F17">
            <w:pPr>
              <w:widowControl/>
              <w:adjustRightInd w:val="0"/>
              <w:snapToGrid w:val="0"/>
              <w:jc w:val="left"/>
              <w:rPr>
                <w:rFonts w:ascii="宋体" w:hAnsi="宋体" w:cs="宋体"/>
                <w:kern w:val="0"/>
                <w:sz w:val="20"/>
                <w:szCs w:val="20"/>
              </w:rPr>
            </w:pPr>
          </w:p>
        </w:tc>
        <w:tc>
          <w:tcPr>
            <w:tcW w:w="617" w:type="dxa"/>
            <w:vAlign w:val="center"/>
          </w:tcPr>
          <w:p w14:paraId="44C0CED5" w14:textId="77777777" w:rsidR="00732F17" w:rsidRDefault="00732F17" w:rsidP="00732F17">
            <w:pPr>
              <w:widowControl/>
              <w:adjustRightInd w:val="0"/>
              <w:snapToGrid w:val="0"/>
              <w:jc w:val="left"/>
              <w:rPr>
                <w:rFonts w:ascii="宋体" w:hAnsi="宋体" w:cs="宋体"/>
                <w:kern w:val="0"/>
                <w:sz w:val="20"/>
                <w:szCs w:val="20"/>
              </w:rPr>
            </w:pPr>
          </w:p>
        </w:tc>
        <w:tc>
          <w:tcPr>
            <w:tcW w:w="827" w:type="dxa"/>
            <w:vAlign w:val="center"/>
          </w:tcPr>
          <w:p w14:paraId="33CB9719" w14:textId="77777777" w:rsidR="00732F17" w:rsidRDefault="00732F17" w:rsidP="00732F17">
            <w:pPr>
              <w:widowControl/>
              <w:adjustRightInd w:val="0"/>
              <w:snapToGrid w:val="0"/>
              <w:jc w:val="left"/>
              <w:rPr>
                <w:rFonts w:ascii="宋体" w:hAnsi="宋体" w:cs="宋体"/>
                <w:kern w:val="0"/>
                <w:sz w:val="20"/>
                <w:szCs w:val="20"/>
              </w:rPr>
            </w:pPr>
          </w:p>
        </w:tc>
        <w:tc>
          <w:tcPr>
            <w:tcW w:w="690" w:type="dxa"/>
            <w:vAlign w:val="center"/>
          </w:tcPr>
          <w:p w14:paraId="24706C21" w14:textId="77777777" w:rsidR="00732F17" w:rsidRDefault="00732F17" w:rsidP="00732F17">
            <w:pPr>
              <w:widowControl/>
              <w:adjustRightInd w:val="0"/>
              <w:snapToGrid w:val="0"/>
              <w:jc w:val="left"/>
              <w:rPr>
                <w:rFonts w:ascii="宋体" w:hAnsi="宋体" w:cs="宋体"/>
                <w:kern w:val="0"/>
                <w:sz w:val="20"/>
                <w:szCs w:val="20"/>
              </w:rPr>
            </w:pPr>
          </w:p>
        </w:tc>
        <w:tc>
          <w:tcPr>
            <w:tcW w:w="899" w:type="dxa"/>
            <w:vAlign w:val="center"/>
          </w:tcPr>
          <w:p w14:paraId="07F103DC" w14:textId="77777777" w:rsidR="00732F17" w:rsidRDefault="00732F17" w:rsidP="00732F17">
            <w:pPr>
              <w:widowControl/>
              <w:adjustRightInd w:val="0"/>
              <w:snapToGrid w:val="0"/>
              <w:jc w:val="left"/>
              <w:rPr>
                <w:rFonts w:ascii="宋体" w:hAnsi="宋体" w:cs="宋体"/>
                <w:kern w:val="0"/>
                <w:sz w:val="20"/>
                <w:szCs w:val="20"/>
              </w:rPr>
            </w:pPr>
          </w:p>
        </w:tc>
      </w:tr>
      <w:tr w:rsidR="00732F17" w14:paraId="008EB5AA" w14:textId="77777777" w:rsidTr="00732F17">
        <w:trPr>
          <w:trHeight w:val="396"/>
        </w:trPr>
        <w:tc>
          <w:tcPr>
            <w:tcW w:w="446" w:type="dxa"/>
            <w:vMerge/>
            <w:vAlign w:val="center"/>
          </w:tcPr>
          <w:p w14:paraId="2B734A20" w14:textId="77777777" w:rsidR="00732F17" w:rsidRDefault="00732F17" w:rsidP="00732F17">
            <w:pPr>
              <w:widowControl/>
              <w:adjustRightInd w:val="0"/>
              <w:snapToGrid w:val="0"/>
              <w:jc w:val="left"/>
              <w:rPr>
                <w:rFonts w:ascii="宋体" w:hAnsi="宋体" w:cs="宋体"/>
                <w:kern w:val="0"/>
                <w:sz w:val="20"/>
                <w:szCs w:val="20"/>
              </w:rPr>
            </w:pPr>
          </w:p>
        </w:tc>
        <w:tc>
          <w:tcPr>
            <w:tcW w:w="689" w:type="dxa"/>
            <w:vMerge/>
            <w:vAlign w:val="center"/>
          </w:tcPr>
          <w:p w14:paraId="00EF6800" w14:textId="77777777" w:rsidR="00732F17" w:rsidRDefault="00732F17" w:rsidP="00732F17">
            <w:pPr>
              <w:widowControl/>
              <w:adjustRightInd w:val="0"/>
              <w:snapToGrid w:val="0"/>
              <w:jc w:val="left"/>
              <w:rPr>
                <w:rFonts w:ascii="宋体" w:hAnsi="宋体" w:cs="宋体"/>
                <w:kern w:val="0"/>
                <w:sz w:val="20"/>
                <w:szCs w:val="20"/>
              </w:rPr>
            </w:pPr>
          </w:p>
        </w:tc>
        <w:tc>
          <w:tcPr>
            <w:tcW w:w="4689" w:type="dxa"/>
            <w:vAlign w:val="center"/>
          </w:tcPr>
          <w:p w14:paraId="7B756837" w14:textId="77777777" w:rsidR="00732F17" w:rsidRDefault="00732F17" w:rsidP="00732F17">
            <w:pPr>
              <w:widowControl/>
              <w:adjustRightInd w:val="0"/>
              <w:snapToGrid w:val="0"/>
              <w:jc w:val="left"/>
              <w:rPr>
                <w:rFonts w:ascii="宋体" w:hAnsi="宋体" w:cs="宋体"/>
                <w:kern w:val="0"/>
                <w:sz w:val="16"/>
                <w:szCs w:val="20"/>
              </w:rPr>
            </w:pPr>
            <w:r>
              <w:rPr>
                <w:rFonts w:ascii="宋体" w:hAnsi="宋体" w:cs="宋体" w:hint="eastAsia"/>
                <w:kern w:val="0"/>
                <w:sz w:val="16"/>
                <w:szCs w:val="20"/>
              </w:rPr>
              <w:t>3、速度模型能够是不同模式波场</w:t>
            </w:r>
            <w:r w:rsidRPr="004623C8">
              <w:rPr>
                <w:rFonts w:ascii="宋体" w:hAnsi="宋体" w:cs="宋体" w:hint="eastAsia"/>
                <w:kern w:val="0"/>
                <w:sz w:val="16"/>
                <w:szCs w:val="20"/>
              </w:rPr>
              <w:t>成像剖面在不同T0时间域内都能匹配成像</w:t>
            </w:r>
            <w:r>
              <w:rPr>
                <w:rFonts w:ascii="宋体" w:hAnsi="宋体" w:cs="宋体" w:hint="eastAsia"/>
                <w:kern w:val="0"/>
                <w:sz w:val="16"/>
                <w:szCs w:val="20"/>
              </w:rPr>
              <w:t>。</w:t>
            </w:r>
          </w:p>
        </w:tc>
        <w:tc>
          <w:tcPr>
            <w:tcW w:w="625" w:type="dxa"/>
            <w:vAlign w:val="center"/>
          </w:tcPr>
          <w:p w14:paraId="622C0A3A" w14:textId="77777777" w:rsidR="00732F17" w:rsidRDefault="00732F17" w:rsidP="00732F17">
            <w:pPr>
              <w:widowControl/>
              <w:adjustRightInd w:val="0"/>
              <w:snapToGrid w:val="0"/>
              <w:jc w:val="left"/>
              <w:rPr>
                <w:rFonts w:ascii="宋体" w:hAnsi="宋体" w:cs="宋体"/>
                <w:kern w:val="0"/>
                <w:sz w:val="20"/>
                <w:szCs w:val="20"/>
              </w:rPr>
            </w:pPr>
          </w:p>
        </w:tc>
        <w:tc>
          <w:tcPr>
            <w:tcW w:w="617" w:type="dxa"/>
            <w:vAlign w:val="center"/>
          </w:tcPr>
          <w:p w14:paraId="4E914F60" w14:textId="77777777" w:rsidR="00732F17" w:rsidRDefault="00732F17" w:rsidP="00732F17">
            <w:pPr>
              <w:widowControl/>
              <w:adjustRightInd w:val="0"/>
              <w:snapToGrid w:val="0"/>
              <w:jc w:val="left"/>
              <w:rPr>
                <w:rFonts w:ascii="宋体" w:hAnsi="宋体" w:cs="宋体"/>
                <w:kern w:val="0"/>
                <w:sz w:val="20"/>
                <w:szCs w:val="20"/>
              </w:rPr>
            </w:pPr>
          </w:p>
        </w:tc>
        <w:tc>
          <w:tcPr>
            <w:tcW w:w="827" w:type="dxa"/>
            <w:vAlign w:val="center"/>
          </w:tcPr>
          <w:p w14:paraId="379EFCD4" w14:textId="77777777" w:rsidR="00732F17" w:rsidRDefault="00732F17" w:rsidP="00732F17">
            <w:pPr>
              <w:widowControl/>
              <w:adjustRightInd w:val="0"/>
              <w:snapToGrid w:val="0"/>
              <w:jc w:val="left"/>
              <w:rPr>
                <w:rFonts w:ascii="宋体" w:hAnsi="宋体" w:cs="宋体"/>
                <w:kern w:val="0"/>
                <w:sz w:val="20"/>
                <w:szCs w:val="20"/>
              </w:rPr>
            </w:pPr>
          </w:p>
        </w:tc>
        <w:tc>
          <w:tcPr>
            <w:tcW w:w="690" w:type="dxa"/>
            <w:vAlign w:val="center"/>
          </w:tcPr>
          <w:p w14:paraId="69561A85" w14:textId="77777777" w:rsidR="00732F17" w:rsidRDefault="00732F17" w:rsidP="00732F17">
            <w:pPr>
              <w:widowControl/>
              <w:adjustRightInd w:val="0"/>
              <w:snapToGrid w:val="0"/>
              <w:jc w:val="left"/>
              <w:rPr>
                <w:rFonts w:ascii="宋体" w:hAnsi="宋体" w:cs="宋体"/>
                <w:kern w:val="0"/>
                <w:sz w:val="20"/>
                <w:szCs w:val="20"/>
              </w:rPr>
            </w:pPr>
          </w:p>
        </w:tc>
        <w:tc>
          <w:tcPr>
            <w:tcW w:w="899" w:type="dxa"/>
            <w:vAlign w:val="center"/>
          </w:tcPr>
          <w:p w14:paraId="2744416D" w14:textId="77777777" w:rsidR="00732F17" w:rsidRDefault="00732F17" w:rsidP="00732F17">
            <w:pPr>
              <w:widowControl/>
              <w:adjustRightInd w:val="0"/>
              <w:snapToGrid w:val="0"/>
              <w:jc w:val="left"/>
              <w:rPr>
                <w:rFonts w:ascii="宋体" w:hAnsi="宋体" w:cs="宋体"/>
                <w:kern w:val="0"/>
                <w:sz w:val="20"/>
                <w:szCs w:val="20"/>
              </w:rPr>
            </w:pPr>
          </w:p>
        </w:tc>
      </w:tr>
      <w:tr w:rsidR="00732F17" w14:paraId="77E05BDA" w14:textId="77777777" w:rsidTr="00732F17">
        <w:trPr>
          <w:trHeight w:val="491"/>
        </w:trPr>
        <w:tc>
          <w:tcPr>
            <w:tcW w:w="446" w:type="dxa"/>
            <w:vMerge w:val="restart"/>
            <w:shd w:val="clear" w:color="auto" w:fill="auto"/>
            <w:noWrap/>
            <w:vAlign w:val="center"/>
          </w:tcPr>
          <w:p w14:paraId="7DDBDDAC" w14:textId="77777777" w:rsidR="00732F17" w:rsidRDefault="00732F17" w:rsidP="00732F17">
            <w:pPr>
              <w:widowControl/>
              <w:adjustRightInd w:val="0"/>
              <w:snapToGrid w:val="0"/>
              <w:jc w:val="center"/>
              <w:rPr>
                <w:rFonts w:ascii="宋体" w:hAnsi="宋体" w:cs="宋体"/>
                <w:kern w:val="0"/>
                <w:sz w:val="20"/>
                <w:szCs w:val="20"/>
              </w:rPr>
            </w:pPr>
            <w:r>
              <w:rPr>
                <w:rFonts w:ascii="宋体" w:hAnsi="宋体" w:cs="宋体"/>
                <w:kern w:val="0"/>
                <w:sz w:val="20"/>
                <w:szCs w:val="20"/>
              </w:rPr>
              <w:t>10</w:t>
            </w:r>
          </w:p>
        </w:tc>
        <w:tc>
          <w:tcPr>
            <w:tcW w:w="689" w:type="dxa"/>
            <w:vMerge w:val="restart"/>
            <w:shd w:val="clear" w:color="auto" w:fill="auto"/>
            <w:vAlign w:val="center"/>
          </w:tcPr>
          <w:p w14:paraId="76D4020C" w14:textId="77777777" w:rsidR="00732F17" w:rsidRDefault="00732F17" w:rsidP="00732F17">
            <w:pPr>
              <w:widowControl/>
              <w:adjustRightInd w:val="0"/>
              <w:snapToGrid w:val="0"/>
              <w:jc w:val="center"/>
              <w:rPr>
                <w:rFonts w:ascii="宋体" w:hAnsi="宋体" w:cs="宋体"/>
                <w:kern w:val="0"/>
                <w:sz w:val="18"/>
                <w:szCs w:val="20"/>
              </w:rPr>
            </w:pPr>
            <w:r w:rsidRPr="004623C8">
              <w:rPr>
                <w:rFonts w:ascii="宋体" w:hAnsi="宋体" w:cs="宋体" w:hint="eastAsia"/>
                <w:kern w:val="0"/>
                <w:sz w:val="18"/>
                <w:szCs w:val="20"/>
              </w:rPr>
              <w:t>双程时校正/叠加/成像</w:t>
            </w:r>
          </w:p>
        </w:tc>
        <w:tc>
          <w:tcPr>
            <w:tcW w:w="4689" w:type="dxa"/>
            <w:shd w:val="clear" w:color="auto" w:fill="auto"/>
            <w:vAlign w:val="center"/>
          </w:tcPr>
          <w:p w14:paraId="3E5F87C3" w14:textId="77777777" w:rsidR="00732F17" w:rsidRDefault="00732F17" w:rsidP="00732F17">
            <w:pPr>
              <w:adjustRightInd w:val="0"/>
              <w:snapToGrid w:val="0"/>
              <w:jc w:val="left"/>
              <w:rPr>
                <w:rFonts w:ascii="宋体" w:hAnsi="宋体" w:cs="宋体"/>
                <w:kern w:val="0"/>
                <w:sz w:val="16"/>
                <w:szCs w:val="20"/>
              </w:rPr>
            </w:pPr>
            <w:r>
              <w:rPr>
                <w:rFonts w:ascii="宋体" w:hAnsi="宋体" w:cs="宋体" w:hint="eastAsia"/>
                <w:kern w:val="0"/>
                <w:sz w:val="16"/>
                <w:szCs w:val="20"/>
              </w:rPr>
              <w:t>1、走廊选取时窗（或深度窗）应根据多次波发育情况进行选取，走廊记录上不含多次波和强干扰波。</w:t>
            </w:r>
          </w:p>
        </w:tc>
        <w:tc>
          <w:tcPr>
            <w:tcW w:w="625" w:type="dxa"/>
            <w:shd w:val="clear" w:color="auto" w:fill="auto"/>
            <w:vAlign w:val="center"/>
          </w:tcPr>
          <w:p w14:paraId="71E811FD" w14:textId="77777777" w:rsidR="00732F17" w:rsidRDefault="00732F17" w:rsidP="00732F17">
            <w:pPr>
              <w:widowControl/>
              <w:adjustRightInd w:val="0"/>
              <w:snapToGrid w:val="0"/>
              <w:jc w:val="center"/>
              <w:rPr>
                <w:rFonts w:ascii="宋体" w:hAnsi="宋体" w:cs="宋体"/>
                <w:kern w:val="0"/>
                <w:sz w:val="20"/>
                <w:szCs w:val="20"/>
              </w:rPr>
            </w:pPr>
            <w:r>
              <w:rPr>
                <w:rFonts w:ascii="宋体" w:hAnsi="宋体" w:cs="宋体" w:hint="eastAsia"/>
                <w:kern w:val="0"/>
                <w:sz w:val="20"/>
                <w:szCs w:val="20"/>
              </w:rPr>
              <w:t xml:space="preserve">　</w:t>
            </w:r>
          </w:p>
        </w:tc>
        <w:tc>
          <w:tcPr>
            <w:tcW w:w="617" w:type="dxa"/>
            <w:shd w:val="clear" w:color="auto" w:fill="auto"/>
            <w:vAlign w:val="center"/>
          </w:tcPr>
          <w:p w14:paraId="6F07020E" w14:textId="77777777" w:rsidR="00732F17" w:rsidRDefault="00732F17" w:rsidP="00732F17">
            <w:pPr>
              <w:widowControl/>
              <w:adjustRightInd w:val="0"/>
              <w:snapToGrid w:val="0"/>
              <w:jc w:val="center"/>
              <w:rPr>
                <w:rFonts w:ascii="宋体" w:hAnsi="宋体" w:cs="宋体"/>
                <w:kern w:val="0"/>
                <w:sz w:val="20"/>
                <w:szCs w:val="20"/>
              </w:rPr>
            </w:pPr>
            <w:r>
              <w:rPr>
                <w:rFonts w:ascii="宋体" w:hAnsi="宋体" w:cs="宋体" w:hint="eastAsia"/>
                <w:kern w:val="0"/>
                <w:sz w:val="20"/>
                <w:szCs w:val="20"/>
              </w:rPr>
              <w:t xml:space="preserve">　</w:t>
            </w:r>
          </w:p>
        </w:tc>
        <w:tc>
          <w:tcPr>
            <w:tcW w:w="827" w:type="dxa"/>
            <w:shd w:val="clear" w:color="auto" w:fill="auto"/>
            <w:vAlign w:val="center"/>
          </w:tcPr>
          <w:p w14:paraId="7AE6C9B2" w14:textId="77777777" w:rsidR="00732F17" w:rsidRDefault="00732F17" w:rsidP="00732F17">
            <w:pPr>
              <w:widowControl/>
              <w:adjustRightInd w:val="0"/>
              <w:snapToGrid w:val="0"/>
              <w:jc w:val="center"/>
              <w:rPr>
                <w:rFonts w:ascii="宋体" w:hAnsi="宋体" w:cs="宋体"/>
                <w:kern w:val="0"/>
                <w:sz w:val="20"/>
                <w:szCs w:val="20"/>
              </w:rPr>
            </w:pPr>
            <w:r>
              <w:rPr>
                <w:rFonts w:ascii="宋体" w:hAnsi="宋体" w:cs="宋体" w:hint="eastAsia"/>
                <w:kern w:val="0"/>
                <w:sz w:val="20"/>
                <w:szCs w:val="20"/>
              </w:rPr>
              <w:t xml:space="preserve">　</w:t>
            </w:r>
          </w:p>
        </w:tc>
        <w:tc>
          <w:tcPr>
            <w:tcW w:w="690" w:type="dxa"/>
            <w:shd w:val="clear" w:color="auto" w:fill="auto"/>
            <w:vAlign w:val="center"/>
          </w:tcPr>
          <w:p w14:paraId="02D4A030" w14:textId="77777777" w:rsidR="00732F17" w:rsidRDefault="00732F17" w:rsidP="00732F17">
            <w:pPr>
              <w:widowControl/>
              <w:adjustRightInd w:val="0"/>
              <w:snapToGrid w:val="0"/>
              <w:jc w:val="center"/>
              <w:rPr>
                <w:rFonts w:ascii="宋体" w:hAnsi="宋体" w:cs="宋体"/>
                <w:kern w:val="0"/>
                <w:sz w:val="20"/>
                <w:szCs w:val="20"/>
              </w:rPr>
            </w:pPr>
            <w:r>
              <w:rPr>
                <w:rFonts w:ascii="宋体" w:hAnsi="宋体" w:cs="宋体" w:hint="eastAsia"/>
                <w:kern w:val="0"/>
                <w:sz w:val="20"/>
                <w:szCs w:val="20"/>
              </w:rPr>
              <w:t xml:space="preserve">　</w:t>
            </w:r>
          </w:p>
        </w:tc>
        <w:tc>
          <w:tcPr>
            <w:tcW w:w="899" w:type="dxa"/>
            <w:shd w:val="clear" w:color="auto" w:fill="auto"/>
            <w:vAlign w:val="center"/>
          </w:tcPr>
          <w:p w14:paraId="321201EB" w14:textId="77777777" w:rsidR="00732F17" w:rsidRDefault="00732F17" w:rsidP="00732F17">
            <w:pPr>
              <w:widowControl/>
              <w:adjustRightInd w:val="0"/>
              <w:snapToGrid w:val="0"/>
              <w:jc w:val="center"/>
              <w:rPr>
                <w:rFonts w:ascii="宋体" w:hAnsi="宋体" w:cs="宋体"/>
                <w:kern w:val="0"/>
                <w:sz w:val="20"/>
                <w:szCs w:val="20"/>
              </w:rPr>
            </w:pPr>
            <w:r>
              <w:rPr>
                <w:rFonts w:ascii="宋体" w:hAnsi="宋体" w:cs="宋体" w:hint="eastAsia"/>
                <w:kern w:val="0"/>
                <w:sz w:val="20"/>
                <w:szCs w:val="20"/>
              </w:rPr>
              <w:t xml:space="preserve">　</w:t>
            </w:r>
          </w:p>
        </w:tc>
      </w:tr>
      <w:tr w:rsidR="00732F17" w14:paraId="51598764" w14:textId="77777777" w:rsidTr="00732F17">
        <w:trPr>
          <w:trHeight w:val="398"/>
        </w:trPr>
        <w:tc>
          <w:tcPr>
            <w:tcW w:w="446" w:type="dxa"/>
            <w:vMerge/>
            <w:shd w:val="clear" w:color="auto" w:fill="auto"/>
            <w:noWrap/>
            <w:vAlign w:val="center"/>
          </w:tcPr>
          <w:p w14:paraId="7530B5F9" w14:textId="77777777" w:rsidR="00732F17" w:rsidRDefault="00732F17" w:rsidP="00732F17">
            <w:pPr>
              <w:widowControl/>
              <w:adjustRightInd w:val="0"/>
              <w:snapToGrid w:val="0"/>
              <w:jc w:val="center"/>
              <w:rPr>
                <w:rFonts w:ascii="宋体" w:hAnsi="宋体" w:cs="宋体"/>
                <w:kern w:val="0"/>
                <w:sz w:val="20"/>
                <w:szCs w:val="20"/>
              </w:rPr>
            </w:pPr>
          </w:p>
        </w:tc>
        <w:tc>
          <w:tcPr>
            <w:tcW w:w="689" w:type="dxa"/>
            <w:vMerge/>
            <w:shd w:val="clear" w:color="auto" w:fill="auto"/>
            <w:vAlign w:val="center"/>
          </w:tcPr>
          <w:p w14:paraId="68C2145B" w14:textId="77777777" w:rsidR="00732F17" w:rsidRDefault="00732F17" w:rsidP="00732F17">
            <w:pPr>
              <w:widowControl/>
              <w:adjustRightInd w:val="0"/>
              <w:snapToGrid w:val="0"/>
              <w:jc w:val="center"/>
              <w:rPr>
                <w:rFonts w:ascii="宋体" w:hAnsi="宋体" w:cs="宋体"/>
                <w:kern w:val="0"/>
                <w:sz w:val="18"/>
                <w:szCs w:val="20"/>
              </w:rPr>
            </w:pPr>
          </w:p>
        </w:tc>
        <w:tc>
          <w:tcPr>
            <w:tcW w:w="4689" w:type="dxa"/>
            <w:shd w:val="clear" w:color="auto" w:fill="auto"/>
            <w:vAlign w:val="center"/>
          </w:tcPr>
          <w:p w14:paraId="7893CD7C" w14:textId="77777777" w:rsidR="00732F17" w:rsidRDefault="00732F17" w:rsidP="00732F17">
            <w:pPr>
              <w:adjustRightInd w:val="0"/>
              <w:snapToGrid w:val="0"/>
              <w:jc w:val="left"/>
              <w:rPr>
                <w:rFonts w:ascii="宋体" w:hAnsi="宋体" w:cs="宋体"/>
                <w:kern w:val="0"/>
                <w:sz w:val="16"/>
                <w:szCs w:val="20"/>
              </w:rPr>
            </w:pPr>
            <w:r>
              <w:rPr>
                <w:rFonts w:ascii="宋体" w:hAnsi="宋体" w:cs="宋体" w:hint="eastAsia"/>
                <w:kern w:val="0"/>
                <w:sz w:val="16"/>
                <w:szCs w:val="20"/>
              </w:rPr>
              <w:t>2、偏移成像剖面上特征清晰，反射波、断面波合理归位，绕射波收敛，无空间假频及其他干扰。</w:t>
            </w:r>
          </w:p>
        </w:tc>
        <w:tc>
          <w:tcPr>
            <w:tcW w:w="625" w:type="dxa"/>
            <w:shd w:val="clear" w:color="auto" w:fill="auto"/>
            <w:vAlign w:val="center"/>
          </w:tcPr>
          <w:p w14:paraId="593EF380" w14:textId="77777777" w:rsidR="00732F17" w:rsidRDefault="00732F17" w:rsidP="00732F17">
            <w:pPr>
              <w:adjustRightInd w:val="0"/>
              <w:snapToGrid w:val="0"/>
              <w:jc w:val="center"/>
              <w:rPr>
                <w:rFonts w:ascii="宋体" w:hAnsi="宋体" w:cs="宋体"/>
                <w:kern w:val="0"/>
                <w:sz w:val="20"/>
                <w:szCs w:val="20"/>
              </w:rPr>
            </w:pPr>
          </w:p>
        </w:tc>
        <w:tc>
          <w:tcPr>
            <w:tcW w:w="617" w:type="dxa"/>
            <w:shd w:val="clear" w:color="auto" w:fill="auto"/>
            <w:vAlign w:val="center"/>
          </w:tcPr>
          <w:p w14:paraId="5F104D3D" w14:textId="77777777" w:rsidR="00732F17" w:rsidRDefault="00732F17" w:rsidP="00732F17">
            <w:pPr>
              <w:adjustRightInd w:val="0"/>
              <w:snapToGrid w:val="0"/>
              <w:jc w:val="center"/>
              <w:rPr>
                <w:rFonts w:ascii="宋体" w:hAnsi="宋体" w:cs="宋体"/>
                <w:kern w:val="0"/>
                <w:sz w:val="20"/>
                <w:szCs w:val="20"/>
              </w:rPr>
            </w:pPr>
          </w:p>
        </w:tc>
        <w:tc>
          <w:tcPr>
            <w:tcW w:w="827" w:type="dxa"/>
            <w:shd w:val="clear" w:color="auto" w:fill="auto"/>
            <w:vAlign w:val="center"/>
          </w:tcPr>
          <w:p w14:paraId="0F7011E7" w14:textId="77777777" w:rsidR="00732F17" w:rsidRDefault="00732F17" w:rsidP="00732F17">
            <w:pPr>
              <w:adjustRightInd w:val="0"/>
              <w:snapToGrid w:val="0"/>
              <w:jc w:val="center"/>
              <w:rPr>
                <w:rFonts w:ascii="宋体" w:hAnsi="宋体" w:cs="宋体"/>
                <w:kern w:val="0"/>
                <w:sz w:val="20"/>
                <w:szCs w:val="20"/>
              </w:rPr>
            </w:pPr>
          </w:p>
        </w:tc>
        <w:tc>
          <w:tcPr>
            <w:tcW w:w="690" w:type="dxa"/>
            <w:shd w:val="clear" w:color="auto" w:fill="auto"/>
            <w:vAlign w:val="center"/>
          </w:tcPr>
          <w:p w14:paraId="596B7E3E" w14:textId="77777777" w:rsidR="00732F17" w:rsidRDefault="00732F17" w:rsidP="00732F17">
            <w:pPr>
              <w:adjustRightInd w:val="0"/>
              <w:snapToGrid w:val="0"/>
              <w:jc w:val="center"/>
              <w:rPr>
                <w:rFonts w:ascii="宋体" w:hAnsi="宋体" w:cs="宋体"/>
                <w:kern w:val="0"/>
                <w:sz w:val="20"/>
                <w:szCs w:val="20"/>
              </w:rPr>
            </w:pPr>
          </w:p>
        </w:tc>
        <w:tc>
          <w:tcPr>
            <w:tcW w:w="899" w:type="dxa"/>
            <w:shd w:val="clear" w:color="auto" w:fill="auto"/>
            <w:vAlign w:val="center"/>
          </w:tcPr>
          <w:p w14:paraId="0BD6FAA0" w14:textId="77777777" w:rsidR="00732F17" w:rsidRDefault="00732F17" w:rsidP="00732F17">
            <w:pPr>
              <w:adjustRightInd w:val="0"/>
              <w:snapToGrid w:val="0"/>
              <w:jc w:val="center"/>
              <w:rPr>
                <w:rFonts w:ascii="宋体" w:hAnsi="宋体" w:cs="宋体"/>
                <w:kern w:val="0"/>
                <w:sz w:val="20"/>
                <w:szCs w:val="20"/>
              </w:rPr>
            </w:pPr>
          </w:p>
        </w:tc>
      </w:tr>
      <w:tr w:rsidR="00732F17" w14:paraId="135F34AD" w14:textId="77777777" w:rsidTr="00732F17">
        <w:trPr>
          <w:trHeight w:val="293"/>
        </w:trPr>
        <w:tc>
          <w:tcPr>
            <w:tcW w:w="446" w:type="dxa"/>
            <w:vMerge/>
            <w:shd w:val="clear" w:color="auto" w:fill="auto"/>
            <w:noWrap/>
            <w:vAlign w:val="center"/>
          </w:tcPr>
          <w:p w14:paraId="72ABFB2A" w14:textId="77777777" w:rsidR="00732F17" w:rsidRDefault="00732F17" w:rsidP="00732F17">
            <w:pPr>
              <w:widowControl/>
              <w:adjustRightInd w:val="0"/>
              <w:snapToGrid w:val="0"/>
              <w:jc w:val="center"/>
              <w:rPr>
                <w:rFonts w:ascii="宋体" w:hAnsi="宋体" w:cs="宋体"/>
                <w:kern w:val="0"/>
                <w:sz w:val="20"/>
                <w:szCs w:val="20"/>
              </w:rPr>
            </w:pPr>
          </w:p>
        </w:tc>
        <w:tc>
          <w:tcPr>
            <w:tcW w:w="689" w:type="dxa"/>
            <w:vMerge/>
            <w:shd w:val="clear" w:color="auto" w:fill="auto"/>
            <w:vAlign w:val="center"/>
          </w:tcPr>
          <w:p w14:paraId="4ACF736B" w14:textId="77777777" w:rsidR="00732F17" w:rsidRDefault="00732F17" w:rsidP="00732F17">
            <w:pPr>
              <w:widowControl/>
              <w:adjustRightInd w:val="0"/>
              <w:snapToGrid w:val="0"/>
              <w:jc w:val="center"/>
              <w:rPr>
                <w:rFonts w:ascii="宋体" w:hAnsi="宋体" w:cs="宋体"/>
                <w:kern w:val="0"/>
                <w:sz w:val="18"/>
                <w:szCs w:val="20"/>
              </w:rPr>
            </w:pPr>
          </w:p>
        </w:tc>
        <w:tc>
          <w:tcPr>
            <w:tcW w:w="4689" w:type="dxa"/>
            <w:shd w:val="clear" w:color="auto" w:fill="auto"/>
            <w:vAlign w:val="center"/>
          </w:tcPr>
          <w:p w14:paraId="138B9EC6" w14:textId="77777777" w:rsidR="00732F17" w:rsidRDefault="00732F17" w:rsidP="00732F17">
            <w:pPr>
              <w:adjustRightInd w:val="0"/>
              <w:snapToGrid w:val="0"/>
              <w:jc w:val="left"/>
              <w:rPr>
                <w:rFonts w:ascii="宋体" w:hAnsi="宋体" w:cs="宋体"/>
                <w:kern w:val="0"/>
                <w:sz w:val="16"/>
                <w:szCs w:val="20"/>
              </w:rPr>
            </w:pPr>
            <w:r>
              <w:rPr>
                <w:rFonts w:ascii="宋体" w:hAnsi="宋体" w:cs="宋体" w:hint="eastAsia"/>
                <w:kern w:val="0"/>
                <w:sz w:val="16"/>
                <w:szCs w:val="20"/>
              </w:rPr>
              <w:t>3、VSP成像在井点位置的反射特征与走廊叠加剖面基本一致，符合地质认识。</w:t>
            </w:r>
          </w:p>
        </w:tc>
        <w:tc>
          <w:tcPr>
            <w:tcW w:w="625" w:type="dxa"/>
            <w:shd w:val="clear" w:color="auto" w:fill="auto"/>
            <w:vAlign w:val="center"/>
          </w:tcPr>
          <w:p w14:paraId="6E56CFAB" w14:textId="77777777" w:rsidR="00732F17" w:rsidRDefault="00732F17" w:rsidP="00732F17">
            <w:pPr>
              <w:adjustRightInd w:val="0"/>
              <w:snapToGrid w:val="0"/>
              <w:jc w:val="center"/>
              <w:rPr>
                <w:rFonts w:ascii="宋体" w:hAnsi="宋体" w:cs="宋体"/>
                <w:kern w:val="0"/>
                <w:sz w:val="20"/>
                <w:szCs w:val="20"/>
              </w:rPr>
            </w:pPr>
          </w:p>
        </w:tc>
        <w:tc>
          <w:tcPr>
            <w:tcW w:w="617" w:type="dxa"/>
            <w:shd w:val="clear" w:color="auto" w:fill="auto"/>
            <w:vAlign w:val="center"/>
          </w:tcPr>
          <w:p w14:paraId="1369C6BD" w14:textId="77777777" w:rsidR="00732F17" w:rsidRDefault="00732F17" w:rsidP="00732F17">
            <w:pPr>
              <w:adjustRightInd w:val="0"/>
              <w:snapToGrid w:val="0"/>
              <w:jc w:val="center"/>
              <w:rPr>
                <w:rFonts w:ascii="宋体" w:hAnsi="宋体" w:cs="宋体"/>
                <w:kern w:val="0"/>
                <w:sz w:val="20"/>
                <w:szCs w:val="20"/>
              </w:rPr>
            </w:pPr>
          </w:p>
        </w:tc>
        <w:tc>
          <w:tcPr>
            <w:tcW w:w="827" w:type="dxa"/>
            <w:shd w:val="clear" w:color="auto" w:fill="auto"/>
            <w:vAlign w:val="center"/>
          </w:tcPr>
          <w:p w14:paraId="5BF9FEA0" w14:textId="77777777" w:rsidR="00732F17" w:rsidRDefault="00732F17" w:rsidP="00732F17">
            <w:pPr>
              <w:adjustRightInd w:val="0"/>
              <w:snapToGrid w:val="0"/>
              <w:jc w:val="center"/>
              <w:rPr>
                <w:rFonts w:ascii="宋体" w:hAnsi="宋体" w:cs="宋体"/>
                <w:kern w:val="0"/>
                <w:sz w:val="20"/>
                <w:szCs w:val="20"/>
              </w:rPr>
            </w:pPr>
          </w:p>
        </w:tc>
        <w:tc>
          <w:tcPr>
            <w:tcW w:w="690" w:type="dxa"/>
            <w:shd w:val="clear" w:color="auto" w:fill="auto"/>
            <w:vAlign w:val="center"/>
          </w:tcPr>
          <w:p w14:paraId="20AA2249" w14:textId="77777777" w:rsidR="00732F17" w:rsidRDefault="00732F17" w:rsidP="00732F17">
            <w:pPr>
              <w:adjustRightInd w:val="0"/>
              <w:snapToGrid w:val="0"/>
              <w:jc w:val="center"/>
              <w:rPr>
                <w:rFonts w:ascii="宋体" w:hAnsi="宋体" w:cs="宋体"/>
                <w:kern w:val="0"/>
                <w:sz w:val="20"/>
                <w:szCs w:val="20"/>
              </w:rPr>
            </w:pPr>
          </w:p>
        </w:tc>
        <w:tc>
          <w:tcPr>
            <w:tcW w:w="899" w:type="dxa"/>
            <w:shd w:val="clear" w:color="auto" w:fill="auto"/>
            <w:vAlign w:val="center"/>
          </w:tcPr>
          <w:p w14:paraId="39F1FC0C" w14:textId="77777777" w:rsidR="00732F17" w:rsidRDefault="00732F17" w:rsidP="00732F17">
            <w:pPr>
              <w:adjustRightInd w:val="0"/>
              <w:snapToGrid w:val="0"/>
              <w:jc w:val="center"/>
              <w:rPr>
                <w:rFonts w:ascii="宋体" w:hAnsi="宋体" w:cs="宋体"/>
                <w:kern w:val="0"/>
                <w:sz w:val="20"/>
                <w:szCs w:val="20"/>
              </w:rPr>
            </w:pPr>
          </w:p>
        </w:tc>
      </w:tr>
      <w:tr w:rsidR="00732F17" w14:paraId="3A9A7DEA" w14:textId="77777777" w:rsidTr="00732F17">
        <w:trPr>
          <w:trHeight w:val="450"/>
        </w:trPr>
        <w:tc>
          <w:tcPr>
            <w:tcW w:w="446" w:type="dxa"/>
            <w:vMerge w:val="restart"/>
            <w:tcBorders>
              <w:bottom w:val="single" w:sz="4" w:space="0" w:color="auto"/>
            </w:tcBorders>
            <w:shd w:val="clear" w:color="auto" w:fill="auto"/>
            <w:noWrap/>
            <w:vAlign w:val="center"/>
          </w:tcPr>
          <w:p w14:paraId="46747BEE" w14:textId="77777777" w:rsidR="00732F17" w:rsidRDefault="00732F17" w:rsidP="00732F17">
            <w:pPr>
              <w:widowControl/>
              <w:adjustRightInd w:val="0"/>
              <w:snapToGrid w:val="0"/>
              <w:jc w:val="center"/>
              <w:rPr>
                <w:rFonts w:ascii="宋体" w:hAnsi="宋体" w:cs="宋体"/>
                <w:kern w:val="0"/>
                <w:sz w:val="20"/>
                <w:szCs w:val="20"/>
              </w:rPr>
            </w:pPr>
            <w:r>
              <w:rPr>
                <w:rFonts w:ascii="宋体" w:hAnsi="宋体" w:cs="宋体"/>
                <w:kern w:val="0"/>
                <w:sz w:val="20"/>
                <w:szCs w:val="20"/>
              </w:rPr>
              <w:t>11</w:t>
            </w:r>
          </w:p>
        </w:tc>
        <w:tc>
          <w:tcPr>
            <w:tcW w:w="689" w:type="dxa"/>
            <w:vMerge w:val="restart"/>
            <w:shd w:val="clear" w:color="auto" w:fill="auto"/>
            <w:vAlign w:val="center"/>
          </w:tcPr>
          <w:p w14:paraId="7DC3444E" w14:textId="77777777" w:rsidR="00732F17" w:rsidRDefault="00732F17" w:rsidP="00732F17">
            <w:pPr>
              <w:widowControl/>
              <w:adjustRightInd w:val="0"/>
              <w:snapToGrid w:val="0"/>
              <w:jc w:val="center"/>
              <w:rPr>
                <w:rFonts w:ascii="宋体" w:hAnsi="宋体" w:cs="宋体"/>
                <w:kern w:val="0"/>
                <w:sz w:val="18"/>
                <w:szCs w:val="20"/>
              </w:rPr>
            </w:pPr>
            <w:r>
              <w:rPr>
                <w:rFonts w:ascii="宋体" w:hAnsi="宋体" w:cs="宋体" w:hint="eastAsia"/>
                <w:kern w:val="0"/>
                <w:sz w:val="18"/>
                <w:szCs w:val="20"/>
              </w:rPr>
              <w:t>后期处理</w:t>
            </w:r>
          </w:p>
        </w:tc>
        <w:tc>
          <w:tcPr>
            <w:tcW w:w="4689" w:type="dxa"/>
            <w:tcBorders>
              <w:bottom w:val="single" w:sz="4" w:space="0" w:color="auto"/>
            </w:tcBorders>
            <w:shd w:val="clear" w:color="auto" w:fill="auto"/>
            <w:vAlign w:val="center"/>
          </w:tcPr>
          <w:p w14:paraId="4720654A" w14:textId="77777777" w:rsidR="00732F17" w:rsidRDefault="00732F17" w:rsidP="00732F17">
            <w:pPr>
              <w:widowControl/>
              <w:adjustRightInd w:val="0"/>
              <w:snapToGrid w:val="0"/>
              <w:jc w:val="left"/>
              <w:rPr>
                <w:rFonts w:ascii="宋体" w:hAnsi="宋体" w:cs="宋体"/>
                <w:kern w:val="0"/>
                <w:sz w:val="16"/>
                <w:szCs w:val="20"/>
              </w:rPr>
            </w:pPr>
            <w:r>
              <w:rPr>
                <w:rFonts w:ascii="宋体" w:hAnsi="宋体" w:cs="宋体" w:hint="eastAsia"/>
                <w:kern w:val="0"/>
                <w:sz w:val="16"/>
                <w:szCs w:val="20"/>
              </w:rPr>
              <w:t>1、提高分辨率处理后的剖面，波组特征应清晰，应具备一定的信噪比。</w:t>
            </w:r>
          </w:p>
        </w:tc>
        <w:tc>
          <w:tcPr>
            <w:tcW w:w="625" w:type="dxa"/>
            <w:tcBorders>
              <w:bottom w:val="single" w:sz="4" w:space="0" w:color="auto"/>
            </w:tcBorders>
            <w:shd w:val="clear" w:color="auto" w:fill="auto"/>
            <w:vAlign w:val="center"/>
          </w:tcPr>
          <w:p w14:paraId="40DA9296" w14:textId="77777777" w:rsidR="00732F17" w:rsidRDefault="00732F17" w:rsidP="00732F17">
            <w:pPr>
              <w:widowControl/>
              <w:adjustRightInd w:val="0"/>
              <w:snapToGrid w:val="0"/>
              <w:jc w:val="center"/>
              <w:rPr>
                <w:rFonts w:ascii="宋体" w:hAnsi="宋体" w:cs="宋体"/>
                <w:kern w:val="0"/>
                <w:sz w:val="20"/>
                <w:szCs w:val="20"/>
              </w:rPr>
            </w:pPr>
            <w:r>
              <w:rPr>
                <w:rFonts w:ascii="宋体" w:hAnsi="宋体" w:cs="宋体" w:hint="eastAsia"/>
                <w:kern w:val="0"/>
                <w:sz w:val="20"/>
                <w:szCs w:val="20"/>
              </w:rPr>
              <w:t xml:space="preserve">　</w:t>
            </w:r>
          </w:p>
        </w:tc>
        <w:tc>
          <w:tcPr>
            <w:tcW w:w="617" w:type="dxa"/>
            <w:tcBorders>
              <w:bottom w:val="single" w:sz="4" w:space="0" w:color="auto"/>
            </w:tcBorders>
            <w:shd w:val="clear" w:color="auto" w:fill="auto"/>
            <w:vAlign w:val="center"/>
          </w:tcPr>
          <w:p w14:paraId="1C366201" w14:textId="77777777" w:rsidR="00732F17" w:rsidRDefault="00732F17" w:rsidP="00732F17">
            <w:pPr>
              <w:widowControl/>
              <w:adjustRightInd w:val="0"/>
              <w:snapToGrid w:val="0"/>
              <w:jc w:val="center"/>
              <w:rPr>
                <w:rFonts w:ascii="宋体" w:hAnsi="宋体" w:cs="宋体"/>
                <w:kern w:val="0"/>
                <w:sz w:val="20"/>
                <w:szCs w:val="20"/>
              </w:rPr>
            </w:pPr>
            <w:r>
              <w:rPr>
                <w:rFonts w:ascii="宋体" w:hAnsi="宋体" w:cs="宋体" w:hint="eastAsia"/>
                <w:kern w:val="0"/>
                <w:sz w:val="20"/>
                <w:szCs w:val="20"/>
              </w:rPr>
              <w:t xml:space="preserve">　</w:t>
            </w:r>
          </w:p>
        </w:tc>
        <w:tc>
          <w:tcPr>
            <w:tcW w:w="827" w:type="dxa"/>
            <w:tcBorders>
              <w:bottom w:val="single" w:sz="4" w:space="0" w:color="auto"/>
            </w:tcBorders>
            <w:shd w:val="clear" w:color="auto" w:fill="auto"/>
            <w:vAlign w:val="center"/>
          </w:tcPr>
          <w:p w14:paraId="6D5A8E36" w14:textId="77777777" w:rsidR="00732F17" w:rsidRDefault="00732F17" w:rsidP="00732F17">
            <w:pPr>
              <w:widowControl/>
              <w:adjustRightInd w:val="0"/>
              <w:snapToGrid w:val="0"/>
              <w:jc w:val="center"/>
              <w:rPr>
                <w:rFonts w:ascii="宋体" w:hAnsi="宋体" w:cs="宋体"/>
                <w:kern w:val="0"/>
                <w:sz w:val="20"/>
                <w:szCs w:val="20"/>
              </w:rPr>
            </w:pPr>
            <w:r>
              <w:rPr>
                <w:rFonts w:ascii="宋体" w:hAnsi="宋体" w:cs="宋体" w:hint="eastAsia"/>
                <w:kern w:val="0"/>
                <w:sz w:val="20"/>
                <w:szCs w:val="20"/>
              </w:rPr>
              <w:t xml:space="preserve">　</w:t>
            </w:r>
          </w:p>
        </w:tc>
        <w:tc>
          <w:tcPr>
            <w:tcW w:w="690" w:type="dxa"/>
            <w:tcBorders>
              <w:bottom w:val="single" w:sz="4" w:space="0" w:color="auto"/>
            </w:tcBorders>
            <w:shd w:val="clear" w:color="auto" w:fill="auto"/>
            <w:vAlign w:val="center"/>
          </w:tcPr>
          <w:p w14:paraId="460EA341" w14:textId="77777777" w:rsidR="00732F17" w:rsidRDefault="00732F17" w:rsidP="00732F17">
            <w:pPr>
              <w:widowControl/>
              <w:adjustRightInd w:val="0"/>
              <w:snapToGrid w:val="0"/>
              <w:jc w:val="center"/>
              <w:rPr>
                <w:rFonts w:ascii="宋体" w:hAnsi="宋体" w:cs="宋体"/>
                <w:kern w:val="0"/>
                <w:sz w:val="20"/>
                <w:szCs w:val="20"/>
              </w:rPr>
            </w:pPr>
            <w:r>
              <w:rPr>
                <w:rFonts w:ascii="宋体" w:hAnsi="宋体" w:cs="宋体" w:hint="eastAsia"/>
                <w:kern w:val="0"/>
                <w:sz w:val="20"/>
                <w:szCs w:val="20"/>
              </w:rPr>
              <w:t xml:space="preserve">　</w:t>
            </w:r>
          </w:p>
        </w:tc>
        <w:tc>
          <w:tcPr>
            <w:tcW w:w="899" w:type="dxa"/>
            <w:tcBorders>
              <w:bottom w:val="single" w:sz="4" w:space="0" w:color="auto"/>
            </w:tcBorders>
            <w:shd w:val="clear" w:color="auto" w:fill="auto"/>
            <w:vAlign w:val="center"/>
          </w:tcPr>
          <w:p w14:paraId="3A99D559" w14:textId="77777777" w:rsidR="00732F17" w:rsidRDefault="00732F17" w:rsidP="00732F17">
            <w:pPr>
              <w:widowControl/>
              <w:adjustRightInd w:val="0"/>
              <w:snapToGrid w:val="0"/>
              <w:jc w:val="center"/>
              <w:rPr>
                <w:rFonts w:ascii="宋体" w:hAnsi="宋体" w:cs="宋体"/>
                <w:kern w:val="0"/>
                <w:sz w:val="20"/>
                <w:szCs w:val="20"/>
              </w:rPr>
            </w:pPr>
            <w:r>
              <w:rPr>
                <w:rFonts w:ascii="宋体" w:hAnsi="宋体" w:cs="宋体" w:hint="eastAsia"/>
                <w:kern w:val="0"/>
                <w:sz w:val="20"/>
                <w:szCs w:val="20"/>
              </w:rPr>
              <w:t xml:space="preserve">　</w:t>
            </w:r>
          </w:p>
        </w:tc>
      </w:tr>
      <w:tr w:rsidR="00732F17" w14:paraId="446B53E3" w14:textId="77777777" w:rsidTr="00732F17">
        <w:trPr>
          <w:trHeight w:val="221"/>
        </w:trPr>
        <w:tc>
          <w:tcPr>
            <w:tcW w:w="446" w:type="dxa"/>
            <w:vMerge/>
            <w:vAlign w:val="center"/>
          </w:tcPr>
          <w:p w14:paraId="53DD57E4" w14:textId="77777777" w:rsidR="00732F17" w:rsidRDefault="00732F17" w:rsidP="00732F17">
            <w:pPr>
              <w:widowControl/>
              <w:adjustRightInd w:val="0"/>
              <w:snapToGrid w:val="0"/>
              <w:jc w:val="left"/>
              <w:rPr>
                <w:rFonts w:ascii="宋体" w:hAnsi="宋体" w:cs="宋体"/>
                <w:kern w:val="0"/>
                <w:sz w:val="20"/>
                <w:szCs w:val="20"/>
              </w:rPr>
            </w:pPr>
          </w:p>
        </w:tc>
        <w:tc>
          <w:tcPr>
            <w:tcW w:w="689" w:type="dxa"/>
            <w:vMerge/>
            <w:vAlign w:val="center"/>
          </w:tcPr>
          <w:p w14:paraId="6D81B685" w14:textId="77777777" w:rsidR="00732F17" w:rsidRDefault="00732F17" w:rsidP="00732F17">
            <w:pPr>
              <w:widowControl/>
              <w:adjustRightInd w:val="0"/>
              <w:snapToGrid w:val="0"/>
              <w:jc w:val="left"/>
              <w:rPr>
                <w:rFonts w:ascii="宋体" w:hAnsi="宋体" w:cs="宋体"/>
                <w:kern w:val="0"/>
                <w:sz w:val="20"/>
                <w:szCs w:val="20"/>
              </w:rPr>
            </w:pPr>
          </w:p>
        </w:tc>
        <w:tc>
          <w:tcPr>
            <w:tcW w:w="4689" w:type="dxa"/>
            <w:vAlign w:val="center"/>
          </w:tcPr>
          <w:p w14:paraId="2443ED5A" w14:textId="77777777" w:rsidR="00732F17" w:rsidRDefault="00732F17" w:rsidP="00732F17">
            <w:pPr>
              <w:widowControl/>
              <w:adjustRightInd w:val="0"/>
              <w:snapToGrid w:val="0"/>
              <w:jc w:val="left"/>
              <w:rPr>
                <w:rFonts w:ascii="宋体" w:hAnsi="宋体" w:cs="宋体"/>
                <w:kern w:val="0"/>
                <w:sz w:val="20"/>
                <w:szCs w:val="20"/>
              </w:rPr>
            </w:pPr>
            <w:r>
              <w:rPr>
                <w:rFonts w:ascii="宋体" w:hAnsi="宋体" w:cs="宋体" w:hint="eastAsia"/>
                <w:kern w:val="0"/>
                <w:sz w:val="16"/>
                <w:szCs w:val="20"/>
              </w:rPr>
              <w:t>2、后期处理后的VSP地震数据有利于资料综合解释。</w:t>
            </w:r>
          </w:p>
        </w:tc>
        <w:tc>
          <w:tcPr>
            <w:tcW w:w="625" w:type="dxa"/>
            <w:vAlign w:val="center"/>
          </w:tcPr>
          <w:p w14:paraId="5CF551DC" w14:textId="77777777" w:rsidR="00732F17" w:rsidRDefault="00732F17" w:rsidP="00732F17">
            <w:pPr>
              <w:widowControl/>
              <w:adjustRightInd w:val="0"/>
              <w:snapToGrid w:val="0"/>
              <w:jc w:val="left"/>
              <w:rPr>
                <w:rFonts w:ascii="宋体" w:hAnsi="宋体" w:cs="宋体"/>
                <w:kern w:val="0"/>
                <w:sz w:val="20"/>
                <w:szCs w:val="20"/>
              </w:rPr>
            </w:pPr>
          </w:p>
        </w:tc>
        <w:tc>
          <w:tcPr>
            <w:tcW w:w="617" w:type="dxa"/>
            <w:vAlign w:val="center"/>
          </w:tcPr>
          <w:p w14:paraId="4A525FA7" w14:textId="77777777" w:rsidR="00732F17" w:rsidRDefault="00732F17" w:rsidP="00732F17">
            <w:pPr>
              <w:widowControl/>
              <w:adjustRightInd w:val="0"/>
              <w:snapToGrid w:val="0"/>
              <w:jc w:val="left"/>
              <w:rPr>
                <w:rFonts w:ascii="宋体" w:hAnsi="宋体" w:cs="宋体"/>
                <w:kern w:val="0"/>
                <w:sz w:val="20"/>
                <w:szCs w:val="20"/>
              </w:rPr>
            </w:pPr>
          </w:p>
        </w:tc>
        <w:tc>
          <w:tcPr>
            <w:tcW w:w="827" w:type="dxa"/>
            <w:vAlign w:val="center"/>
          </w:tcPr>
          <w:p w14:paraId="552C77BD" w14:textId="77777777" w:rsidR="00732F17" w:rsidRDefault="00732F17" w:rsidP="00732F17">
            <w:pPr>
              <w:widowControl/>
              <w:adjustRightInd w:val="0"/>
              <w:snapToGrid w:val="0"/>
              <w:jc w:val="left"/>
              <w:rPr>
                <w:rFonts w:ascii="宋体" w:hAnsi="宋体" w:cs="宋体"/>
                <w:kern w:val="0"/>
                <w:sz w:val="20"/>
                <w:szCs w:val="20"/>
              </w:rPr>
            </w:pPr>
          </w:p>
        </w:tc>
        <w:tc>
          <w:tcPr>
            <w:tcW w:w="690" w:type="dxa"/>
            <w:vAlign w:val="center"/>
          </w:tcPr>
          <w:p w14:paraId="25FA60FB" w14:textId="77777777" w:rsidR="00732F17" w:rsidRDefault="00732F17" w:rsidP="00732F17">
            <w:pPr>
              <w:widowControl/>
              <w:adjustRightInd w:val="0"/>
              <w:snapToGrid w:val="0"/>
              <w:jc w:val="left"/>
              <w:rPr>
                <w:rFonts w:ascii="宋体" w:hAnsi="宋体" w:cs="宋体"/>
                <w:kern w:val="0"/>
                <w:sz w:val="20"/>
                <w:szCs w:val="20"/>
              </w:rPr>
            </w:pPr>
          </w:p>
        </w:tc>
        <w:tc>
          <w:tcPr>
            <w:tcW w:w="899" w:type="dxa"/>
            <w:vAlign w:val="center"/>
          </w:tcPr>
          <w:p w14:paraId="1167566D" w14:textId="77777777" w:rsidR="00732F17" w:rsidRDefault="00732F17" w:rsidP="00732F17">
            <w:pPr>
              <w:widowControl/>
              <w:adjustRightInd w:val="0"/>
              <w:snapToGrid w:val="0"/>
              <w:jc w:val="left"/>
              <w:rPr>
                <w:rFonts w:ascii="宋体" w:hAnsi="宋体" w:cs="宋体"/>
                <w:kern w:val="0"/>
                <w:sz w:val="20"/>
                <w:szCs w:val="20"/>
              </w:rPr>
            </w:pPr>
          </w:p>
        </w:tc>
      </w:tr>
    </w:tbl>
    <w:p w14:paraId="3854AD97" w14:textId="77777777" w:rsidR="00A02C7C" w:rsidRDefault="00A02C7C">
      <w:pPr>
        <w:pStyle w:val="a4"/>
        <w:outlineLvl w:val="9"/>
      </w:pPr>
      <w:bookmarkStart w:id="359" w:name="_Toc23818"/>
      <w:bookmarkStart w:id="360" w:name="_Toc29433"/>
      <w:bookmarkStart w:id="361" w:name="_Toc18005"/>
      <w:bookmarkStart w:id="362" w:name="_Toc66980800"/>
      <w:bookmarkEnd w:id="359"/>
      <w:bookmarkEnd w:id="360"/>
      <w:bookmarkEnd w:id="361"/>
      <w:bookmarkEnd w:id="362"/>
    </w:p>
    <w:p w14:paraId="2394465C" w14:textId="77777777" w:rsidR="00A02C7C" w:rsidRDefault="00A02C7C">
      <w:pPr>
        <w:pStyle w:val="a8"/>
        <w:outlineLvl w:val="9"/>
      </w:pPr>
      <w:bookmarkStart w:id="363" w:name="_Toc9938"/>
      <w:bookmarkStart w:id="364" w:name="_Toc28685"/>
      <w:bookmarkStart w:id="365" w:name="_Toc25922"/>
      <w:bookmarkStart w:id="366" w:name="_Toc10088"/>
      <w:bookmarkStart w:id="367" w:name="_Toc26932"/>
      <w:bookmarkStart w:id="368" w:name="_Toc66980801"/>
      <w:bookmarkEnd w:id="363"/>
      <w:bookmarkEnd w:id="364"/>
      <w:bookmarkEnd w:id="365"/>
      <w:bookmarkEnd w:id="366"/>
      <w:bookmarkEnd w:id="367"/>
      <w:bookmarkEnd w:id="368"/>
    </w:p>
    <w:p w14:paraId="0A5BFC5C" w14:textId="7823FA49" w:rsidR="00A02C7C" w:rsidRDefault="00343D1B">
      <w:pPr>
        <w:tabs>
          <w:tab w:val="left" w:pos="1695"/>
        </w:tabs>
        <w:jc w:val="center"/>
        <w:outlineLvl w:val="0"/>
        <w:rPr>
          <w:rFonts w:ascii="Times New Roman" w:eastAsia="宋体" w:hAnsi="Times New Roman" w:cs="Times New Roman"/>
          <w:b/>
          <w:sz w:val="20"/>
          <w:szCs w:val="20"/>
        </w:rPr>
      </w:pPr>
      <w:bookmarkStart w:id="369" w:name="_Toc3814"/>
      <w:bookmarkStart w:id="370" w:name="_Toc15969"/>
      <w:bookmarkStart w:id="371" w:name="_Toc29722"/>
      <w:bookmarkStart w:id="372" w:name="_Toc4730"/>
      <w:bookmarkStart w:id="373" w:name="_Toc16638"/>
      <w:bookmarkStart w:id="374" w:name="_Toc82634451"/>
      <w:bookmarkStart w:id="375" w:name="_Toc530122020"/>
      <w:bookmarkStart w:id="376" w:name="_Toc530122242"/>
      <w:r>
        <w:rPr>
          <w:rFonts w:ascii="Times New Roman" w:eastAsia="宋体" w:hAnsi="Times New Roman" w:cs="Times New Roman"/>
          <w:b/>
          <w:sz w:val="20"/>
          <w:szCs w:val="20"/>
        </w:rPr>
        <w:t>附录</w:t>
      </w:r>
      <w:bookmarkEnd w:id="369"/>
      <w:bookmarkEnd w:id="370"/>
      <w:bookmarkEnd w:id="371"/>
      <w:bookmarkEnd w:id="372"/>
      <w:bookmarkEnd w:id="373"/>
      <w:r w:rsidR="00D45A86">
        <w:rPr>
          <w:rFonts w:ascii="Times New Roman" w:eastAsia="宋体" w:hAnsi="Times New Roman" w:cs="Times New Roman" w:hint="eastAsia"/>
          <w:b/>
          <w:sz w:val="20"/>
          <w:szCs w:val="20"/>
        </w:rPr>
        <w:t xml:space="preserve"> </w:t>
      </w:r>
      <w:r w:rsidR="0030780F">
        <w:rPr>
          <w:rFonts w:ascii="Times New Roman" w:eastAsia="宋体" w:hAnsi="Times New Roman" w:cs="Times New Roman" w:hint="eastAsia"/>
          <w:b/>
          <w:sz w:val="20"/>
          <w:szCs w:val="20"/>
        </w:rPr>
        <w:t>C</w:t>
      </w:r>
      <w:bookmarkEnd w:id="374"/>
    </w:p>
    <w:bookmarkEnd w:id="375"/>
    <w:bookmarkEnd w:id="376"/>
    <w:p w14:paraId="05ED0D19" w14:textId="77777777" w:rsidR="00A02C7C" w:rsidRDefault="00F85FA9">
      <w:pPr>
        <w:pStyle w:val="af7"/>
      </w:pPr>
      <w:r>
        <w:rPr>
          <w:rFonts w:hint="eastAsia"/>
        </w:rPr>
        <w:t>VSP</w:t>
      </w:r>
      <w:bookmarkStart w:id="377" w:name="_Hlk66648264"/>
      <w:r w:rsidR="0030780F">
        <w:rPr>
          <w:rFonts w:hint="eastAsia"/>
        </w:rPr>
        <w:t>多波联合</w:t>
      </w:r>
      <w:r w:rsidR="00343D1B">
        <w:rPr>
          <w:rFonts w:hint="eastAsia"/>
        </w:rPr>
        <w:t>资料</w:t>
      </w:r>
      <w:bookmarkEnd w:id="377"/>
      <w:r w:rsidR="00343D1B">
        <w:rPr>
          <w:rFonts w:hint="eastAsia"/>
        </w:rPr>
        <w:t>解释质量检查内容见表</w:t>
      </w:r>
      <w:r w:rsidR="0030780F">
        <w:rPr>
          <w:rFonts w:ascii="Times New Roman" w:hint="eastAsia"/>
          <w:b/>
          <w:bCs/>
        </w:rPr>
        <w:t>C</w:t>
      </w:r>
    </w:p>
    <w:p w14:paraId="721C29FB" w14:textId="77777777" w:rsidR="00A02C7C" w:rsidRDefault="00343D1B">
      <w:pPr>
        <w:pStyle w:val="a9"/>
        <w:numPr>
          <w:ilvl w:val="1"/>
          <w:numId w:val="0"/>
        </w:numPr>
        <w:spacing w:before="156" w:after="156"/>
      </w:pPr>
      <w:r>
        <w:rPr>
          <w:rFonts w:hint="eastAsia"/>
        </w:rPr>
        <w:t>表</w:t>
      </w:r>
      <w:r w:rsidR="0030780F">
        <w:rPr>
          <w:rFonts w:ascii="Times New Roman" w:hAnsi="Times New Roman" w:cs="Times New Roman" w:hint="eastAsia"/>
          <w:b/>
          <w:bCs/>
        </w:rPr>
        <w:t>C</w:t>
      </w:r>
      <w:r w:rsidR="00F85FA9">
        <w:rPr>
          <w:rFonts w:hint="eastAsia"/>
        </w:rPr>
        <w:t>VSP</w:t>
      </w:r>
      <w:r w:rsidR="0030780F" w:rsidRPr="0030780F">
        <w:rPr>
          <w:rFonts w:hint="eastAsia"/>
        </w:rPr>
        <w:t>多波联合资料</w:t>
      </w:r>
      <w:r>
        <w:rPr>
          <w:rFonts w:hint="eastAsia"/>
        </w:rPr>
        <w:t>解释质量检查表</w:t>
      </w:r>
    </w:p>
    <w:p w14:paraId="3D838156" w14:textId="77777777" w:rsidR="00A02C7C" w:rsidRDefault="00343D1B">
      <w:pPr>
        <w:pStyle w:val="af7"/>
        <w:ind w:firstLineChars="0" w:firstLine="0"/>
      </w:pPr>
      <w:r>
        <w:rPr>
          <w:rFonts w:hint="eastAsia"/>
        </w:rPr>
        <w:t>井名:                 工区位置:                        观测系统：</w:t>
      </w:r>
    </w:p>
    <w:tbl>
      <w:tblPr>
        <w:tblpPr w:leftFromText="180" w:rightFromText="180" w:vertAnchor="text" w:horzAnchor="margin" w:tblpY="107"/>
        <w:tblW w:w="9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1232"/>
        <w:gridCol w:w="3690"/>
        <w:gridCol w:w="704"/>
        <w:gridCol w:w="703"/>
        <w:gridCol w:w="844"/>
        <w:gridCol w:w="704"/>
        <w:gridCol w:w="873"/>
      </w:tblGrid>
      <w:tr w:rsidR="00A02C7C" w14:paraId="5E987E28" w14:textId="77777777" w:rsidTr="00C65B34">
        <w:trPr>
          <w:trHeight w:val="422"/>
        </w:trPr>
        <w:tc>
          <w:tcPr>
            <w:tcW w:w="563" w:type="dxa"/>
            <w:shd w:val="clear" w:color="auto" w:fill="auto"/>
            <w:noWrap/>
            <w:vAlign w:val="center"/>
          </w:tcPr>
          <w:p w14:paraId="7905A385" w14:textId="77777777" w:rsidR="00A02C7C" w:rsidRDefault="00343D1B" w:rsidP="00C65B34">
            <w:pPr>
              <w:widowControl/>
              <w:adjustRightInd w:val="0"/>
              <w:snapToGrid w:val="0"/>
              <w:jc w:val="center"/>
              <w:rPr>
                <w:rFonts w:ascii="宋体" w:hAnsi="宋体" w:cs="宋体"/>
                <w:kern w:val="0"/>
                <w:sz w:val="18"/>
                <w:szCs w:val="20"/>
              </w:rPr>
            </w:pPr>
            <w:r>
              <w:rPr>
                <w:rFonts w:ascii="宋体" w:hAnsi="宋体" w:cs="宋体" w:hint="eastAsia"/>
                <w:kern w:val="0"/>
                <w:sz w:val="18"/>
                <w:szCs w:val="20"/>
              </w:rPr>
              <w:t>序号</w:t>
            </w:r>
          </w:p>
        </w:tc>
        <w:tc>
          <w:tcPr>
            <w:tcW w:w="1232" w:type="dxa"/>
            <w:shd w:val="clear" w:color="auto" w:fill="auto"/>
            <w:noWrap/>
            <w:vAlign w:val="center"/>
          </w:tcPr>
          <w:p w14:paraId="685F1901" w14:textId="77777777" w:rsidR="00A02C7C" w:rsidRDefault="00343D1B" w:rsidP="00C65B34">
            <w:pPr>
              <w:widowControl/>
              <w:adjustRightInd w:val="0"/>
              <w:snapToGrid w:val="0"/>
              <w:jc w:val="center"/>
              <w:rPr>
                <w:rFonts w:ascii="宋体" w:hAnsi="宋体" w:cs="宋体"/>
                <w:kern w:val="0"/>
                <w:sz w:val="18"/>
                <w:szCs w:val="20"/>
              </w:rPr>
            </w:pPr>
            <w:r>
              <w:rPr>
                <w:rFonts w:ascii="宋体" w:hAnsi="宋体" w:cs="宋体" w:hint="eastAsia"/>
                <w:kern w:val="0"/>
                <w:sz w:val="18"/>
                <w:szCs w:val="20"/>
              </w:rPr>
              <w:t>检查项目</w:t>
            </w:r>
          </w:p>
        </w:tc>
        <w:tc>
          <w:tcPr>
            <w:tcW w:w="3690" w:type="dxa"/>
            <w:shd w:val="clear" w:color="auto" w:fill="auto"/>
            <w:noWrap/>
            <w:vAlign w:val="center"/>
          </w:tcPr>
          <w:p w14:paraId="234F2696" w14:textId="77777777" w:rsidR="00A02C7C" w:rsidRDefault="00343D1B" w:rsidP="00C65B34">
            <w:pPr>
              <w:widowControl/>
              <w:adjustRightInd w:val="0"/>
              <w:snapToGrid w:val="0"/>
              <w:jc w:val="center"/>
              <w:rPr>
                <w:rFonts w:ascii="宋体" w:hAnsi="宋体" w:cs="宋体"/>
                <w:kern w:val="0"/>
                <w:sz w:val="18"/>
                <w:szCs w:val="20"/>
              </w:rPr>
            </w:pPr>
            <w:r>
              <w:rPr>
                <w:rFonts w:ascii="宋体" w:hAnsi="宋体" w:cs="宋体" w:hint="eastAsia"/>
                <w:kern w:val="0"/>
                <w:sz w:val="18"/>
                <w:szCs w:val="20"/>
              </w:rPr>
              <w:t>检查要求</w:t>
            </w:r>
          </w:p>
        </w:tc>
        <w:tc>
          <w:tcPr>
            <w:tcW w:w="704" w:type="dxa"/>
            <w:shd w:val="clear" w:color="auto" w:fill="auto"/>
            <w:noWrap/>
            <w:vAlign w:val="center"/>
          </w:tcPr>
          <w:p w14:paraId="2E881F8F" w14:textId="77777777" w:rsidR="00A02C7C" w:rsidRDefault="00343D1B" w:rsidP="00C65B34">
            <w:pPr>
              <w:widowControl/>
              <w:adjustRightInd w:val="0"/>
              <w:snapToGrid w:val="0"/>
              <w:jc w:val="center"/>
              <w:rPr>
                <w:rFonts w:ascii="宋体" w:hAnsi="宋体" w:cs="宋体"/>
                <w:kern w:val="0"/>
                <w:sz w:val="18"/>
                <w:szCs w:val="20"/>
              </w:rPr>
            </w:pPr>
            <w:r>
              <w:rPr>
                <w:rFonts w:ascii="宋体" w:hAnsi="宋体" w:cs="宋体" w:hint="eastAsia"/>
                <w:kern w:val="0"/>
                <w:sz w:val="18"/>
                <w:szCs w:val="20"/>
              </w:rPr>
              <w:t>是否合格</w:t>
            </w:r>
          </w:p>
        </w:tc>
        <w:tc>
          <w:tcPr>
            <w:tcW w:w="703" w:type="dxa"/>
            <w:shd w:val="clear" w:color="auto" w:fill="auto"/>
            <w:noWrap/>
            <w:vAlign w:val="center"/>
          </w:tcPr>
          <w:p w14:paraId="372F8D56" w14:textId="77777777" w:rsidR="00A02C7C" w:rsidRDefault="00343D1B" w:rsidP="00C65B34">
            <w:pPr>
              <w:widowControl/>
              <w:adjustRightInd w:val="0"/>
              <w:snapToGrid w:val="0"/>
              <w:jc w:val="center"/>
              <w:rPr>
                <w:rFonts w:ascii="宋体" w:hAnsi="宋体" w:cs="宋体"/>
                <w:kern w:val="0"/>
                <w:sz w:val="18"/>
                <w:szCs w:val="20"/>
              </w:rPr>
            </w:pPr>
            <w:r>
              <w:rPr>
                <w:rFonts w:ascii="宋体" w:hAnsi="宋体" w:cs="宋体" w:hint="eastAsia"/>
                <w:kern w:val="0"/>
                <w:sz w:val="18"/>
                <w:szCs w:val="20"/>
              </w:rPr>
              <w:t>存在问题</w:t>
            </w:r>
          </w:p>
        </w:tc>
        <w:tc>
          <w:tcPr>
            <w:tcW w:w="844" w:type="dxa"/>
            <w:shd w:val="clear" w:color="auto" w:fill="auto"/>
            <w:noWrap/>
            <w:vAlign w:val="center"/>
          </w:tcPr>
          <w:p w14:paraId="364DF4A9" w14:textId="77777777" w:rsidR="00A02C7C" w:rsidRDefault="00343D1B" w:rsidP="00C65B34">
            <w:pPr>
              <w:widowControl/>
              <w:adjustRightInd w:val="0"/>
              <w:snapToGrid w:val="0"/>
              <w:jc w:val="center"/>
              <w:rPr>
                <w:rFonts w:ascii="宋体" w:hAnsi="宋体" w:cs="宋体"/>
                <w:kern w:val="0"/>
                <w:sz w:val="18"/>
                <w:szCs w:val="20"/>
              </w:rPr>
            </w:pPr>
            <w:r>
              <w:rPr>
                <w:rFonts w:ascii="宋体" w:hAnsi="宋体" w:cs="宋体" w:hint="eastAsia"/>
                <w:kern w:val="0"/>
                <w:sz w:val="18"/>
                <w:szCs w:val="20"/>
              </w:rPr>
              <w:t>检查人及日期</w:t>
            </w:r>
          </w:p>
        </w:tc>
        <w:tc>
          <w:tcPr>
            <w:tcW w:w="704" w:type="dxa"/>
            <w:shd w:val="clear" w:color="auto" w:fill="auto"/>
            <w:noWrap/>
            <w:vAlign w:val="center"/>
          </w:tcPr>
          <w:p w14:paraId="67AFB7C1" w14:textId="77777777" w:rsidR="00A02C7C" w:rsidRDefault="00343D1B" w:rsidP="00C65B34">
            <w:pPr>
              <w:widowControl/>
              <w:adjustRightInd w:val="0"/>
              <w:snapToGrid w:val="0"/>
              <w:jc w:val="center"/>
              <w:rPr>
                <w:rFonts w:ascii="宋体" w:hAnsi="宋体" w:cs="宋体"/>
                <w:kern w:val="0"/>
                <w:sz w:val="18"/>
                <w:szCs w:val="20"/>
              </w:rPr>
            </w:pPr>
            <w:r>
              <w:rPr>
                <w:rFonts w:ascii="宋体" w:hAnsi="宋体" w:cs="宋体" w:hint="eastAsia"/>
                <w:kern w:val="0"/>
                <w:sz w:val="18"/>
                <w:szCs w:val="20"/>
              </w:rPr>
              <w:t>复查结果</w:t>
            </w:r>
          </w:p>
        </w:tc>
        <w:tc>
          <w:tcPr>
            <w:tcW w:w="873" w:type="dxa"/>
            <w:shd w:val="clear" w:color="auto" w:fill="auto"/>
            <w:noWrap/>
            <w:vAlign w:val="center"/>
          </w:tcPr>
          <w:p w14:paraId="5B296870" w14:textId="77777777" w:rsidR="00A02C7C" w:rsidRDefault="00343D1B" w:rsidP="00C65B34">
            <w:pPr>
              <w:widowControl/>
              <w:adjustRightInd w:val="0"/>
              <w:snapToGrid w:val="0"/>
              <w:jc w:val="center"/>
              <w:rPr>
                <w:rFonts w:ascii="宋体" w:hAnsi="宋体" w:cs="宋体"/>
                <w:kern w:val="0"/>
                <w:sz w:val="18"/>
                <w:szCs w:val="20"/>
              </w:rPr>
            </w:pPr>
            <w:r>
              <w:rPr>
                <w:rFonts w:ascii="宋体" w:hAnsi="宋体" w:cs="宋体"/>
                <w:kern w:val="0"/>
                <w:sz w:val="18"/>
                <w:szCs w:val="20"/>
              </w:rPr>
              <w:t>整改检查人及日期</w:t>
            </w:r>
          </w:p>
        </w:tc>
      </w:tr>
      <w:tr w:rsidR="00C65B34" w14:paraId="35FA38D1" w14:textId="77777777" w:rsidTr="00C51F19">
        <w:trPr>
          <w:trHeight w:val="819"/>
        </w:trPr>
        <w:tc>
          <w:tcPr>
            <w:tcW w:w="563" w:type="dxa"/>
            <w:shd w:val="clear" w:color="auto" w:fill="auto"/>
            <w:noWrap/>
            <w:vAlign w:val="center"/>
          </w:tcPr>
          <w:p w14:paraId="1B2CACD6" w14:textId="77777777" w:rsidR="00C65B34" w:rsidRDefault="00C65B34" w:rsidP="00C65B34">
            <w:pPr>
              <w:widowControl/>
              <w:adjustRightInd w:val="0"/>
              <w:snapToGrid w:val="0"/>
              <w:jc w:val="center"/>
              <w:rPr>
                <w:rFonts w:ascii="宋体" w:hAnsi="宋体" w:cs="宋体"/>
                <w:kern w:val="0"/>
                <w:sz w:val="20"/>
                <w:szCs w:val="20"/>
              </w:rPr>
            </w:pPr>
            <w:r>
              <w:rPr>
                <w:rFonts w:ascii="宋体" w:hAnsi="宋体" w:cs="宋体" w:hint="eastAsia"/>
                <w:kern w:val="0"/>
                <w:sz w:val="20"/>
                <w:szCs w:val="20"/>
              </w:rPr>
              <w:t>1</w:t>
            </w:r>
          </w:p>
        </w:tc>
        <w:tc>
          <w:tcPr>
            <w:tcW w:w="1232" w:type="dxa"/>
            <w:shd w:val="clear" w:color="auto" w:fill="auto"/>
            <w:vAlign w:val="center"/>
          </w:tcPr>
          <w:p w14:paraId="1BEF3B3A" w14:textId="77777777" w:rsidR="00C65B34" w:rsidRDefault="00C65B34" w:rsidP="00C65B34">
            <w:pPr>
              <w:widowControl/>
              <w:adjustRightInd w:val="0"/>
              <w:snapToGrid w:val="0"/>
              <w:jc w:val="center"/>
              <w:rPr>
                <w:rFonts w:ascii="宋体" w:hAnsi="宋体" w:cs="宋体"/>
                <w:kern w:val="0"/>
                <w:sz w:val="18"/>
                <w:szCs w:val="18"/>
              </w:rPr>
            </w:pPr>
            <w:r>
              <w:rPr>
                <w:rFonts w:ascii="宋体" w:hAnsi="宋体" w:cs="宋体"/>
                <w:kern w:val="0"/>
                <w:sz w:val="18"/>
                <w:szCs w:val="18"/>
              </w:rPr>
              <w:t>基准面校正</w:t>
            </w:r>
          </w:p>
        </w:tc>
        <w:tc>
          <w:tcPr>
            <w:tcW w:w="3690" w:type="dxa"/>
            <w:shd w:val="clear" w:color="auto" w:fill="auto"/>
            <w:vAlign w:val="center"/>
          </w:tcPr>
          <w:p w14:paraId="43BFDD5D" w14:textId="77777777" w:rsidR="00C65B34" w:rsidRDefault="00C65B34" w:rsidP="00C65B34">
            <w:pPr>
              <w:widowControl/>
              <w:adjustRightInd w:val="0"/>
              <w:snapToGrid w:val="0"/>
              <w:jc w:val="left"/>
              <w:rPr>
                <w:rFonts w:ascii="宋体" w:hAnsi="宋体" w:cs="宋体"/>
                <w:kern w:val="0"/>
                <w:sz w:val="16"/>
                <w:szCs w:val="20"/>
              </w:rPr>
            </w:pPr>
            <w:r>
              <w:rPr>
                <w:rFonts w:ascii="宋体" w:hAnsi="宋体" w:cs="宋体" w:hint="eastAsia"/>
                <w:kern w:val="0"/>
                <w:sz w:val="16"/>
                <w:szCs w:val="20"/>
              </w:rPr>
              <w:t>1、时间域不同模式波场VSP数据与对应的地面地震基准面校正。</w:t>
            </w:r>
          </w:p>
          <w:p w14:paraId="329C0297" w14:textId="77777777" w:rsidR="00C65B34" w:rsidRDefault="00C65B34" w:rsidP="00C51F19">
            <w:pPr>
              <w:adjustRightInd w:val="0"/>
              <w:snapToGrid w:val="0"/>
              <w:jc w:val="left"/>
              <w:rPr>
                <w:rFonts w:ascii="宋体" w:hAnsi="宋体" w:cs="宋体"/>
                <w:kern w:val="0"/>
                <w:sz w:val="16"/>
                <w:szCs w:val="20"/>
              </w:rPr>
            </w:pPr>
            <w:r>
              <w:rPr>
                <w:rFonts w:ascii="宋体" w:hAnsi="宋体" w:cs="宋体" w:hint="eastAsia"/>
                <w:kern w:val="0"/>
                <w:sz w:val="16"/>
                <w:szCs w:val="20"/>
              </w:rPr>
              <w:t>2、VSP与录井、钻井、测井等资料的深度校正。</w:t>
            </w:r>
          </w:p>
        </w:tc>
        <w:tc>
          <w:tcPr>
            <w:tcW w:w="704" w:type="dxa"/>
            <w:shd w:val="clear" w:color="auto" w:fill="auto"/>
            <w:vAlign w:val="center"/>
          </w:tcPr>
          <w:p w14:paraId="261C3179" w14:textId="77777777" w:rsidR="00C65B34" w:rsidRDefault="00C65B34" w:rsidP="00C65B34">
            <w:pPr>
              <w:widowControl/>
              <w:adjustRightInd w:val="0"/>
              <w:snapToGrid w:val="0"/>
              <w:jc w:val="center"/>
              <w:rPr>
                <w:rFonts w:ascii="宋体" w:hAnsi="宋体" w:cs="宋体"/>
                <w:kern w:val="0"/>
                <w:sz w:val="20"/>
                <w:szCs w:val="20"/>
              </w:rPr>
            </w:pPr>
            <w:r>
              <w:rPr>
                <w:rFonts w:ascii="宋体" w:hAnsi="宋体" w:cs="宋体" w:hint="eastAsia"/>
                <w:kern w:val="0"/>
                <w:sz w:val="20"/>
                <w:szCs w:val="20"/>
              </w:rPr>
              <w:t xml:space="preserve">　</w:t>
            </w:r>
          </w:p>
        </w:tc>
        <w:tc>
          <w:tcPr>
            <w:tcW w:w="703" w:type="dxa"/>
            <w:shd w:val="clear" w:color="auto" w:fill="auto"/>
            <w:vAlign w:val="center"/>
          </w:tcPr>
          <w:p w14:paraId="22A2C7E6" w14:textId="77777777" w:rsidR="00C65B34" w:rsidRDefault="00C65B34" w:rsidP="00C65B34">
            <w:pPr>
              <w:widowControl/>
              <w:adjustRightInd w:val="0"/>
              <w:snapToGrid w:val="0"/>
              <w:jc w:val="center"/>
              <w:rPr>
                <w:rFonts w:ascii="宋体" w:hAnsi="宋体" w:cs="宋体"/>
                <w:kern w:val="0"/>
                <w:sz w:val="20"/>
                <w:szCs w:val="20"/>
              </w:rPr>
            </w:pPr>
            <w:r>
              <w:rPr>
                <w:rFonts w:ascii="宋体" w:hAnsi="宋体" w:cs="宋体" w:hint="eastAsia"/>
                <w:kern w:val="0"/>
                <w:sz w:val="20"/>
                <w:szCs w:val="20"/>
              </w:rPr>
              <w:t xml:space="preserve">　</w:t>
            </w:r>
          </w:p>
        </w:tc>
        <w:tc>
          <w:tcPr>
            <w:tcW w:w="844" w:type="dxa"/>
            <w:shd w:val="clear" w:color="auto" w:fill="auto"/>
            <w:vAlign w:val="center"/>
          </w:tcPr>
          <w:p w14:paraId="59DB8D55" w14:textId="77777777" w:rsidR="00C65B34" w:rsidRDefault="00C65B34" w:rsidP="00C65B34">
            <w:pPr>
              <w:widowControl/>
              <w:adjustRightInd w:val="0"/>
              <w:snapToGrid w:val="0"/>
              <w:jc w:val="center"/>
              <w:rPr>
                <w:rFonts w:ascii="宋体" w:hAnsi="宋体" w:cs="宋体"/>
                <w:kern w:val="0"/>
                <w:sz w:val="20"/>
                <w:szCs w:val="20"/>
              </w:rPr>
            </w:pPr>
            <w:r>
              <w:rPr>
                <w:rFonts w:ascii="宋体" w:hAnsi="宋体" w:cs="宋体" w:hint="eastAsia"/>
                <w:kern w:val="0"/>
                <w:sz w:val="20"/>
                <w:szCs w:val="20"/>
              </w:rPr>
              <w:t xml:space="preserve">　</w:t>
            </w:r>
          </w:p>
        </w:tc>
        <w:tc>
          <w:tcPr>
            <w:tcW w:w="704" w:type="dxa"/>
            <w:shd w:val="clear" w:color="auto" w:fill="auto"/>
            <w:vAlign w:val="center"/>
          </w:tcPr>
          <w:p w14:paraId="56C9DA5B" w14:textId="77777777" w:rsidR="00C65B34" w:rsidRDefault="00C65B34" w:rsidP="00C65B34">
            <w:pPr>
              <w:widowControl/>
              <w:adjustRightInd w:val="0"/>
              <w:snapToGrid w:val="0"/>
              <w:jc w:val="center"/>
              <w:rPr>
                <w:rFonts w:ascii="宋体" w:hAnsi="宋体" w:cs="宋体"/>
                <w:kern w:val="0"/>
                <w:sz w:val="20"/>
                <w:szCs w:val="20"/>
              </w:rPr>
            </w:pPr>
            <w:r>
              <w:rPr>
                <w:rFonts w:ascii="宋体" w:hAnsi="宋体" w:cs="宋体" w:hint="eastAsia"/>
                <w:kern w:val="0"/>
                <w:sz w:val="20"/>
                <w:szCs w:val="20"/>
              </w:rPr>
              <w:t xml:space="preserve">　</w:t>
            </w:r>
          </w:p>
        </w:tc>
        <w:tc>
          <w:tcPr>
            <w:tcW w:w="873" w:type="dxa"/>
            <w:shd w:val="clear" w:color="auto" w:fill="auto"/>
            <w:vAlign w:val="center"/>
          </w:tcPr>
          <w:p w14:paraId="18CAC527" w14:textId="77777777" w:rsidR="00C65B34" w:rsidRDefault="00C65B34" w:rsidP="00C65B34">
            <w:pPr>
              <w:widowControl/>
              <w:adjustRightInd w:val="0"/>
              <w:snapToGrid w:val="0"/>
              <w:jc w:val="center"/>
              <w:rPr>
                <w:rFonts w:ascii="宋体" w:hAnsi="宋体" w:cs="宋体"/>
                <w:kern w:val="0"/>
                <w:sz w:val="20"/>
                <w:szCs w:val="20"/>
              </w:rPr>
            </w:pPr>
            <w:r>
              <w:rPr>
                <w:rFonts w:ascii="宋体" w:hAnsi="宋体" w:cs="宋体" w:hint="eastAsia"/>
                <w:kern w:val="0"/>
                <w:sz w:val="20"/>
                <w:szCs w:val="20"/>
              </w:rPr>
              <w:t xml:space="preserve">　</w:t>
            </w:r>
          </w:p>
        </w:tc>
      </w:tr>
      <w:tr w:rsidR="00C65B34" w14:paraId="40D37E19" w14:textId="77777777" w:rsidTr="00C51F19">
        <w:trPr>
          <w:trHeight w:val="857"/>
        </w:trPr>
        <w:tc>
          <w:tcPr>
            <w:tcW w:w="563" w:type="dxa"/>
            <w:shd w:val="clear" w:color="auto" w:fill="auto"/>
            <w:noWrap/>
            <w:vAlign w:val="center"/>
          </w:tcPr>
          <w:p w14:paraId="5B6286FC" w14:textId="77777777" w:rsidR="00C65B34" w:rsidRDefault="00C65B34" w:rsidP="00C65B34">
            <w:pPr>
              <w:widowControl/>
              <w:adjustRightInd w:val="0"/>
              <w:snapToGrid w:val="0"/>
              <w:jc w:val="center"/>
              <w:rPr>
                <w:rFonts w:ascii="宋体" w:hAnsi="宋体" w:cs="宋体"/>
                <w:kern w:val="0"/>
                <w:sz w:val="20"/>
                <w:szCs w:val="20"/>
              </w:rPr>
            </w:pPr>
            <w:r>
              <w:rPr>
                <w:rFonts w:ascii="宋体" w:hAnsi="宋体" w:cs="宋体" w:hint="eastAsia"/>
                <w:kern w:val="0"/>
                <w:sz w:val="20"/>
                <w:szCs w:val="20"/>
              </w:rPr>
              <w:t>2</w:t>
            </w:r>
          </w:p>
        </w:tc>
        <w:tc>
          <w:tcPr>
            <w:tcW w:w="1232" w:type="dxa"/>
            <w:shd w:val="clear" w:color="auto" w:fill="auto"/>
            <w:vAlign w:val="center"/>
          </w:tcPr>
          <w:p w14:paraId="6DE16250" w14:textId="77777777" w:rsidR="00C65B34" w:rsidRDefault="00C65B34" w:rsidP="00C65B34">
            <w:pPr>
              <w:widowControl/>
              <w:adjustRightInd w:val="0"/>
              <w:snapToGrid w:val="0"/>
              <w:jc w:val="center"/>
              <w:rPr>
                <w:rFonts w:ascii="宋体" w:hAnsi="宋体" w:cs="宋体"/>
                <w:kern w:val="0"/>
                <w:sz w:val="18"/>
                <w:szCs w:val="18"/>
              </w:rPr>
            </w:pPr>
            <w:r>
              <w:rPr>
                <w:rFonts w:ascii="宋体" w:hAnsi="宋体" w:cs="宋体" w:hint="eastAsia"/>
                <w:kern w:val="0"/>
                <w:sz w:val="18"/>
                <w:szCs w:val="18"/>
              </w:rPr>
              <w:t>速度及岩石物理参数分析</w:t>
            </w:r>
          </w:p>
        </w:tc>
        <w:tc>
          <w:tcPr>
            <w:tcW w:w="3690" w:type="dxa"/>
            <w:shd w:val="clear" w:color="auto" w:fill="auto"/>
            <w:vAlign w:val="center"/>
          </w:tcPr>
          <w:p w14:paraId="7A857F0F" w14:textId="77777777" w:rsidR="00C65B34" w:rsidRDefault="00C65B34" w:rsidP="00C65B34">
            <w:pPr>
              <w:widowControl/>
              <w:adjustRightInd w:val="0"/>
              <w:snapToGrid w:val="0"/>
              <w:jc w:val="left"/>
              <w:rPr>
                <w:rFonts w:ascii="宋体" w:hAnsi="宋体" w:cs="宋体"/>
                <w:kern w:val="0"/>
                <w:sz w:val="16"/>
                <w:szCs w:val="20"/>
              </w:rPr>
            </w:pPr>
            <w:r>
              <w:rPr>
                <w:rFonts w:ascii="宋体" w:hAnsi="宋体" w:cs="宋体" w:hint="eastAsia"/>
                <w:kern w:val="0"/>
                <w:sz w:val="16"/>
                <w:szCs w:val="20"/>
              </w:rPr>
              <w:t>1、</w:t>
            </w:r>
            <w:r>
              <w:rPr>
                <w:rFonts w:ascii="宋体" w:hAnsi="宋体" w:cs="宋体"/>
                <w:kern w:val="0"/>
                <w:sz w:val="16"/>
                <w:szCs w:val="20"/>
              </w:rPr>
              <w:t>计算公式</w:t>
            </w:r>
            <w:r>
              <w:rPr>
                <w:rFonts w:ascii="宋体" w:hAnsi="宋体" w:cs="宋体" w:hint="eastAsia"/>
                <w:kern w:val="0"/>
                <w:sz w:val="16"/>
                <w:szCs w:val="20"/>
              </w:rPr>
              <w:t>、回归关系</w:t>
            </w:r>
            <w:r>
              <w:rPr>
                <w:rFonts w:ascii="宋体" w:hAnsi="宋体" w:cs="宋体"/>
                <w:kern w:val="0"/>
                <w:sz w:val="16"/>
                <w:szCs w:val="20"/>
              </w:rPr>
              <w:t>准确</w:t>
            </w:r>
            <w:r>
              <w:rPr>
                <w:rFonts w:ascii="宋体" w:hAnsi="宋体" w:cs="宋体" w:hint="eastAsia"/>
                <w:kern w:val="0"/>
                <w:sz w:val="16"/>
                <w:szCs w:val="20"/>
              </w:rPr>
              <w:t>。</w:t>
            </w:r>
          </w:p>
          <w:p w14:paraId="6E686725" w14:textId="77777777" w:rsidR="00C65B34" w:rsidRDefault="00C65B34" w:rsidP="00C51F19">
            <w:pPr>
              <w:adjustRightInd w:val="0"/>
              <w:snapToGrid w:val="0"/>
              <w:jc w:val="left"/>
              <w:rPr>
                <w:rFonts w:ascii="宋体" w:hAnsi="宋体" w:cs="宋体"/>
                <w:kern w:val="0"/>
                <w:sz w:val="16"/>
                <w:szCs w:val="20"/>
              </w:rPr>
            </w:pPr>
            <w:r>
              <w:rPr>
                <w:rFonts w:ascii="宋体" w:hAnsi="宋体" w:cs="宋体" w:hint="eastAsia"/>
                <w:kern w:val="0"/>
                <w:sz w:val="16"/>
                <w:szCs w:val="20"/>
              </w:rPr>
              <w:t>2、速度及其他参数变化符合岩性变化、埋深及含油气性等特征吻合。</w:t>
            </w:r>
          </w:p>
        </w:tc>
        <w:tc>
          <w:tcPr>
            <w:tcW w:w="704" w:type="dxa"/>
            <w:shd w:val="clear" w:color="auto" w:fill="auto"/>
            <w:vAlign w:val="center"/>
          </w:tcPr>
          <w:p w14:paraId="3649EAA8" w14:textId="77777777" w:rsidR="00C65B34" w:rsidRDefault="00C65B34" w:rsidP="00C65B34">
            <w:pPr>
              <w:widowControl/>
              <w:adjustRightInd w:val="0"/>
              <w:snapToGrid w:val="0"/>
              <w:jc w:val="center"/>
              <w:rPr>
                <w:rFonts w:ascii="宋体" w:hAnsi="宋体" w:cs="宋体"/>
                <w:kern w:val="0"/>
                <w:sz w:val="20"/>
                <w:szCs w:val="20"/>
              </w:rPr>
            </w:pPr>
            <w:r>
              <w:rPr>
                <w:rFonts w:ascii="宋体" w:hAnsi="宋体" w:cs="宋体" w:hint="eastAsia"/>
                <w:kern w:val="0"/>
                <w:sz w:val="20"/>
                <w:szCs w:val="20"/>
              </w:rPr>
              <w:t xml:space="preserve">　</w:t>
            </w:r>
          </w:p>
        </w:tc>
        <w:tc>
          <w:tcPr>
            <w:tcW w:w="703" w:type="dxa"/>
            <w:shd w:val="clear" w:color="auto" w:fill="auto"/>
            <w:vAlign w:val="center"/>
          </w:tcPr>
          <w:p w14:paraId="4CBBFE61" w14:textId="77777777" w:rsidR="00C65B34" w:rsidRDefault="00C65B34" w:rsidP="00C65B34">
            <w:pPr>
              <w:widowControl/>
              <w:adjustRightInd w:val="0"/>
              <w:snapToGrid w:val="0"/>
              <w:jc w:val="center"/>
              <w:rPr>
                <w:rFonts w:ascii="宋体" w:hAnsi="宋体" w:cs="宋体"/>
                <w:kern w:val="0"/>
                <w:sz w:val="20"/>
                <w:szCs w:val="20"/>
              </w:rPr>
            </w:pPr>
            <w:r>
              <w:rPr>
                <w:rFonts w:ascii="宋体" w:hAnsi="宋体" w:cs="宋体" w:hint="eastAsia"/>
                <w:kern w:val="0"/>
                <w:sz w:val="20"/>
                <w:szCs w:val="20"/>
              </w:rPr>
              <w:t xml:space="preserve">　</w:t>
            </w:r>
          </w:p>
        </w:tc>
        <w:tc>
          <w:tcPr>
            <w:tcW w:w="844" w:type="dxa"/>
            <w:shd w:val="clear" w:color="auto" w:fill="auto"/>
            <w:noWrap/>
            <w:vAlign w:val="center"/>
          </w:tcPr>
          <w:p w14:paraId="631AB6CA" w14:textId="77777777" w:rsidR="00C65B34" w:rsidRDefault="00C65B34" w:rsidP="00C65B34">
            <w:pPr>
              <w:widowControl/>
              <w:adjustRightInd w:val="0"/>
              <w:snapToGrid w:val="0"/>
              <w:jc w:val="center"/>
              <w:rPr>
                <w:rFonts w:ascii="宋体" w:hAnsi="宋体" w:cs="宋体"/>
                <w:kern w:val="0"/>
                <w:sz w:val="20"/>
                <w:szCs w:val="20"/>
              </w:rPr>
            </w:pPr>
            <w:r>
              <w:rPr>
                <w:rFonts w:ascii="宋体" w:hAnsi="宋体" w:cs="宋体" w:hint="eastAsia"/>
                <w:kern w:val="0"/>
                <w:sz w:val="20"/>
                <w:szCs w:val="20"/>
              </w:rPr>
              <w:t xml:space="preserve">　</w:t>
            </w:r>
          </w:p>
        </w:tc>
        <w:tc>
          <w:tcPr>
            <w:tcW w:w="704" w:type="dxa"/>
            <w:shd w:val="clear" w:color="auto" w:fill="auto"/>
            <w:noWrap/>
            <w:vAlign w:val="center"/>
          </w:tcPr>
          <w:p w14:paraId="12E33E46" w14:textId="77777777" w:rsidR="00C65B34" w:rsidRDefault="00C65B34" w:rsidP="00C65B34">
            <w:pPr>
              <w:widowControl/>
              <w:adjustRightInd w:val="0"/>
              <w:snapToGrid w:val="0"/>
              <w:jc w:val="center"/>
              <w:rPr>
                <w:rFonts w:ascii="宋体" w:hAnsi="宋体" w:cs="宋体"/>
                <w:kern w:val="0"/>
                <w:sz w:val="20"/>
                <w:szCs w:val="20"/>
              </w:rPr>
            </w:pPr>
            <w:r>
              <w:rPr>
                <w:rFonts w:ascii="宋体" w:hAnsi="宋体" w:cs="宋体" w:hint="eastAsia"/>
                <w:kern w:val="0"/>
                <w:sz w:val="20"/>
                <w:szCs w:val="20"/>
              </w:rPr>
              <w:t xml:space="preserve">　</w:t>
            </w:r>
          </w:p>
        </w:tc>
        <w:tc>
          <w:tcPr>
            <w:tcW w:w="873" w:type="dxa"/>
            <w:shd w:val="clear" w:color="auto" w:fill="auto"/>
            <w:noWrap/>
            <w:vAlign w:val="center"/>
          </w:tcPr>
          <w:p w14:paraId="32D8C392" w14:textId="77777777" w:rsidR="00C65B34" w:rsidRDefault="00C65B34" w:rsidP="00C65B34">
            <w:pPr>
              <w:widowControl/>
              <w:adjustRightInd w:val="0"/>
              <w:snapToGrid w:val="0"/>
              <w:jc w:val="center"/>
              <w:rPr>
                <w:rFonts w:ascii="宋体" w:hAnsi="宋体" w:cs="宋体"/>
                <w:kern w:val="0"/>
                <w:sz w:val="20"/>
                <w:szCs w:val="20"/>
              </w:rPr>
            </w:pPr>
            <w:r>
              <w:rPr>
                <w:rFonts w:ascii="宋体" w:hAnsi="宋体" w:cs="宋体" w:hint="eastAsia"/>
                <w:kern w:val="0"/>
                <w:sz w:val="20"/>
                <w:szCs w:val="20"/>
              </w:rPr>
              <w:t xml:space="preserve">　</w:t>
            </w:r>
          </w:p>
        </w:tc>
      </w:tr>
      <w:tr w:rsidR="00A02C7C" w14:paraId="1DE42F24" w14:textId="77777777" w:rsidTr="00C65B34">
        <w:trPr>
          <w:trHeight w:val="826"/>
        </w:trPr>
        <w:tc>
          <w:tcPr>
            <w:tcW w:w="563" w:type="dxa"/>
            <w:vMerge w:val="restart"/>
            <w:shd w:val="clear" w:color="auto" w:fill="auto"/>
            <w:noWrap/>
            <w:vAlign w:val="center"/>
          </w:tcPr>
          <w:p w14:paraId="0C99588E" w14:textId="77777777" w:rsidR="00A02C7C" w:rsidRDefault="00343D1B" w:rsidP="00C65B34">
            <w:pPr>
              <w:widowControl/>
              <w:adjustRightInd w:val="0"/>
              <w:snapToGrid w:val="0"/>
              <w:jc w:val="center"/>
              <w:rPr>
                <w:rFonts w:ascii="宋体" w:hAnsi="宋体" w:cs="宋体"/>
                <w:kern w:val="0"/>
                <w:sz w:val="20"/>
                <w:szCs w:val="20"/>
              </w:rPr>
            </w:pPr>
            <w:r>
              <w:rPr>
                <w:rFonts w:ascii="宋体" w:hAnsi="宋体" w:cs="宋体" w:hint="eastAsia"/>
                <w:kern w:val="0"/>
                <w:sz w:val="20"/>
                <w:szCs w:val="20"/>
              </w:rPr>
              <w:t>3</w:t>
            </w:r>
          </w:p>
        </w:tc>
        <w:tc>
          <w:tcPr>
            <w:tcW w:w="1232" w:type="dxa"/>
            <w:vMerge w:val="restart"/>
            <w:shd w:val="clear" w:color="auto" w:fill="auto"/>
            <w:vAlign w:val="center"/>
          </w:tcPr>
          <w:p w14:paraId="71E70065" w14:textId="77777777" w:rsidR="00A02C7C" w:rsidRDefault="00343D1B" w:rsidP="00C65B34">
            <w:pPr>
              <w:widowControl/>
              <w:adjustRightInd w:val="0"/>
              <w:snapToGrid w:val="0"/>
              <w:jc w:val="center"/>
              <w:rPr>
                <w:rFonts w:ascii="宋体" w:hAnsi="宋体" w:cs="宋体"/>
                <w:kern w:val="0"/>
                <w:sz w:val="18"/>
                <w:szCs w:val="18"/>
              </w:rPr>
            </w:pPr>
            <w:r>
              <w:rPr>
                <w:rFonts w:ascii="宋体" w:hAnsi="宋体" w:cs="宋体" w:hint="eastAsia"/>
                <w:kern w:val="0"/>
                <w:sz w:val="18"/>
                <w:szCs w:val="18"/>
              </w:rPr>
              <w:t>层位标定</w:t>
            </w:r>
          </w:p>
        </w:tc>
        <w:tc>
          <w:tcPr>
            <w:tcW w:w="3690" w:type="dxa"/>
            <w:vMerge w:val="restart"/>
            <w:shd w:val="clear" w:color="auto" w:fill="auto"/>
            <w:vAlign w:val="center"/>
          </w:tcPr>
          <w:p w14:paraId="46072777" w14:textId="77777777" w:rsidR="00A02C7C" w:rsidRDefault="00343D1B" w:rsidP="00C65B34">
            <w:pPr>
              <w:widowControl/>
              <w:adjustRightInd w:val="0"/>
              <w:snapToGrid w:val="0"/>
              <w:jc w:val="left"/>
              <w:rPr>
                <w:rFonts w:ascii="宋体" w:hAnsi="宋体" w:cs="宋体"/>
                <w:kern w:val="0"/>
                <w:sz w:val="16"/>
                <w:szCs w:val="20"/>
              </w:rPr>
            </w:pPr>
            <w:r>
              <w:rPr>
                <w:rFonts w:ascii="宋体" w:hAnsi="宋体" w:cs="宋体" w:hint="eastAsia"/>
                <w:kern w:val="0"/>
                <w:sz w:val="16"/>
                <w:szCs w:val="20"/>
              </w:rPr>
              <w:t>1、桥式标定图要素齐全。</w:t>
            </w:r>
          </w:p>
          <w:p w14:paraId="1B81D4FA" w14:textId="77777777" w:rsidR="00A02C7C" w:rsidRDefault="00343D1B" w:rsidP="00C65B34">
            <w:pPr>
              <w:widowControl/>
              <w:adjustRightInd w:val="0"/>
              <w:snapToGrid w:val="0"/>
              <w:jc w:val="left"/>
              <w:rPr>
                <w:rFonts w:ascii="宋体" w:hAnsi="宋体" w:cs="宋体"/>
                <w:kern w:val="0"/>
                <w:sz w:val="16"/>
                <w:szCs w:val="20"/>
              </w:rPr>
            </w:pPr>
            <w:r>
              <w:rPr>
                <w:rFonts w:ascii="宋体" w:hAnsi="宋体" w:cs="宋体" w:hint="eastAsia"/>
                <w:kern w:val="0"/>
                <w:sz w:val="16"/>
                <w:szCs w:val="20"/>
              </w:rPr>
              <w:t>2、地震反射层地质层位标注准确。</w:t>
            </w:r>
          </w:p>
          <w:p w14:paraId="5ED43F01" w14:textId="77777777" w:rsidR="00A02C7C" w:rsidRDefault="00343D1B" w:rsidP="00C65B34">
            <w:pPr>
              <w:widowControl/>
              <w:adjustRightInd w:val="0"/>
              <w:snapToGrid w:val="0"/>
              <w:jc w:val="left"/>
              <w:rPr>
                <w:rFonts w:ascii="宋体" w:hAnsi="宋体" w:cs="宋体"/>
                <w:kern w:val="0"/>
                <w:sz w:val="16"/>
                <w:szCs w:val="20"/>
              </w:rPr>
            </w:pPr>
            <w:r>
              <w:rPr>
                <w:rFonts w:ascii="宋体" w:hAnsi="宋体" w:cs="宋体" w:hint="eastAsia"/>
                <w:kern w:val="0"/>
                <w:sz w:val="16"/>
                <w:szCs w:val="20"/>
              </w:rPr>
              <w:t>3、VSP走廊叠加剖面与地面地震资料的相位特征应一致，频带相当。</w:t>
            </w:r>
          </w:p>
          <w:p w14:paraId="0F81EE72" w14:textId="77777777" w:rsidR="00A02C7C" w:rsidRDefault="00343D1B" w:rsidP="00C65B34">
            <w:pPr>
              <w:widowControl/>
              <w:adjustRightInd w:val="0"/>
              <w:snapToGrid w:val="0"/>
              <w:jc w:val="left"/>
              <w:rPr>
                <w:rFonts w:ascii="宋体" w:hAnsi="宋体" w:cs="宋体"/>
                <w:kern w:val="0"/>
                <w:sz w:val="16"/>
                <w:szCs w:val="20"/>
              </w:rPr>
            </w:pPr>
            <w:r>
              <w:rPr>
                <w:rFonts w:ascii="宋体" w:hAnsi="宋体" w:cs="宋体" w:hint="eastAsia"/>
                <w:kern w:val="0"/>
                <w:sz w:val="16"/>
                <w:szCs w:val="20"/>
              </w:rPr>
              <w:t>4、主要目的层时间域标定和地面地震解释层位误差小于1/4周期。</w:t>
            </w:r>
          </w:p>
          <w:p w14:paraId="06A5402B" w14:textId="77777777" w:rsidR="00A02C7C" w:rsidRDefault="00343D1B" w:rsidP="00C65B34">
            <w:pPr>
              <w:widowControl/>
              <w:adjustRightInd w:val="0"/>
              <w:snapToGrid w:val="0"/>
              <w:jc w:val="left"/>
              <w:rPr>
                <w:rFonts w:ascii="宋体" w:hAnsi="宋体" w:cs="宋体"/>
                <w:kern w:val="0"/>
                <w:sz w:val="16"/>
                <w:szCs w:val="20"/>
              </w:rPr>
            </w:pPr>
            <w:r>
              <w:rPr>
                <w:rFonts w:ascii="宋体" w:hAnsi="宋体" w:cs="宋体"/>
                <w:kern w:val="0"/>
                <w:sz w:val="16"/>
                <w:szCs w:val="20"/>
              </w:rPr>
              <w:t>5、</w:t>
            </w:r>
            <w:r>
              <w:rPr>
                <w:rFonts w:ascii="宋体" w:hAnsi="宋体" w:cs="宋体" w:hint="eastAsia"/>
                <w:kern w:val="0"/>
                <w:sz w:val="16"/>
                <w:szCs w:val="20"/>
              </w:rPr>
              <w:t>主要目的层深度域标定和地面地震解释层位误差小于1/4波长</w:t>
            </w:r>
          </w:p>
        </w:tc>
        <w:tc>
          <w:tcPr>
            <w:tcW w:w="704" w:type="dxa"/>
            <w:vMerge w:val="restart"/>
            <w:shd w:val="clear" w:color="auto" w:fill="auto"/>
            <w:noWrap/>
            <w:vAlign w:val="center"/>
          </w:tcPr>
          <w:p w14:paraId="0C9B604E" w14:textId="77777777" w:rsidR="00A02C7C" w:rsidRDefault="00343D1B" w:rsidP="00C65B34">
            <w:pPr>
              <w:widowControl/>
              <w:adjustRightInd w:val="0"/>
              <w:snapToGrid w:val="0"/>
              <w:jc w:val="center"/>
              <w:rPr>
                <w:rFonts w:ascii="宋体" w:hAnsi="宋体" w:cs="宋体"/>
                <w:kern w:val="0"/>
                <w:sz w:val="20"/>
                <w:szCs w:val="20"/>
              </w:rPr>
            </w:pPr>
            <w:r>
              <w:rPr>
                <w:rFonts w:ascii="宋体" w:hAnsi="宋体" w:cs="宋体" w:hint="eastAsia"/>
                <w:kern w:val="0"/>
                <w:sz w:val="20"/>
                <w:szCs w:val="20"/>
              </w:rPr>
              <w:t xml:space="preserve">　</w:t>
            </w:r>
          </w:p>
        </w:tc>
        <w:tc>
          <w:tcPr>
            <w:tcW w:w="703" w:type="dxa"/>
            <w:vMerge w:val="restart"/>
            <w:shd w:val="clear" w:color="auto" w:fill="auto"/>
            <w:noWrap/>
            <w:vAlign w:val="center"/>
          </w:tcPr>
          <w:p w14:paraId="3FCA4A08" w14:textId="77777777" w:rsidR="00A02C7C" w:rsidRDefault="00343D1B" w:rsidP="00C65B34">
            <w:pPr>
              <w:widowControl/>
              <w:adjustRightInd w:val="0"/>
              <w:snapToGrid w:val="0"/>
              <w:jc w:val="center"/>
              <w:rPr>
                <w:rFonts w:ascii="宋体" w:hAnsi="宋体" w:cs="宋体"/>
                <w:kern w:val="0"/>
                <w:sz w:val="20"/>
                <w:szCs w:val="20"/>
              </w:rPr>
            </w:pPr>
            <w:r>
              <w:rPr>
                <w:rFonts w:ascii="宋体" w:hAnsi="宋体" w:cs="宋体" w:hint="eastAsia"/>
                <w:kern w:val="0"/>
                <w:sz w:val="20"/>
                <w:szCs w:val="20"/>
              </w:rPr>
              <w:t xml:space="preserve">　</w:t>
            </w:r>
          </w:p>
        </w:tc>
        <w:tc>
          <w:tcPr>
            <w:tcW w:w="844" w:type="dxa"/>
            <w:vMerge w:val="restart"/>
            <w:shd w:val="clear" w:color="auto" w:fill="auto"/>
            <w:noWrap/>
            <w:vAlign w:val="center"/>
          </w:tcPr>
          <w:p w14:paraId="4E86E980" w14:textId="77777777" w:rsidR="00A02C7C" w:rsidRDefault="00343D1B" w:rsidP="00C65B34">
            <w:pPr>
              <w:widowControl/>
              <w:adjustRightInd w:val="0"/>
              <w:snapToGrid w:val="0"/>
              <w:jc w:val="center"/>
              <w:rPr>
                <w:rFonts w:ascii="宋体" w:hAnsi="宋体" w:cs="宋体"/>
                <w:kern w:val="0"/>
                <w:sz w:val="20"/>
                <w:szCs w:val="20"/>
              </w:rPr>
            </w:pPr>
            <w:r>
              <w:rPr>
                <w:rFonts w:ascii="宋体" w:hAnsi="宋体" w:cs="宋体" w:hint="eastAsia"/>
                <w:kern w:val="0"/>
                <w:sz w:val="20"/>
                <w:szCs w:val="20"/>
              </w:rPr>
              <w:t xml:space="preserve">　</w:t>
            </w:r>
          </w:p>
        </w:tc>
        <w:tc>
          <w:tcPr>
            <w:tcW w:w="704" w:type="dxa"/>
            <w:vMerge w:val="restart"/>
            <w:shd w:val="clear" w:color="auto" w:fill="auto"/>
            <w:noWrap/>
            <w:vAlign w:val="center"/>
          </w:tcPr>
          <w:p w14:paraId="28B8B01D" w14:textId="77777777" w:rsidR="00A02C7C" w:rsidRDefault="00343D1B" w:rsidP="00C65B34">
            <w:pPr>
              <w:widowControl/>
              <w:adjustRightInd w:val="0"/>
              <w:snapToGrid w:val="0"/>
              <w:jc w:val="center"/>
              <w:rPr>
                <w:rFonts w:ascii="宋体" w:hAnsi="宋体" w:cs="宋体"/>
                <w:kern w:val="0"/>
                <w:sz w:val="20"/>
                <w:szCs w:val="20"/>
              </w:rPr>
            </w:pPr>
            <w:r>
              <w:rPr>
                <w:rFonts w:ascii="宋体" w:hAnsi="宋体" w:cs="宋体" w:hint="eastAsia"/>
                <w:kern w:val="0"/>
                <w:sz w:val="20"/>
                <w:szCs w:val="20"/>
              </w:rPr>
              <w:t xml:space="preserve">　</w:t>
            </w:r>
          </w:p>
        </w:tc>
        <w:tc>
          <w:tcPr>
            <w:tcW w:w="873" w:type="dxa"/>
            <w:vMerge w:val="restart"/>
            <w:shd w:val="clear" w:color="auto" w:fill="auto"/>
            <w:noWrap/>
            <w:vAlign w:val="center"/>
          </w:tcPr>
          <w:p w14:paraId="50490F7E" w14:textId="77777777" w:rsidR="00A02C7C" w:rsidRDefault="00343D1B" w:rsidP="00C65B34">
            <w:pPr>
              <w:widowControl/>
              <w:adjustRightInd w:val="0"/>
              <w:snapToGrid w:val="0"/>
              <w:jc w:val="center"/>
              <w:rPr>
                <w:rFonts w:ascii="宋体" w:hAnsi="宋体" w:cs="宋体"/>
                <w:kern w:val="0"/>
                <w:sz w:val="20"/>
                <w:szCs w:val="20"/>
              </w:rPr>
            </w:pPr>
            <w:r>
              <w:rPr>
                <w:rFonts w:ascii="宋体" w:hAnsi="宋体" w:cs="宋体" w:hint="eastAsia"/>
                <w:kern w:val="0"/>
                <w:sz w:val="20"/>
                <w:szCs w:val="20"/>
              </w:rPr>
              <w:t xml:space="preserve">　</w:t>
            </w:r>
          </w:p>
        </w:tc>
      </w:tr>
      <w:tr w:rsidR="00A02C7C" w14:paraId="28B7E6AA" w14:textId="77777777" w:rsidTr="00C65B34">
        <w:trPr>
          <w:trHeight w:val="484"/>
        </w:trPr>
        <w:tc>
          <w:tcPr>
            <w:tcW w:w="563" w:type="dxa"/>
            <w:vMerge/>
            <w:vAlign w:val="center"/>
          </w:tcPr>
          <w:p w14:paraId="55F12DCD" w14:textId="77777777" w:rsidR="00A02C7C" w:rsidRDefault="00A02C7C" w:rsidP="00C65B34">
            <w:pPr>
              <w:widowControl/>
              <w:adjustRightInd w:val="0"/>
              <w:snapToGrid w:val="0"/>
              <w:jc w:val="left"/>
              <w:rPr>
                <w:rFonts w:ascii="宋体" w:hAnsi="宋体" w:cs="宋体"/>
                <w:kern w:val="0"/>
                <w:sz w:val="20"/>
                <w:szCs w:val="20"/>
              </w:rPr>
            </w:pPr>
          </w:p>
        </w:tc>
        <w:tc>
          <w:tcPr>
            <w:tcW w:w="1232" w:type="dxa"/>
            <w:vMerge/>
            <w:vAlign w:val="center"/>
          </w:tcPr>
          <w:p w14:paraId="2076F461" w14:textId="77777777" w:rsidR="00A02C7C" w:rsidRDefault="00A02C7C" w:rsidP="00C65B34">
            <w:pPr>
              <w:widowControl/>
              <w:adjustRightInd w:val="0"/>
              <w:snapToGrid w:val="0"/>
              <w:jc w:val="left"/>
              <w:rPr>
                <w:rFonts w:ascii="宋体" w:hAnsi="宋体" w:cs="宋体"/>
                <w:kern w:val="0"/>
                <w:sz w:val="18"/>
                <w:szCs w:val="18"/>
              </w:rPr>
            </w:pPr>
          </w:p>
        </w:tc>
        <w:tc>
          <w:tcPr>
            <w:tcW w:w="3690" w:type="dxa"/>
            <w:vMerge/>
            <w:vAlign w:val="center"/>
          </w:tcPr>
          <w:p w14:paraId="0E89FE17" w14:textId="77777777" w:rsidR="00A02C7C" w:rsidRDefault="00A02C7C" w:rsidP="00C65B34">
            <w:pPr>
              <w:widowControl/>
              <w:adjustRightInd w:val="0"/>
              <w:snapToGrid w:val="0"/>
              <w:jc w:val="left"/>
              <w:rPr>
                <w:rFonts w:ascii="宋体" w:hAnsi="宋体" w:cs="宋体"/>
                <w:kern w:val="0"/>
                <w:sz w:val="16"/>
                <w:szCs w:val="20"/>
              </w:rPr>
            </w:pPr>
          </w:p>
        </w:tc>
        <w:tc>
          <w:tcPr>
            <w:tcW w:w="704" w:type="dxa"/>
            <w:vMerge/>
            <w:vAlign w:val="center"/>
          </w:tcPr>
          <w:p w14:paraId="5EE56B74" w14:textId="77777777" w:rsidR="00A02C7C" w:rsidRDefault="00A02C7C" w:rsidP="00C65B34">
            <w:pPr>
              <w:widowControl/>
              <w:adjustRightInd w:val="0"/>
              <w:snapToGrid w:val="0"/>
              <w:jc w:val="left"/>
              <w:rPr>
                <w:rFonts w:ascii="宋体" w:hAnsi="宋体" w:cs="宋体"/>
                <w:kern w:val="0"/>
                <w:sz w:val="20"/>
                <w:szCs w:val="20"/>
              </w:rPr>
            </w:pPr>
          </w:p>
        </w:tc>
        <w:tc>
          <w:tcPr>
            <w:tcW w:w="703" w:type="dxa"/>
            <w:vMerge/>
            <w:vAlign w:val="center"/>
          </w:tcPr>
          <w:p w14:paraId="22583CB3" w14:textId="77777777" w:rsidR="00A02C7C" w:rsidRDefault="00A02C7C" w:rsidP="00C65B34">
            <w:pPr>
              <w:widowControl/>
              <w:adjustRightInd w:val="0"/>
              <w:snapToGrid w:val="0"/>
              <w:jc w:val="left"/>
              <w:rPr>
                <w:rFonts w:ascii="宋体" w:hAnsi="宋体" w:cs="宋体"/>
                <w:kern w:val="0"/>
                <w:sz w:val="20"/>
                <w:szCs w:val="20"/>
              </w:rPr>
            </w:pPr>
          </w:p>
        </w:tc>
        <w:tc>
          <w:tcPr>
            <w:tcW w:w="844" w:type="dxa"/>
            <w:vMerge/>
            <w:vAlign w:val="center"/>
          </w:tcPr>
          <w:p w14:paraId="2E1D66A9" w14:textId="77777777" w:rsidR="00A02C7C" w:rsidRDefault="00A02C7C" w:rsidP="00C65B34">
            <w:pPr>
              <w:widowControl/>
              <w:adjustRightInd w:val="0"/>
              <w:snapToGrid w:val="0"/>
              <w:jc w:val="left"/>
              <w:rPr>
                <w:rFonts w:ascii="宋体" w:hAnsi="宋体" w:cs="宋体"/>
                <w:kern w:val="0"/>
                <w:sz w:val="20"/>
                <w:szCs w:val="20"/>
              </w:rPr>
            </w:pPr>
          </w:p>
        </w:tc>
        <w:tc>
          <w:tcPr>
            <w:tcW w:w="704" w:type="dxa"/>
            <w:vMerge/>
            <w:vAlign w:val="center"/>
          </w:tcPr>
          <w:p w14:paraId="38F82DBF" w14:textId="77777777" w:rsidR="00A02C7C" w:rsidRDefault="00A02C7C" w:rsidP="00C65B34">
            <w:pPr>
              <w:widowControl/>
              <w:adjustRightInd w:val="0"/>
              <w:snapToGrid w:val="0"/>
              <w:jc w:val="left"/>
              <w:rPr>
                <w:rFonts w:ascii="宋体" w:hAnsi="宋体" w:cs="宋体"/>
                <w:kern w:val="0"/>
                <w:sz w:val="20"/>
                <w:szCs w:val="20"/>
              </w:rPr>
            </w:pPr>
          </w:p>
        </w:tc>
        <w:tc>
          <w:tcPr>
            <w:tcW w:w="873" w:type="dxa"/>
            <w:vMerge/>
            <w:vAlign w:val="center"/>
          </w:tcPr>
          <w:p w14:paraId="23FFD5C0" w14:textId="77777777" w:rsidR="00A02C7C" w:rsidRDefault="00A02C7C" w:rsidP="00C65B34">
            <w:pPr>
              <w:widowControl/>
              <w:adjustRightInd w:val="0"/>
              <w:snapToGrid w:val="0"/>
              <w:jc w:val="left"/>
              <w:rPr>
                <w:rFonts w:ascii="宋体" w:hAnsi="宋体" w:cs="宋体"/>
                <w:kern w:val="0"/>
                <w:sz w:val="20"/>
                <w:szCs w:val="20"/>
              </w:rPr>
            </w:pPr>
          </w:p>
        </w:tc>
      </w:tr>
      <w:tr w:rsidR="00C65B34" w14:paraId="4D200C1A" w14:textId="77777777" w:rsidTr="00C65B34">
        <w:trPr>
          <w:trHeight w:val="484"/>
        </w:trPr>
        <w:tc>
          <w:tcPr>
            <w:tcW w:w="563" w:type="dxa"/>
            <w:vAlign w:val="center"/>
          </w:tcPr>
          <w:p w14:paraId="3218DF46" w14:textId="77777777" w:rsidR="00C65B34" w:rsidRDefault="00C65B34" w:rsidP="00C65B34">
            <w:pPr>
              <w:widowControl/>
              <w:adjustRightInd w:val="0"/>
              <w:snapToGrid w:val="0"/>
              <w:jc w:val="center"/>
              <w:rPr>
                <w:rFonts w:ascii="宋体" w:hAnsi="宋体" w:cs="宋体"/>
                <w:kern w:val="0"/>
                <w:sz w:val="20"/>
                <w:szCs w:val="20"/>
              </w:rPr>
            </w:pPr>
            <w:r>
              <w:rPr>
                <w:rFonts w:ascii="宋体" w:hAnsi="宋体" w:cs="宋体" w:hint="eastAsia"/>
                <w:kern w:val="0"/>
                <w:sz w:val="20"/>
                <w:szCs w:val="20"/>
              </w:rPr>
              <w:t>4</w:t>
            </w:r>
          </w:p>
        </w:tc>
        <w:tc>
          <w:tcPr>
            <w:tcW w:w="1232" w:type="dxa"/>
            <w:vAlign w:val="center"/>
          </w:tcPr>
          <w:p w14:paraId="7F3A6042" w14:textId="77777777" w:rsidR="00C65B34" w:rsidRDefault="00C65B34" w:rsidP="00C65B34">
            <w:pPr>
              <w:widowControl/>
              <w:adjustRightInd w:val="0"/>
              <w:snapToGrid w:val="0"/>
              <w:jc w:val="center"/>
              <w:rPr>
                <w:rFonts w:ascii="宋体" w:hAnsi="宋体" w:cs="宋体"/>
                <w:kern w:val="0"/>
                <w:sz w:val="18"/>
                <w:szCs w:val="18"/>
              </w:rPr>
            </w:pPr>
            <w:r>
              <w:rPr>
                <w:rFonts w:ascii="宋体" w:hAnsi="宋体" w:cs="宋体" w:hint="eastAsia"/>
                <w:kern w:val="0"/>
                <w:sz w:val="18"/>
                <w:szCs w:val="18"/>
              </w:rPr>
              <w:t>多波层位匹配</w:t>
            </w:r>
          </w:p>
        </w:tc>
        <w:tc>
          <w:tcPr>
            <w:tcW w:w="3690" w:type="dxa"/>
            <w:vAlign w:val="center"/>
          </w:tcPr>
          <w:p w14:paraId="7D8BD064" w14:textId="77777777" w:rsidR="00C65B34" w:rsidRPr="00C65B34" w:rsidRDefault="00C65B34" w:rsidP="00C65B34">
            <w:pPr>
              <w:widowControl/>
              <w:adjustRightInd w:val="0"/>
              <w:snapToGrid w:val="0"/>
              <w:jc w:val="left"/>
              <w:rPr>
                <w:rFonts w:ascii="宋体" w:hAnsi="宋体" w:cs="宋体"/>
                <w:kern w:val="0"/>
                <w:sz w:val="16"/>
                <w:szCs w:val="20"/>
              </w:rPr>
            </w:pPr>
            <w:r w:rsidRPr="00C65B34">
              <w:rPr>
                <w:rFonts w:ascii="宋体" w:hAnsi="宋体" w:cs="宋体" w:hint="eastAsia"/>
                <w:kern w:val="0"/>
                <w:sz w:val="16"/>
                <w:szCs w:val="20"/>
              </w:rPr>
              <w:t>1、不同模式波场在压缩或者拉伸至相同T0时间域后层位匹配良好，没有出现波型畸变。</w:t>
            </w:r>
          </w:p>
          <w:p w14:paraId="77C67573" w14:textId="77777777" w:rsidR="00C65B34" w:rsidRPr="00C65B34" w:rsidRDefault="00C65B34" w:rsidP="00C65B34">
            <w:pPr>
              <w:widowControl/>
              <w:adjustRightInd w:val="0"/>
              <w:snapToGrid w:val="0"/>
              <w:jc w:val="left"/>
            </w:pPr>
            <w:r w:rsidRPr="00C65B34">
              <w:rPr>
                <w:rFonts w:ascii="宋体" w:hAnsi="宋体" w:cs="宋体" w:hint="eastAsia"/>
                <w:kern w:val="0"/>
                <w:sz w:val="16"/>
                <w:szCs w:val="20"/>
              </w:rPr>
              <w:t>2、至少完成两种不同模式波场的层位匹配。</w:t>
            </w:r>
          </w:p>
        </w:tc>
        <w:tc>
          <w:tcPr>
            <w:tcW w:w="704" w:type="dxa"/>
            <w:vAlign w:val="center"/>
          </w:tcPr>
          <w:p w14:paraId="1394B6FD" w14:textId="77777777" w:rsidR="00C65B34" w:rsidRDefault="00C65B34" w:rsidP="00C65B34">
            <w:pPr>
              <w:widowControl/>
              <w:adjustRightInd w:val="0"/>
              <w:snapToGrid w:val="0"/>
              <w:jc w:val="left"/>
              <w:rPr>
                <w:rFonts w:ascii="宋体" w:hAnsi="宋体" w:cs="宋体"/>
                <w:kern w:val="0"/>
                <w:sz w:val="20"/>
                <w:szCs w:val="20"/>
              </w:rPr>
            </w:pPr>
          </w:p>
        </w:tc>
        <w:tc>
          <w:tcPr>
            <w:tcW w:w="703" w:type="dxa"/>
            <w:vAlign w:val="center"/>
          </w:tcPr>
          <w:p w14:paraId="4B3CC547" w14:textId="77777777" w:rsidR="00C65B34" w:rsidRDefault="00C65B34" w:rsidP="00C65B34">
            <w:pPr>
              <w:widowControl/>
              <w:adjustRightInd w:val="0"/>
              <w:snapToGrid w:val="0"/>
              <w:jc w:val="left"/>
              <w:rPr>
                <w:rFonts w:ascii="宋体" w:hAnsi="宋体" w:cs="宋体"/>
                <w:kern w:val="0"/>
                <w:sz w:val="20"/>
                <w:szCs w:val="20"/>
              </w:rPr>
            </w:pPr>
          </w:p>
        </w:tc>
        <w:tc>
          <w:tcPr>
            <w:tcW w:w="844" w:type="dxa"/>
            <w:vAlign w:val="center"/>
          </w:tcPr>
          <w:p w14:paraId="75690590" w14:textId="77777777" w:rsidR="00C65B34" w:rsidRDefault="00C65B34" w:rsidP="00C65B34">
            <w:pPr>
              <w:widowControl/>
              <w:adjustRightInd w:val="0"/>
              <w:snapToGrid w:val="0"/>
              <w:jc w:val="left"/>
              <w:rPr>
                <w:rFonts w:ascii="宋体" w:hAnsi="宋体" w:cs="宋体"/>
                <w:kern w:val="0"/>
                <w:sz w:val="20"/>
                <w:szCs w:val="20"/>
              </w:rPr>
            </w:pPr>
          </w:p>
        </w:tc>
        <w:tc>
          <w:tcPr>
            <w:tcW w:w="704" w:type="dxa"/>
            <w:vAlign w:val="center"/>
          </w:tcPr>
          <w:p w14:paraId="59075E2C" w14:textId="77777777" w:rsidR="00C65B34" w:rsidRDefault="00C65B34" w:rsidP="00C65B34">
            <w:pPr>
              <w:widowControl/>
              <w:adjustRightInd w:val="0"/>
              <w:snapToGrid w:val="0"/>
              <w:jc w:val="left"/>
              <w:rPr>
                <w:rFonts w:ascii="宋体" w:hAnsi="宋体" w:cs="宋体"/>
                <w:kern w:val="0"/>
                <w:sz w:val="20"/>
                <w:szCs w:val="20"/>
              </w:rPr>
            </w:pPr>
          </w:p>
        </w:tc>
        <w:tc>
          <w:tcPr>
            <w:tcW w:w="873" w:type="dxa"/>
            <w:vAlign w:val="center"/>
          </w:tcPr>
          <w:p w14:paraId="0AB49761" w14:textId="77777777" w:rsidR="00C65B34" w:rsidRDefault="00C65B34" w:rsidP="00C65B34">
            <w:pPr>
              <w:widowControl/>
              <w:adjustRightInd w:val="0"/>
              <w:snapToGrid w:val="0"/>
              <w:jc w:val="left"/>
              <w:rPr>
                <w:rFonts w:ascii="宋体" w:hAnsi="宋体" w:cs="宋体"/>
                <w:kern w:val="0"/>
                <w:sz w:val="20"/>
                <w:szCs w:val="20"/>
              </w:rPr>
            </w:pPr>
          </w:p>
        </w:tc>
      </w:tr>
      <w:tr w:rsidR="00A02C7C" w14:paraId="2581AD50" w14:textId="77777777" w:rsidTr="00C65B34">
        <w:trPr>
          <w:trHeight w:val="422"/>
        </w:trPr>
        <w:tc>
          <w:tcPr>
            <w:tcW w:w="563" w:type="dxa"/>
            <w:vMerge w:val="restart"/>
            <w:shd w:val="clear" w:color="auto" w:fill="auto"/>
            <w:noWrap/>
            <w:vAlign w:val="center"/>
          </w:tcPr>
          <w:p w14:paraId="617D0D32" w14:textId="77777777" w:rsidR="00A02C7C" w:rsidRDefault="00343D1B" w:rsidP="00C65B34">
            <w:pPr>
              <w:widowControl/>
              <w:adjustRightInd w:val="0"/>
              <w:snapToGrid w:val="0"/>
              <w:jc w:val="center"/>
              <w:rPr>
                <w:rFonts w:ascii="宋体" w:hAnsi="宋体" w:cs="宋体"/>
                <w:kern w:val="0"/>
                <w:sz w:val="20"/>
                <w:szCs w:val="20"/>
              </w:rPr>
            </w:pPr>
            <w:r>
              <w:rPr>
                <w:rFonts w:ascii="宋体" w:hAnsi="宋体" w:cs="宋体" w:hint="eastAsia"/>
                <w:kern w:val="0"/>
                <w:sz w:val="20"/>
                <w:szCs w:val="20"/>
              </w:rPr>
              <w:t>4</w:t>
            </w:r>
          </w:p>
        </w:tc>
        <w:tc>
          <w:tcPr>
            <w:tcW w:w="1232" w:type="dxa"/>
            <w:vMerge w:val="restart"/>
            <w:shd w:val="clear" w:color="auto" w:fill="auto"/>
            <w:vAlign w:val="center"/>
          </w:tcPr>
          <w:p w14:paraId="15702982" w14:textId="77777777" w:rsidR="00A02C7C" w:rsidRDefault="00343D1B" w:rsidP="00C65B34">
            <w:pPr>
              <w:widowControl/>
              <w:adjustRightInd w:val="0"/>
              <w:snapToGrid w:val="0"/>
              <w:jc w:val="center"/>
              <w:rPr>
                <w:rFonts w:ascii="宋体" w:hAnsi="宋体" w:cs="宋体"/>
                <w:kern w:val="0"/>
                <w:sz w:val="18"/>
                <w:szCs w:val="18"/>
              </w:rPr>
            </w:pPr>
            <w:r>
              <w:rPr>
                <w:rFonts w:ascii="宋体" w:hAnsi="宋体" w:cs="宋体"/>
                <w:kern w:val="0"/>
                <w:sz w:val="18"/>
                <w:szCs w:val="18"/>
              </w:rPr>
              <w:t>未钻遇地层深度预测</w:t>
            </w:r>
          </w:p>
        </w:tc>
        <w:tc>
          <w:tcPr>
            <w:tcW w:w="3690" w:type="dxa"/>
            <w:vMerge w:val="restart"/>
            <w:shd w:val="clear" w:color="auto" w:fill="auto"/>
            <w:vAlign w:val="center"/>
          </w:tcPr>
          <w:p w14:paraId="0AF51AC0" w14:textId="77777777" w:rsidR="00A02C7C" w:rsidRDefault="00343D1B" w:rsidP="00C65B34">
            <w:pPr>
              <w:widowControl/>
              <w:adjustRightInd w:val="0"/>
              <w:snapToGrid w:val="0"/>
              <w:jc w:val="left"/>
              <w:rPr>
                <w:rFonts w:ascii="宋体" w:hAnsi="宋体" w:cs="宋体"/>
                <w:kern w:val="0"/>
                <w:sz w:val="16"/>
                <w:szCs w:val="20"/>
              </w:rPr>
            </w:pPr>
            <w:r>
              <w:rPr>
                <w:rFonts w:ascii="宋体" w:hAnsi="宋体" w:cs="宋体" w:hint="eastAsia"/>
                <w:kern w:val="0"/>
                <w:sz w:val="16"/>
                <w:szCs w:val="20"/>
              </w:rPr>
              <w:t>1、选取预测方法合适。</w:t>
            </w:r>
          </w:p>
          <w:p w14:paraId="780FE5E7" w14:textId="77777777" w:rsidR="00A02C7C" w:rsidRDefault="00343D1B" w:rsidP="00C65B34">
            <w:pPr>
              <w:widowControl/>
              <w:adjustRightInd w:val="0"/>
              <w:snapToGrid w:val="0"/>
              <w:jc w:val="left"/>
              <w:rPr>
                <w:rFonts w:ascii="宋体" w:hAnsi="宋体" w:cs="宋体"/>
                <w:kern w:val="0"/>
                <w:sz w:val="16"/>
                <w:szCs w:val="20"/>
              </w:rPr>
            </w:pPr>
            <w:r>
              <w:rPr>
                <w:rFonts w:ascii="宋体" w:hAnsi="宋体" w:cs="宋体" w:hint="eastAsia"/>
                <w:kern w:val="0"/>
                <w:sz w:val="16"/>
                <w:szCs w:val="20"/>
              </w:rPr>
              <w:t>2、钻头前深度预测误差小于预测深度的2%。</w:t>
            </w:r>
          </w:p>
        </w:tc>
        <w:tc>
          <w:tcPr>
            <w:tcW w:w="704" w:type="dxa"/>
            <w:vMerge w:val="restart"/>
            <w:shd w:val="clear" w:color="auto" w:fill="auto"/>
            <w:vAlign w:val="center"/>
          </w:tcPr>
          <w:p w14:paraId="14F3CAED" w14:textId="77777777" w:rsidR="00A02C7C" w:rsidRDefault="00343D1B" w:rsidP="00C65B34">
            <w:pPr>
              <w:widowControl/>
              <w:adjustRightInd w:val="0"/>
              <w:snapToGrid w:val="0"/>
              <w:jc w:val="center"/>
              <w:rPr>
                <w:rFonts w:ascii="宋体" w:hAnsi="宋体" w:cs="宋体"/>
                <w:kern w:val="0"/>
                <w:sz w:val="20"/>
                <w:szCs w:val="20"/>
              </w:rPr>
            </w:pPr>
            <w:r>
              <w:rPr>
                <w:rFonts w:ascii="宋体" w:hAnsi="宋体" w:cs="宋体" w:hint="eastAsia"/>
                <w:kern w:val="0"/>
                <w:sz w:val="20"/>
                <w:szCs w:val="20"/>
              </w:rPr>
              <w:t xml:space="preserve">　</w:t>
            </w:r>
          </w:p>
        </w:tc>
        <w:tc>
          <w:tcPr>
            <w:tcW w:w="703" w:type="dxa"/>
            <w:vMerge w:val="restart"/>
            <w:shd w:val="clear" w:color="auto" w:fill="auto"/>
            <w:vAlign w:val="center"/>
          </w:tcPr>
          <w:p w14:paraId="67BCB140" w14:textId="77777777" w:rsidR="00A02C7C" w:rsidRDefault="00343D1B" w:rsidP="00C65B34">
            <w:pPr>
              <w:widowControl/>
              <w:adjustRightInd w:val="0"/>
              <w:snapToGrid w:val="0"/>
              <w:jc w:val="center"/>
              <w:rPr>
                <w:rFonts w:ascii="宋体" w:hAnsi="宋体" w:cs="宋体"/>
                <w:kern w:val="0"/>
                <w:sz w:val="20"/>
                <w:szCs w:val="20"/>
              </w:rPr>
            </w:pPr>
            <w:r>
              <w:rPr>
                <w:rFonts w:ascii="宋体" w:hAnsi="宋体" w:cs="宋体" w:hint="eastAsia"/>
                <w:kern w:val="0"/>
                <w:sz w:val="20"/>
                <w:szCs w:val="20"/>
              </w:rPr>
              <w:t xml:space="preserve">　</w:t>
            </w:r>
          </w:p>
        </w:tc>
        <w:tc>
          <w:tcPr>
            <w:tcW w:w="844" w:type="dxa"/>
            <w:vMerge w:val="restart"/>
            <w:shd w:val="clear" w:color="auto" w:fill="auto"/>
            <w:vAlign w:val="center"/>
          </w:tcPr>
          <w:p w14:paraId="4CE8C535" w14:textId="77777777" w:rsidR="00A02C7C" w:rsidRDefault="00343D1B" w:rsidP="00C65B34">
            <w:pPr>
              <w:widowControl/>
              <w:adjustRightInd w:val="0"/>
              <w:snapToGrid w:val="0"/>
              <w:jc w:val="center"/>
              <w:rPr>
                <w:rFonts w:ascii="宋体" w:hAnsi="宋体" w:cs="宋体"/>
                <w:kern w:val="0"/>
                <w:sz w:val="20"/>
                <w:szCs w:val="20"/>
              </w:rPr>
            </w:pPr>
            <w:r>
              <w:rPr>
                <w:rFonts w:ascii="宋体" w:hAnsi="宋体" w:cs="宋体" w:hint="eastAsia"/>
                <w:kern w:val="0"/>
                <w:sz w:val="20"/>
                <w:szCs w:val="20"/>
              </w:rPr>
              <w:t xml:space="preserve">　</w:t>
            </w:r>
          </w:p>
        </w:tc>
        <w:tc>
          <w:tcPr>
            <w:tcW w:w="704" w:type="dxa"/>
            <w:vMerge w:val="restart"/>
            <w:shd w:val="clear" w:color="auto" w:fill="auto"/>
            <w:vAlign w:val="center"/>
          </w:tcPr>
          <w:p w14:paraId="18E25DBE" w14:textId="77777777" w:rsidR="00A02C7C" w:rsidRDefault="00343D1B" w:rsidP="00C65B34">
            <w:pPr>
              <w:widowControl/>
              <w:adjustRightInd w:val="0"/>
              <w:snapToGrid w:val="0"/>
              <w:jc w:val="center"/>
              <w:rPr>
                <w:rFonts w:ascii="宋体" w:hAnsi="宋体" w:cs="宋体"/>
                <w:kern w:val="0"/>
                <w:sz w:val="20"/>
                <w:szCs w:val="20"/>
              </w:rPr>
            </w:pPr>
            <w:r>
              <w:rPr>
                <w:rFonts w:ascii="宋体" w:hAnsi="宋体" w:cs="宋体" w:hint="eastAsia"/>
                <w:kern w:val="0"/>
                <w:sz w:val="20"/>
                <w:szCs w:val="20"/>
              </w:rPr>
              <w:t xml:space="preserve">　</w:t>
            </w:r>
          </w:p>
        </w:tc>
        <w:tc>
          <w:tcPr>
            <w:tcW w:w="873" w:type="dxa"/>
            <w:vMerge w:val="restart"/>
            <w:shd w:val="clear" w:color="auto" w:fill="auto"/>
            <w:vAlign w:val="center"/>
          </w:tcPr>
          <w:p w14:paraId="3F33138C" w14:textId="77777777" w:rsidR="00A02C7C" w:rsidRDefault="00343D1B" w:rsidP="00C65B34">
            <w:pPr>
              <w:widowControl/>
              <w:adjustRightInd w:val="0"/>
              <w:snapToGrid w:val="0"/>
              <w:jc w:val="center"/>
              <w:rPr>
                <w:rFonts w:ascii="宋体" w:hAnsi="宋体" w:cs="宋体"/>
                <w:kern w:val="0"/>
                <w:sz w:val="20"/>
                <w:szCs w:val="20"/>
              </w:rPr>
            </w:pPr>
            <w:r>
              <w:rPr>
                <w:rFonts w:ascii="宋体" w:hAnsi="宋体" w:cs="宋体" w:hint="eastAsia"/>
                <w:kern w:val="0"/>
                <w:sz w:val="20"/>
                <w:szCs w:val="20"/>
              </w:rPr>
              <w:t xml:space="preserve">　</w:t>
            </w:r>
          </w:p>
        </w:tc>
      </w:tr>
      <w:tr w:rsidR="00A02C7C" w14:paraId="4E15A7F4" w14:textId="77777777" w:rsidTr="00C65B34">
        <w:trPr>
          <w:trHeight w:val="716"/>
        </w:trPr>
        <w:tc>
          <w:tcPr>
            <w:tcW w:w="563" w:type="dxa"/>
            <w:vMerge/>
            <w:vAlign w:val="center"/>
          </w:tcPr>
          <w:p w14:paraId="7AE2AC87" w14:textId="77777777" w:rsidR="00A02C7C" w:rsidRDefault="00A02C7C" w:rsidP="00C65B34">
            <w:pPr>
              <w:widowControl/>
              <w:adjustRightInd w:val="0"/>
              <w:snapToGrid w:val="0"/>
              <w:jc w:val="left"/>
              <w:rPr>
                <w:rFonts w:ascii="宋体" w:hAnsi="宋体" w:cs="宋体"/>
                <w:kern w:val="0"/>
                <w:sz w:val="20"/>
                <w:szCs w:val="20"/>
              </w:rPr>
            </w:pPr>
          </w:p>
        </w:tc>
        <w:tc>
          <w:tcPr>
            <w:tcW w:w="1232" w:type="dxa"/>
            <w:vMerge/>
            <w:vAlign w:val="center"/>
          </w:tcPr>
          <w:p w14:paraId="6501A868" w14:textId="77777777" w:rsidR="00A02C7C" w:rsidRDefault="00A02C7C" w:rsidP="00C65B34">
            <w:pPr>
              <w:widowControl/>
              <w:adjustRightInd w:val="0"/>
              <w:snapToGrid w:val="0"/>
              <w:jc w:val="left"/>
              <w:rPr>
                <w:rFonts w:ascii="宋体" w:hAnsi="宋体" w:cs="宋体"/>
                <w:kern w:val="0"/>
                <w:sz w:val="18"/>
                <w:szCs w:val="18"/>
              </w:rPr>
            </w:pPr>
          </w:p>
        </w:tc>
        <w:tc>
          <w:tcPr>
            <w:tcW w:w="3690" w:type="dxa"/>
            <w:vMerge/>
            <w:vAlign w:val="center"/>
          </w:tcPr>
          <w:p w14:paraId="0BA6973E" w14:textId="77777777" w:rsidR="00A02C7C" w:rsidRDefault="00A02C7C" w:rsidP="00C65B34">
            <w:pPr>
              <w:widowControl/>
              <w:adjustRightInd w:val="0"/>
              <w:snapToGrid w:val="0"/>
              <w:jc w:val="left"/>
              <w:rPr>
                <w:rFonts w:ascii="宋体" w:hAnsi="宋体" w:cs="宋体"/>
                <w:kern w:val="0"/>
                <w:sz w:val="16"/>
                <w:szCs w:val="20"/>
              </w:rPr>
            </w:pPr>
          </w:p>
        </w:tc>
        <w:tc>
          <w:tcPr>
            <w:tcW w:w="704" w:type="dxa"/>
            <w:vMerge/>
            <w:vAlign w:val="center"/>
          </w:tcPr>
          <w:p w14:paraId="1104E9DC" w14:textId="77777777" w:rsidR="00A02C7C" w:rsidRDefault="00A02C7C" w:rsidP="00C65B34">
            <w:pPr>
              <w:widowControl/>
              <w:adjustRightInd w:val="0"/>
              <w:snapToGrid w:val="0"/>
              <w:jc w:val="left"/>
              <w:rPr>
                <w:rFonts w:ascii="宋体" w:hAnsi="宋体" w:cs="宋体"/>
                <w:kern w:val="0"/>
                <w:sz w:val="20"/>
                <w:szCs w:val="20"/>
              </w:rPr>
            </w:pPr>
          </w:p>
        </w:tc>
        <w:tc>
          <w:tcPr>
            <w:tcW w:w="703" w:type="dxa"/>
            <w:vMerge/>
            <w:vAlign w:val="center"/>
          </w:tcPr>
          <w:p w14:paraId="048C6994" w14:textId="77777777" w:rsidR="00A02C7C" w:rsidRDefault="00A02C7C" w:rsidP="00C65B34">
            <w:pPr>
              <w:widowControl/>
              <w:adjustRightInd w:val="0"/>
              <w:snapToGrid w:val="0"/>
              <w:jc w:val="left"/>
              <w:rPr>
                <w:rFonts w:ascii="宋体" w:hAnsi="宋体" w:cs="宋体"/>
                <w:kern w:val="0"/>
                <w:sz w:val="20"/>
                <w:szCs w:val="20"/>
              </w:rPr>
            </w:pPr>
          </w:p>
        </w:tc>
        <w:tc>
          <w:tcPr>
            <w:tcW w:w="844" w:type="dxa"/>
            <w:vMerge/>
            <w:vAlign w:val="center"/>
          </w:tcPr>
          <w:p w14:paraId="19BAFF47" w14:textId="77777777" w:rsidR="00A02C7C" w:rsidRDefault="00A02C7C" w:rsidP="00C65B34">
            <w:pPr>
              <w:widowControl/>
              <w:adjustRightInd w:val="0"/>
              <w:snapToGrid w:val="0"/>
              <w:jc w:val="left"/>
              <w:rPr>
                <w:rFonts w:ascii="宋体" w:hAnsi="宋体" w:cs="宋体"/>
                <w:kern w:val="0"/>
                <w:sz w:val="20"/>
                <w:szCs w:val="20"/>
              </w:rPr>
            </w:pPr>
          </w:p>
        </w:tc>
        <w:tc>
          <w:tcPr>
            <w:tcW w:w="704" w:type="dxa"/>
            <w:vMerge/>
            <w:vAlign w:val="center"/>
          </w:tcPr>
          <w:p w14:paraId="35DFF639" w14:textId="77777777" w:rsidR="00A02C7C" w:rsidRDefault="00A02C7C" w:rsidP="00C65B34">
            <w:pPr>
              <w:widowControl/>
              <w:adjustRightInd w:val="0"/>
              <w:snapToGrid w:val="0"/>
              <w:jc w:val="left"/>
              <w:rPr>
                <w:rFonts w:ascii="宋体" w:hAnsi="宋体" w:cs="宋体"/>
                <w:kern w:val="0"/>
                <w:sz w:val="20"/>
                <w:szCs w:val="20"/>
              </w:rPr>
            </w:pPr>
          </w:p>
        </w:tc>
        <w:tc>
          <w:tcPr>
            <w:tcW w:w="873" w:type="dxa"/>
            <w:vMerge/>
            <w:vAlign w:val="center"/>
          </w:tcPr>
          <w:p w14:paraId="6BF5C1B8" w14:textId="77777777" w:rsidR="00A02C7C" w:rsidRDefault="00A02C7C" w:rsidP="00C65B34">
            <w:pPr>
              <w:widowControl/>
              <w:adjustRightInd w:val="0"/>
              <w:snapToGrid w:val="0"/>
              <w:jc w:val="left"/>
              <w:rPr>
                <w:rFonts w:ascii="宋体" w:hAnsi="宋体" w:cs="宋体"/>
                <w:kern w:val="0"/>
                <w:sz w:val="20"/>
                <w:szCs w:val="20"/>
              </w:rPr>
            </w:pPr>
          </w:p>
        </w:tc>
      </w:tr>
      <w:tr w:rsidR="00A02C7C" w14:paraId="6CADC277" w14:textId="77777777" w:rsidTr="00C65B34">
        <w:trPr>
          <w:trHeight w:val="422"/>
        </w:trPr>
        <w:tc>
          <w:tcPr>
            <w:tcW w:w="563" w:type="dxa"/>
            <w:vMerge w:val="restart"/>
            <w:shd w:val="clear" w:color="auto" w:fill="auto"/>
            <w:noWrap/>
            <w:vAlign w:val="center"/>
          </w:tcPr>
          <w:p w14:paraId="2FD91C13" w14:textId="77777777" w:rsidR="00A02C7C" w:rsidRDefault="00343D1B" w:rsidP="00C65B34">
            <w:pPr>
              <w:widowControl/>
              <w:adjustRightInd w:val="0"/>
              <w:snapToGrid w:val="0"/>
              <w:jc w:val="center"/>
              <w:rPr>
                <w:rFonts w:ascii="宋体" w:hAnsi="宋体" w:cs="宋体"/>
                <w:kern w:val="0"/>
                <w:sz w:val="20"/>
                <w:szCs w:val="20"/>
              </w:rPr>
            </w:pPr>
            <w:r>
              <w:rPr>
                <w:rFonts w:ascii="宋体" w:hAnsi="宋体" w:cs="宋体" w:hint="eastAsia"/>
                <w:kern w:val="0"/>
                <w:sz w:val="20"/>
                <w:szCs w:val="20"/>
              </w:rPr>
              <w:t>5</w:t>
            </w:r>
          </w:p>
        </w:tc>
        <w:tc>
          <w:tcPr>
            <w:tcW w:w="1232" w:type="dxa"/>
            <w:vMerge w:val="restart"/>
            <w:shd w:val="clear" w:color="auto" w:fill="auto"/>
            <w:noWrap/>
            <w:vAlign w:val="center"/>
          </w:tcPr>
          <w:p w14:paraId="3716D5FA" w14:textId="77777777" w:rsidR="00A02C7C" w:rsidRDefault="00343D1B" w:rsidP="00C65B34">
            <w:pPr>
              <w:widowControl/>
              <w:adjustRightInd w:val="0"/>
              <w:snapToGrid w:val="0"/>
              <w:jc w:val="center"/>
              <w:rPr>
                <w:rFonts w:ascii="宋体" w:hAnsi="宋体" w:cs="宋体"/>
                <w:kern w:val="0"/>
                <w:sz w:val="18"/>
                <w:szCs w:val="18"/>
              </w:rPr>
            </w:pPr>
            <w:r>
              <w:rPr>
                <w:rFonts w:ascii="宋体" w:hAnsi="宋体" w:cs="宋体" w:hint="eastAsia"/>
                <w:kern w:val="0"/>
                <w:sz w:val="18"/>
                <w:szCs w:val="18"/>
              </w:rPr>
              <w:t>构造解释</w:t>
            </w:r>
          </w:p>
        </w:tc>
        <w:tc>
          <w:tcPr>
            <w:tcW w:w="3690" w:type="dxa"/>
            <w:vMerge w:val="restart"/>
            <w:shd w:val="clear" w:color="auto" w:fill="auto"/>
            <w:vAlign w:val="center"/>
          </w:tcPr>
          <w:p w14:paraId="021B9FD5" w14:textId="77777777" w:rsidR="00A02C7C" w:rsidRDefault="00343D1B" w:rsidP="00C65B34">
            <w:pPr>
              <w:widowControl/>
              <w:adjustRightInd w:val="0"/>
              <w:snapToGrid w:val="0"/>
              <w:jc w:val="left"/>
              <w:rPr>
                <w:rFonts w:ascii="宋体" w:hAnsi="宋体" w:cs="宋体"/>
                <w:kern w:val="0"/>
                <w:sz w:val="16"/>
                <w:szCs w:val="20"/>
              </w:rPr>
            </w:pPr>
            <w:r>
              <w:rPr>
                <w:rFonts w:ascii="宋体" w:hAnsi="宋体" w:cs="宋体" w:hint="eastAsia"/>
                <w:kern w:val="0"/>
                <w:sz w:val="16"/>
                <w:szCs w:val="20"/>
              </w:rPr>
              <w:t>1、井点层位标定准确。</w:t>
            </w:r>
          </w:p>
          <w:p w14:paraId="78CF50D8" w14:textId="77777777" w:rsidR="00A02C7C" w:rsidRDefault="00343D1B" w:rsidP="00C65B34">
            <w:pPr>
              <w:widowControl/>
              <w:adjustRightInd w:val="0"/>
              <w:snapToGrid w:val="0"/>
              <w:jc w:val="left"/>
              <w:rPr>
                <w:rFonts w:ascii="宋体" w:hAnsi="宋体" w:cs="宋体"/>
                <w:kern w:val="0"/>
                <w:sz w:val="16"/>
                <w:szCs w:val="20"/>
              </w:rPr>
            </w:pPr>
            <w:r>
              <w:rPr>
                <w:rFonts w:ascii="宋体" w:hAnsi="宋体" w:cs="宋体" w:hint="eastAsia"/>
                <w:kern w:val="0"/>
                <w:sz w:val="16"/>
                <w:szCs w:val="20"/>
              </w:rPr>
              <w:t>2、层位解释合理，符合地质规律，追踪相位一致，测线交点闭合。</w:t>
            </w:r>
          </w:p>
          <w:p w14:paraId="445D5D97" w14:textId="77777777" w:rsidR="00A02C7C" w:rsidRDefault="00343D1B" w:rsidP="00C65B34">
            <w:pPr>
              <w:widowControl/>
              <w:adjustRightInd w:val="0"/>
              <w:snapToGrid w:val="0"/>
              <w:jc w:val="left"/>
              <w:rPr>
                <w:rFonts w:ascii="宋体" w:hAnsi="宋体" w:cs="宋体"/>
                <w:kern w:val="0"/>
                <w:sz w:val="16"/>
                <w:szCs w:val="20"/>
              </w:rPr>
            </w:pPr>
            <w:r>
              <w:rPr>
                <w:rFonts w:ascii="宋体" w:hAnsi="宋体" w:cs="宋体" w:hint="eastAsia"/>
                <w:kern w:val="0"/>
                <w:sz w:val="16"/>
                <w:szCs w:val="20"/>
              </w:rPr>
              <w:t>3、断层断点清楚，小断层识别精细。</w:t>
            </w:r>
          </w:p>
          <w:p w14:paraId="4CDC42A5" w14:textId="77777777" w:rsidR="00A02C7C" w:rsidRDefault="00343D1B" w:rsidP="00C65B34">
            <w:pPr>
              <w:widowControl/>
              <w:adjustRightInd w:val="0"/>
              <w:snapToGrid w:val="0"/>
              <w:jc w:val="left"/>
              <w:rPr>
                <w:rFonts w:ascii="宋体" w:hAnsi="宋体" w:cs="宋体"/>
                <w:kern w:val="0"/>
                <w:sz w:val="16"/>
                <w:szCs w:val="20"/>
              </w:rPr>
            </w:pPr>
            <w:r>
              <w:rPr>
                <w:rFonts w:ascii="宋体" w:hAnsi="宋体" w:cs="宋体" w:hint="eastAsia"/>
                <w:kern w:val="0"/>
                <w:sz w:val="16"/>
                <w:szCs w:val="20"/>
              </w:rPr>
              <w:t>4、平面图制作过程准确，等值线及断层符合地质规律，标注等齐全，符合SY/T5481的要求。</w:t>
            </w:r>
          </w:p>
        </w:tc>
        <w:tc>
          <w:tcPr>
            <w:tcW w:w="704" w:type="dxa"/>
            <w:vMerge w:val="restart"/>
            <w:shd w:val="clear" w:color="auto" w:fill="auto"/>
            <w:vAlign w:val="center"/>
          </w:tcPr>
          <w:p w14:paraId="38F59726" w14:textId="77777777" w:rsidR="00A02C7C" w:rsidRDefault="00343D1B" w:rsidP="00C65B34">
            <w:pPr>
              <w:widowControl/>
              <w:adjustRightInd w:val="0"/>
              <w:snapToGrid w:val="0"/>
              <w:jc w:val="center"/>
              <w:rPr>
                <w:rFonts w:ascii="宋体" w:hAnsi="宋体" w:cs="宋体"/>
                <w:kern w:val="0"/>
                <w:sz w:val="20"/>
                <w:szCs w:val="20"/>
              </w:rPr>
            </w:pPr>
            <w:r>
              <w:rPr>
                <w:rFonts w:ascii="宋体" w:hAnsi="宋体" w:cs="宋体" w:hint="eastAsia"/>
                <w:kern w:val="0"/>
                <w:sz w:val="20"/>
                <w:szCs w:val="20"/>
              </w:rPr>
              <w:t xml:space="preserve">　</w:t>
            </w:r>
          </w:p>
        </w:tc>
        <w:tc>
          <w:tcPr>
            <w:tcW w:w="703" w:type="dxa"/>
            <w:vMerge w:val="restart"/>
            <w:shd w:val="clear" w:color="auto" w:fill="auto"/>
            <w:vAlign w:val="center"/>
          </w:tcPr>
          <w:p w14:paraId="40B4532A" w14:textId="77777777" w:rsidR="00A02C7C" w:rsidRDefault="00343D1B" w:rsidP="00C65B34">
            <w:pPr>
              <w:widowControl/>
              <w:adjustRightInd w:val="0"/>
              <w:snapToGrid w:val="0"/>
              <w:jc w:val="center"/>
              <w:rPr>
                <w:rFonts w:ascii="宋体" w:hAnsi="宋体" w:cs="宋体"/>
                <w:kern w:val="0"/>
                <w:sz w:val="20"/>
                <w:szCs w:val="20"/>
              </w:rPr>
            </w:pPr>
            <w:r>
              <w:rPr>
                <w:rFonts w:ascii="宋体" w:hAnsi="宋体" w:cs="宋体" w:hint="eastAsia"/>
                <w:kern w:val="0"/>
                <w:sz w:val="20"/>
                <w:szCs w:val="20"/>
              </w:rPr>
              <w:t xml:space="preserve">　</w:t>
            </w:r>
          </w:p>
        </w:tc>
        <w:tc>
          <w:tcPr>
            <w:tcW w:w="844" w:type="dxa"/>
            <w:vMerge w:val="restart"/>
            <w:shd w:val="clear" w:color="auto" w:fill="auto"/>
            <w:vAlign w:val="center"/>
          </w:tcPr>
          <w:p w14:paraId="60E73B3C" w14:textId="77777777" w:rsidR="00A02C7C" w:rsidRDefault="00343D1B" w:rsidP="00C65B34">
            <w:pPr>
              <w:widowControl/>
              <w:adjustRightInd w:val="0"/>
              <w:snapToGrid w:val="0"/>
              <w:jc w:val="center"/>
              <w:rPr>
                <w:rFonts w:ascii="宋体" w:hAnsi="宋体" w:cs="宋体"/>
                <w:kern w:val="0"/>
                <w:sz w:val="20"/>
                <w:szCs w:val="20"/>
              </w:rPr>
            </w:pPr>
            <w:r>
              <w:rPr>
                <w:rFonts w:ascii="宋体" w:hAnsi="宋体" w:cs="宋体" w:hint="eastAsia"/>
                <w:kern w:val="0"/>
                <w:sz w:val="20"/>
                <w:szCs w:val="20"/>
              </w:rPr>
              <w:t xml:space="preserve">　</w:t>
            </w:r>
          </w:p>
        </w:tc>
        <w:tc>
          <w:tcPr>
            <w:tcW w:w="704" w:type="dxa"/>
            <w:vMerge w:val="restart"/>
            <w:shd w:val="clear" w:color="auto" w:fill="auto"/>
            <w:vAlign w:val="center"/>
          </w:tcPr>
          <w:p w14:paraId="21D869DB" w14:textId="77777777" w:rsidR="00A02C7C" w:rsidRDefault="00343D1B" w:rsidP="00C65B34">
            <w:pPr>
              <w:widowControl/>
              <w:adjustRightInd w:val="0"/>
              <w:snapToGrid w:val="0"/>
              <w:jc w:val="center"/>
              <w:rPr>
                <w:rFonts w:ascii="宋体" w:hAnsi="宋体" w:cs="宋体"/>
                <w:kern w:val="0"/>
                <w:sz w:val="20"/>
                <w:szCs w:val="20"/>
              </w:rPr>
            </w:pPr>
            <w:r>
              <w:rPr>
                <w:rFonts w:ascii="宋体" w:hAnsi="宋体" w:cs="宋体" w:hint="eastAsia"/>
                <w:kern w:val="0"/>
                <w:sz w:val="20"/>
                <w:szCs w:val="20"/>
              </w:rPr>
              <w:t xml:space="preserve">　</w:t>
            </w:r>
          </w:p>
        </w:tc>
        <w:tc>
          <w:tcPr>
            <w:tcW w:w="873" w:type="dxa"/>
            <w:vMerge w:val="restart"/>
            <w:shd w:val="clear" w:color="auto" w:fill="auto"/>
            <w:vAlign w:val="center"/>
          </w:tcPr>
          <w:p w14:paraId="0661B01B" w14:textId="77777777" w:rsidR="00A02C7C" w:rsidRDefault="00343D1B" w:rsidP="00C65B34">
            <w:pPr>
              <w:widowControl/>
              <w:adjustRightInd w:val="0"/>
              <w:snapToGrid w:val="0"/>
              <w:jc w:val="center"/>
              <w:rPr>
                <w:rFonts w:ascii="宋体" w:hAnsi="宋体" w:cs="宋体"/>
                <w:kern w:val="0"/>
                <w:sz w:val="20"/>
                <w:szCs w:val="20"/>
              </w:rPr>
            </w:pPr>
            <w:r>
              <w:rPr>
                <w:rFonts w:ascii="宋体" w:hAnsi="宋体" w:cs="宋体" w:hint="eastAsia"/>
                <w:kern w:val="0"/>
                <w:sz w:val="20"/>
                <w:szCs w:val="20"/>
              </w:rPr>
              <w:t xml:space="preserve">　</w:t>
            </w:r>
          </w:p>
        </w:tc>
      </w:tr>
      <w:tr w:rsidR="00A02C7C" w14:paraId="10CF16E0" w14:textId="77777777" w:rsidTr="00C65B34">
        <w:trPr>
          <w:trHeight w:val="1223"/>
        </w:trPr>
        <w:tc>
          <w:tcPr>
            <w:tcW w:w="563" w:type="dxa"/>
            <w:vMerge/>
            <w:tcBorders>
              <w:bottom w:val="single" w:sz="4" w:space="0" w:color="auto"/>
            </w:tcBorders>
            <w:vAlign w:val="center"/>
          </w:tcPr>
          <w:p w14:paraId="610A3415" w14:textId="77777777" w:rsidR="00A02C7C" w:rsidRDefault="00A02C7C" w:rsidP="00C65B34">
            <w:pPr>
              <w:widowControl/>
              <w:adjustRightInd w:val="0"/>
              <w:snapToGrid w:val="0"/>
              <w:jc w:val="left"/>
              <w:rPr>
                <w:rFonts w:ascii="宋体" w:hAnsi="宋体" w:cs="宋体"/>
                <w:kern w:val="0"/>
                <w:sz w:val="20"/>
                <w:szCs w:val="20"/>
              </w:rPr>
            </w:pPr>
          </w:p>
        </w:tc>
        <w:tc>
          <w:tcPr>
            <w:tcW w:w="1232" w:type="dxa"/>
            <w:vMerge/>
            <w:tcBorders>
              <w:bottom w:val="single" w:sz="4" w:space="0" w:color="auto"/>
            </w:tcBorders>
            <w:vAlign w:val="center"/>
          </w:tcPr>
          <w:p w14:paraId="5F7CF659" w14:textId="77777777" w:rsidR="00A02C7C" w:rsidRDefault="00A02C7C" w:rsidP="00C65B34">
            <w:pPr>
              <w:widowControl/>
              <w:adjustRightInd w:val="0"/>
              <w:snapToGrid w:val="0"/>
              <w:jc w:val="left"/>
              <w:rPr>
                <w:rFonts w:ascii="宋体" w:hAnsi="宋体" w:cs="宋体"/>
                <w:kern w:val="0"/>
                <w:sz w:val="18"/>
                <w:szCs w:val="18"/>
              </w:rPr>
            </w:pPr>
          </w:p>
        </w:tc>
        <w:tc>
          <w:tcPr>
            <w:tcW w:w="3690" w:type="dxa"/>
            <w:vMerge/>
            <w:tcBorders>
              <w:bottom w:val="single" w:sz="4" w:space="0" w:color="auto"/>
            </w:tcBorders>
            <w:vAlign w:val="center"/>
          </w:tcPr>
          <w:p w14:paraId="5803A3AD" w14:textId="77777777" w:rsidR="00A02C7C" w:rsidRDefault="00A02C7C" w:rsidP="00C65B34">
            <w:pPr>
              <w:widowControl/>
              <w:adjustRightInd w:val="0"/>
              <w:snapToGrid w:val="0"/>
              <w:jc w:val="left"/>
              <w:rPr>
                <w:rFonts w:ascii="宋体" w:hAnsi="宋体" w:cs="宋体"/>
                <w:kern w:val="0"/>
                <w:sz w:val="16"/>
                <w:szCs w:val="20"/>
              </w:rPr>
            </w:pPr>
          </w:p>
        </w:tc>
        <w:tc>
          <w:tcPr>
            <w:tcW w:w="704" w:type="dxa"/>
            <w:vMerge/>
            <w:tcBorders>
              <w:bottom w:val="single" w:sz="4" w:space="0" w:color="auto"/>
            </w:tcBorders>
            <w:vAlign w:val="center"/>
          </w:tcPr>
          <w:p w14:paraId="1EAAFA8B" w14:textId="77777777" w:rsidR="00A02C7C" w:rsidRDefault="00A02C7C" w:rsidP="00C65B34">
            <w:pPr>
              <w:widowControl/>
              <w:adjustRightInd w:val="0"/>
              <w:snapToGrid w:val="0"/>
              <w:jc w:val="left"/>
              <w:rPr>
                <w:rFonts w:ascii="宋体" w:hAnsi="宋体" w:cs="宋体"/>
                <w:kern w:val="0"/>
                <w:sz w:val="20"/>
                <w:szCs w:val="20"/>
              </w:rPr>
            </w:pPr>
          </w:p>
        </w:tc>
        <w:tc>
          <w:tcPr>
            <w:tcW w:w="703" w:type="dxa"/>
            <w:vMerge/>
            <w:tcBorders>
              <w:bottom w:val="single" w:sz="4" w:space="0" w:color="auto"/>
            </w:tcBorders>
            <w:vAlign w:val="center"/>
          </w:tcPr>
          <w:p w14:paraId="205A600B" w14:textId="77777777" w:rsidR="00A02C7C" w:rsidRDefault="00A02C7C" w:rsidP="00C65B34">
            <w:pPr>
              <w:widowControl/>
              <w:adjustRightInd w:val="0"/>
              <w:snapToGrid w:val="0"/>
              <w:jc w:val="left"/>
              <w:rPr>
                <w:rFonts w:ascii="宋体" w:hAnsi="宋体" w:cs="宋体"/>
                <w:kern w:val="0"/>
                <w:sz w:val="20"/>
                <w:szCs w:val="20"/>
              </w:rPr>
            </w:pPr>
          </w:p>
        </w:tc>
        <w:tc>
          <w:tcPr>
            <w:tcW w:w="844" w:type="dxa"/>
            <w:vMerge/>
            <w:tcBorders>
              <w:bottom w:val="single" w:sz="4" w:space="0" w:color="auto"/>
            </w:tcBorders>
            <w:vAlign w:val="center"/>
          </w:tcPr>
          <w:p w14:paraId="46234CA7" w14:textId="77777777" w:rsidR="00A02C7C" w:rsidRDefault="00A02C7C" w:rsidP="00C65B34">
            <w:pPr>
              <w:widowControl/>
              <w:adjustRightInd w:val="0"/>
              <w:snapToGrid w:val="0"/>
              <w:jc w:val="left"/>
              <w:rPr>
                <w:rFonts w:ascii="宋体" w:hAnsi="宋体" w:cs="宋体"/>
                <w:kern w:val="0"/>
                <w:sz w:val="20"/>
                <w:szCs w:val="20"/>
              </w:rPr>
            </w:pPr>
          </w:p>
        </w:tc>
        <w:tc>
          <w:tcPr>
            <w:tcW w:w="704" w:type="dxa"/>
            <w:vMerge/>
            <w:tcBorders>
              <w:bottom w:val="single" w:sz="4" w:space="0" w:color="auto"/>
            </w:tcBorders>
            <w:vAlign w:val="center"/>
          </w:tcPr>
          <w:p w14:paraId="53408785" w14:textId="77777777" w:rsidR="00A02C7C" w:rsidRDefault="00A02C7C" w:rsidP="00C65B34">
            <w:pPr>
              <w:widowControl/>
              <w:adjustRightInd w:val="0"/>
              <w:snapToGrid w:val="0"/>
              <w:jc w:val="left"/>
              <w:rPr>
                <w:rFonts w:ascii="宋体" w:hAnsi="宋体" w:cs="宋体"/>
                <w:kern w:val="0"/>
                <w:sz w:val="20"/>
                <w:szCs w:val="20"/>
              </w:rPr>
            </w:pPr>
          </w:p>
        </w:tc>
        <w:tc>
          <w:tcPr>
            <w:tcW w:w="873" w:type="dxa"/>
            <w:vMerge/>
            <w:tcBorders>
              <w:bottom w:val="single" w:sz="4" w:space="0" w:color="auto"/>
            </w:tcBorders>
            <w:vAlign w:val="center"/>
          </w:tcPr>
          <w:p w14:paraId="6D9BE5E3" w14:textId="77777777" w:rsidR="00A02C7C" w:rsidRDefault="00A02C7C" w:rsidP="00C65B34">
            <w:pPr>
              <w:widowControl/>
              <w:adjustRightInd w:val="0"/>
              <w:snapToGrid w:val="0"/>
              <w:jc w:val="left"/>
              <w:rPr>
                <w:rFonts w:ascii="宋体" w:hAnsi="宋体" w:cs="宋体"/>
                <w:kern w:val="0"/>
                <w:sz w:val="20"/>
                <w:szCs w:val="20"/>
              </w:rPr>
            </w:pPr>
          </w:p>
        </w:tc>
      </w:tr>
      <w:tr w:rsidR="00A02C7C" w14:paraId="11ED5A82" w14:textId="77777777" w:rsidTr="00C65B34">
        <w:trPr>
          <w:trHeight w:val="1321"/>
        </w:trPr>
        <w:tc>
          <w:tcPr>
            <w:tcW w:w="563" w:type="dxa"/>
            <w:shd w:val="clear" w:color="auto" w:fill="auto"/>
            <w:noWrap/>
            <w:vAlign w:val="center"/>
          </w:tcPr>
          <w:p w14:paraId="73AD47F1" w14:textId="77777777" w:rsidR="00A02C7C" w:rsidRDefault="00343D1B" w:rsidP="00C65B34">
            <w:pPr>
              <w:widowControl/>
              <w:adjustRightInd w:val="0"/>
              <w:snapToGrid w:val="0"/>
              <w:jc w:val="center"/>
              <w:rPr>
                <w:rFonts w:ascii="宋体" w:hAnsi="宋体" w:cs="宋体"/>
                <w:kern w:val="0"/>
                <w:sz w:val="20"/>
                <w:szCs w:val="20"/>
              </w:rPr>
            </w:pPr>
            <w:r>
              <w:rPr>
                <w:rFonts w:ascii="宋体" w:hAnsi="宋体" w:cs="宋体" w:hint="eastAsia"/>
                <w:kern w:val="0"/>
                <w:sz w:val="20"/>
                <w:szCs w:val="20"/>
              </w:rPr>
              <w:t>6</w:t>
            </w:r>
          </w:p>
        </w:tc>
        <w:tc>
          <w:tcPr>
            <w:tcW w:w="1232" w:type="dxa"/>
            <w:shd w:val="clear" w:color="auto" w:fill="auto"/>
            <w:vAlign w:val="center"/>
          </w:tcPr>
          <w:p w14:paraId="59ADEE12" w14:textId="77777777" w:rsidR="00A02C7C" w:rsidRDefault="00343D1B" w:rsidP="00C65B34">
            <w:pPr>
              <w:widowControl/>
              <w:adjustRightInd w:val="0"/>
              <w:snapToGrid w:val="0"/>
              <w:jc w:val="center"/>
              <w:rPr>
                <w:rFonts w:ascii="宋体" w:hAnsi="宋体" w:cs="宋体"/>
                <w:kern w:val="0"/>
                <w:sz w:val="18"/>
                <w:szCs w:val="18"/>
              </w:rPr>
            </w:pPr>
            <w:r>
              <w:rPr>
                <w:rFonts w:ascii="宋体" w:hAnsi="宋体" w:cs="宋体" w:hint="eastAsia"/>
                <w:kern w:val="0"/>
                <w:sz w:val="18"/>
                <w:szCs w:val="18"/>
              </w:rPr>
              <w:t>储层、流体预测</w:t>
            </w:r>
          </w:p>
        </w:tc>
        <w:tc>
          <w:tcPr>
            <w:tcW w:w="3690" w:type="dxa"/>
            <w:shd w:val="clear" w:color="auto" w:fill="auto"/>
            <w:vAlign w:val="center"/>
          </w:tcPr>
          <w:p w14:paraId="00931CC2" w14:textId="77777777" w:rsidR="00A02C7C" w:rsidRDefault="00343D1B" w:rsidP="00C65B34">
            <w:pPr>
              <w:widowControl/>
              <w:adjustRightInd w:val="0"/>
              <w:snapToGrid w:val="0"/>
              <w:jc w:val="left"/>
              <w:rPr>
                <w:rFonts w:ascii="宋体" w:hAnsi="宋体" w:cs="宋体"/>
                <w:kern w:val="0"/>
                <w:sz w:val="16"/>
                <w:szCs w:val="20"/>
              </w:rPr>
            </w:pPr>
            <w:r>
              <w:rPr>
                <w:rFonts w:ascii="宋体" w:hAnsi="宋体" w:cs="宋体" w:hint="eastAsia"/>
                <w:kern w:val="0"/>
                <w:sz w:val="16"/>
                <w:szCs w:val="20"/>
              </w:rPr>
              <w:t>1、储层预测方法选用合适。</w:t>
            </w:r>
          </w:p>
          <w:p w14:paraId="26C2E764" w14:textId="77777777" w:rsidR="00A02C7C" w:rsidRDefault="00343D1B" w:rsidP="00C65B34">
            <w:pPr>
              <w:widowControl/>
              <w:adjustRightInd w:val="0"/>
              <w:snapToGrid w:val="0"/>
              <w:jc w:val="left"/>
              <w:rPr>
                <w:rFonts w:ascii="宋体" w:hAnsi="宋体" w:cs="宋体"/>
                <w:kern w:val="0"/>
                <w:sz w:val="16"/>
                <w:szCs w:val="20"/>
              </w:rPr>
            </w:pPr>
            <w:r>
              <w:rPr>
                <w:rFonts w:ascii="宋体" w:hAnsi="宋体" w:cs="宋体" w:hint="eastAsia"/>
                <w:kern w:val="0"/>
                <w:sz w:val="16"/>
                <w:szCs w:val="20"/>
              </w:rPr>
              <w:t>2、参数选用合理，操作流程准确。</w:t>
            </w:r>
          </w:p>
          <w:p w14:paraId="1E33A18D" w14:textId="77777777" w:rsidR="00A02C7C" w:rsidRDefault="00343D1B" w:rsidP="00C65B34">
            <w:pPr>
              <w:widowControl/>
              <w:adjustRightInd w:val="0"/>
              <w:snapToGrid w:val="0"/>
              <w:jc w:val="left"/>
              <w:rPr>
                <w:rFonts w:ascii="宋体" w:hAnsi="宋体" w:cs="宋体"/>
                <w:kern w:val="0"/>
                <w:sz w:val="16"/>
                <w:szCs w:val="20"/>
              </w:rPr>
            </w:pPr>
            <w:r>
              <w:rPr>
                <w:rFonts w:ascii="宋体" w:hAnsi="宋体" w:cs="宋体" w:hint="eastAsia"/>
                <w:kern w:val="0"/>
                <w:sz w:val="16"/>
                <w:szCs w:val="20"/>
              </w:rPr>
              <w:t>3、井点预测成果与录井、钻井、测井成果吻合。</w:t>
            </w:r>
          </w:p>
        </w:tc>
        <w:tc>
          <w:tcPr>
            <w:tcW w:w="704" w:type="dxa"/>
            <w:shd w:val="clear" w:color="auto" w:fill="auto"/>
            <w:vAlign w:val="center"/>
          </w:tcPr>
          <w:p w14:paraId="3DC9625F" w14:textId="77777777" w:rsidR="00A02C7C" w:rsidRDefault="00A02C7C" w:rsidP="00C65B34">
            <w:pPr>
              <w:widowControl/>
              <w:adjustRightInd w:val="0"/>
              <w:snapToGrid w:val="0"/>
              <w:jc w:val="center"/>
              <w:rPr>
                <w:rFonts w:ascii="宋体" w:hAnsi="宋体" w:cs="宋体"/>
                <w:kern w:val="0"/>
                <w:sz w:val="20"/>
                <w:szCs w:val="20"/>
              </w:rPr>
            </w:pPr>
          </w:p>
        </w:tc>
        <w:tc>
          <w:tcPr>
            <w:tcW w:w="703" w:type="dxa"/>
            <w:shd w:val="clear" w:color="auto" w:fill="auto"/>
            <w:vAlign w:val="center"/>
          </w:tcPr>
          <w:p w14:paraId="71CFA4EC" w14:textId="77777777" w:rsidR="00A02C7C" w:rsidRDefault="00A02C7C" w:rsidP="00C65B34">
            <w:pPr>
              <w:widowControl/>
              <w:adjustRightInd w:val="0"/>
              <w:snapToGrid w:val="0"/>
              <w:jc w:val="center"/>
              <w:rPr>
                <w:rFonts w:ascii="宋体" w:hAnsi="宋体" w:cs="宋体"/>
                <w:kern w:val="0"/>
                <w:sz w:val="20"/>
                <w:szCs w:val="20"/>
              </w:rPr>
            </w:pPr>
          </w:p>
        </w:tc>
        <w:tc>
          <w:tcPr>
            <w:tcW w:w="844" w:type="dxa"/>
            <w:shd w:val="clear" w:color="auto" w:fill="auto"/>
            <w:vAlign w:val="center"/>
          </w:tcPr>
          <w:p w14:paraId="45F6E220" w14:textId="77777777" w:rsidR="00A02C7C" w:rsidRDefault="00A02C7C" w:rsidP="00C65B34">
            <w:pPr>
              <w:widowControl/>
              <w:adjustRightInd w:val="0"/>
              <w:snapToGrid w:val="0"/>
              <w:jc w:val="center"/>
              <w:rPr>
                <w:rFonts w:ascii="宋体" w:hAnsi="宋体" w:cs="宋体"/>
                <w:kern w:val="0"/>
                <w:sz w:val="20"/>
                <w:szCs w:val="20"/>
              </w:rPr>
            </w:pPr>
          </w:p>
        </w:tc>
        <w:tc>
          <w:tcPr>
            <w:tcW w:w="704" w:type="dxa"/>
            <w:shd w:val="clear" w:color="auto" w:fill="auto"/>
            <w:vAlign w:val="center"/>
          </w:tcPr>
          <w:p w14:paraId="2B4DD126" w14:textId="77777777" w:rsidR="00A02C7C" w:rsidRDefault="00A02C7C" w:rsidP="00C65B34">
            <w:pPr>
              <w:widowControl/>
              <w:adjustRightInd w:val="0"/>
              <w:snapToGrid w:val="0"/>
              <w:jc w:val="center"/>
              <w:rPr>
                <w:rFonts w:ascii="宋体" w:hAnsi="宋体" w:cs="宋体"/>
                <w:kern w:val="0"/>
                <w:sz w:val="20"/>
                <w:szCs w:val="20"/>
              </w:rPr>
            </w:pPr>
          </w:p>
        </w:tc>
        <w:tc>
          <w:tcPr>
            <w:tcW w:w="873" w:type="dxa"/>
            <w:shd w:val="clear" w:color="auto" w:fill="auto"/>
            <w:vAlign w:val="center"/>
          </w:tcPr>
          <w:p w14:paraId="635D6B61" w14:textId="77777777" w:rsidR="00A02C7C" w:rsidRDefault="00A02C7C" w:rsidP="00C65B34">
            <w:pPr>
              <w:widowControl/>
              <w:adjustRightInd w:val="0"/>
              <w:snapToGrid w:val="0"/>
              <w:jc w:val="center"/>
              <w:rPr>
                <w:rFonts w:ascii="宋体" w:hAnsi="宋体" w:cs="宋体"/>
                <w:kern w:val="0"/>
                <w:sz w:val="20"/>
                <w:szCs w:val="20"/>
              </w:rPr>
            </w:pPr>
          </w:p>
        </w:tc>
      </w:tr>
      <w:tr w:rsidR="00A02C7C" w14:paraId="5FEFB90A" w14:textId="77777777" w:rsidTr="00C65B34">
        <w:trPr>
          <w:trHeight w:val="1321"/>
        </w:trPr>
        <w:tc>
          <w:tcPr>
            <w:tcW w:w="563" w:type="dxa"/>
            <w:shd w:val="clear" w:color="auto" w:fill="auto"/>
            <w:noWrap/>
            <w:vAlign w:val="center"/>
          </w:tcPr>
          <w:p w14:paraId="59B5E0C7" w14:textId="77777777" w:rsidR="00A02C7C" w:rsidRDefault="00343D1B" w:rsidP="00C65B34">
            <w:pPr>
              <w:widowControl/>
              <w:adjustRightInd w:val="0"/>
              <w:snapToGrid w:val="0"/>
              <w:jc w:val="center"/>
              <w:rPr>
                <w:rFonts w:ascii="宋体" w:hAnsi="宋体" w:cs="宋体"/>
                <w:kern w:val="0"/>
                <w:sz w:val="20"/>
                <w:szCs w:val="20"/>
              </w:rPr>
            </w:pPr>
            <w:r>
              <w:rPr>
                <w:rFonts w:ascii="宋体" w:hAnsi="宋体" w:cs="宋体" w:hint="eastAsia"/>
                <w:kern w:val="0"/>
                <w:sz w:val="20"/>
                <w:szCs w:val="20"/>
              </w:rPr>
              <w:t>7</w:t>
            </w:r>
          </w:p>
        </w:tc>
        <w:tc>
          <w:tcPr>
            <w:tcW w:w="1232" w:type="dxa"/>
            <w:shd w:val="clear" w:color="auto" w:fill="auto"/>
            <w:vAlign w:val="center"/>
          </w:tcPr>
          <w:p w14:paraId="317D0AEF" w14:textId="77777777" w:rsidR="00A02C7C" w:rsidRDefault="00343D1B" w:rsidP="00C65B34">
            <w:pPr>
              <w:widowControl/>
              <w:adjustRightInd w:val="0"/>
              <w:snapToGrid w:val="0"/>
              <w:jc w:val="center"/>
              <w:rPr>
                <w:rFonts w:ascii="宋体" w:hAnsi="宋体" w:cs="宋体"/>
                <w:kern w:val="0"/>
                <w:sz w:val="18"/>
                <w:szCs w:val="18"/>
              </w:rPr>
            </w:pPr>
            <w:r>
              <w:rPr>
                <w:rFonts w:ascii="宋体" w:hAnsi="宋体" w:cs="宋体" w:hint="eastAsia"/>
                <w:kern w:val="0"/>
                <w:sz w:val="18"/>
                <w:szCs w:val="18"/>
              </w:rPr>
              <w:t>综合解释</w:t>
            </w:r>
          </w:p>
        </w:tc>
        <w:tc>
          <w:tcPr>
            <w:tcW w:w="3690" w:type="dxa"/>
            <w:shd w:val="clear" w:color="auto" w:fill="auto"/>
            <w:vAlign w:val="center"/>
          </w:tcPr>
          <w:p w14:paraId="25194818" w14:textId="77777777" w:rsidR="00A02C7C" w:rsidRDefault="00343D1B" w:rsidP="00C65B34">
            <w:pPr>
              <w:widowControl/>
              <w:adjustRightInd w:val="0"/>
              <w:snapToGrid w:val="0"/>
              <w:jc w:val="left"/>
              <w:rPr>
                <w:rFonts w:ascii="宋体" w:hAnsi="宋体" w:cs="宋体"/>
                <w:kern w:val="0"/>
                <w:sz w:val="16"/>
                <w:szCs w:val="20"/>
              </w:rPr>
            </w:pPr>
            <w:r>
              <w:rPr>
                <w:rFonts w:ascii="宋体" w:hAnsi="宋体" w:cs="宋体" w:hint="eastAsia"/>
                <w:kern w:val="0"/>
                <w:sz w:val="16"/>
                <w:szCs w:val="20"/>
              </w:rPr>
              <w:t>1、解释成果满足地质任务要求。</w:t>
            </w:r>
          </w:p>
          <w:p w14:paraId="55EF8F51" w14:textId="77777777" w:rsidR="00A02C7C" w:rsidRDefault="00343D1B" w:rsidP="00C65B34">
            <w:pPr>
              <w:widowControl/>
              <w:adjustRightInd w:val="0"/>
              <w:snapToGrid w:val="0"/>
              <w:jc w:val="left"/>
              <w:rPr>
                <w:rFonts w:ascii="宋体" w:hAnsi="宋体" w:cs="宋体"/>
                <w:kern w:val="0"/>
                <w:sz w:val="16"/>
                <w:szCs w:val="20"/>
              </w:rPr>
            </w:pPr>
            <w:r>
              <w:rPr>
                <w:rFonts w:ascii="宋体" w:hAnsi="宋体" w:cs="宋体" w:hint="eastAsia"/>
                <w:kern w:val="0"/>
                <w:sz w:val="16"/>
                <w:szCs w:val="20"/>
              </w:rPr>
              <w:t>2、提供的勘探开发部署和优化方案合理，建议可实施。</w:t>
            </w:r>
          </w:p>
        </w:tc>
        <w:tc>
          <w:tcPr>
            <w:tcW w:w="704" w:type="dxa"/>
            <w:shd w:val="clear" w:color="auto" w:fill="auto"/>
            <w:vAlign w:val="center"/>
          </w:tcPr>
          <w:p w14:paraId="625A0505" w14:textId="77777777" w:rsidR="00A02C7C" w:rsidRDefault="00A02C7C" w:rsidP="00C65B34">
            <w:pPr>
              <w:widowControl/>
              <w:adjustRightInd w:val="0"/>
              <w:snapToGrid w:val="0"/>
              <w:jc w:val="center"/>
              <w:rPr>
                <w:rFonts w:ascii="宋体" w:hAnsi="宋体" w:cs="宋体"/>
                <w:kern w:val="0"/>
                <w:sz w:val="20"/>
                <w:szCs w:val="20"/>
              </w:rPr>
            </w:pPr>
          </w:p>
        </w:tc>
        <w:tc>
          <w:tcPr>
            <w:tcW w:w="703" w:type="dxa"/>
            <w:shd w:val="clear" w:color="auto" w:fill="auto"/>
            <w:vAlign w:val="center"/>
          </w:tcPr>
          <w:p w14:paraId="327F6E8E" w14:textId="77777777" w:rsidR="00A02C7C" w:rsidRDefault="00A02C7C" w:rsidP="00C65B34">
            <w:pPr>
              <w:widowControl/>
              <w:adjustRightInd w:val="0"/>
              <w:snapToGrid w:val="0"/>
              <w:jc w:val="center"/>
              <w:rPr>
                <w:rFonts w:ascii="宋体" w:hAnsi="宋体" w:cs="宋体"/>
                <w:kern w:val="0"/>
                <w:sz w:val="20"/>
                <w:szCs w:val="20"/>
              </w:rPr>
            </w:pPr>
          </w:p>
        </w:tc>
        <w:tc>
          <w:tcPr>
            <w:tcW w:w="844" w:type="dxa"/>
            <w:shd w:val="clear" w:color="auto" w:fill="auto"/>
            <w:vAlign w:val="center"/>
          </w:tcPr>
          <w:p w14:paraId="5DC0F9FA" w14:textId="77777777" w:rsidR="00A02C7C" w:rsidRDefault="00A02C7C" w:rsidP="00C65B34">
            <w:pPr>
              <w:widowControl/>
              <w:adjustRightInd w:val="0"/>
              <w:snapToGrid w:val="0"/>
              <w:jc w:val="center"/>
              <w:rPr>
                <w:rFonts w:ascii="宋体" w:hAnsi="宋体" w:cs="宋体"/>
                <w:kern w:val="0"/>
                <w:sz w:val="20"/>
                <w:szCs w:val="20"/>
              </w:rPr>
            </w:pPr>
          </w:p>
        </w:tc>
        <w:tc>
          <w:tcPr>
            <w:tcW w:w="704" w:type="dxa"/>
            <w:shd w:val="clear" w:color="auto" w:fill="auto"/>
            <w:vAlign w:val="center"/>
          </w:tcPr>
          <w:p w14:paraId="4F42D518" w14:textId="77777777" w:rsidR="00A02C7C" w:rsidRDefault="00A02C7C" w:rsidP="00C65B34">
            <w:pPr>
              <w:widowControl/>
              <w:adjustRightInd w:val="0"/>
              <w:snapToGrid w:val="0"/>
              <w:jc w:val="center"/>
              <w:rPr>
                <w:rFonts w:ascii="宋体" w:hAnsi="宋体" w:cs="宋体"/>
                <w:kern w:val="0"/>
                <w:sz w:val="20"/>
                <w:szCs w:val="20"/>
              </w:rPr>
            </w:pPr>
          </w:p>
        </w:tc>
        <w:tc>
          <w:tcPr>
            <w:tcW w:w="873" w:type="dxa"/>
            <w:shd w:val="clear" w:color="auto" w:fill="auto"/>
            <w:vAlign w:val="center"/>
          </w:tcPr>
          <w:p w14:paraId="51F5DB6D" w14:textId="77777777" w:rsidR="00A02C7C" w:rsidRDefault="00A02C7C" w:rsidP="00C65B34">
            <w:pPr>
              <w:widowControl/>
              <w:adjustRightInd w:val="0"/>
              <w:snapToGrid w:val="0"/>
              <w:jc w:val="center"/>
              <w:rPr>
                <w:rFonts w:ascii="宋体" w:hAnsi="宋体" w:cs="宋体"/>
                <w:kern w:val="0"/>
                <w:sz w:val="20"/>
                <w:szCs w:val="20"/>
              </w:rPr>
            </w:pPr>
          </w:p>
        </w:tc>
      </w:tr>
    </w:tbl>
    <w:p w14:paraId="0A9AA9AD" w14:textId="77777777" w:rsidR="00A02C7C" w:rsidRDefault="00A02C7C">
      <w:pPr>
        <w:pStyle w:val="af7"/>
      </w:pPr>
    </w:p>
    <w:p w14:paraId="6A6BFAAE" w14:textId="77777777" w:rsidR="00A02C7C" w:rsidRDefault="00A02C7C">
      <w:pPr>
        <w:pStyle w:val="a4"/>
        <w:outlineLvl w:val="9"/>
      </w:pPr>
      <w:bookmarkStart w:id="378" w:name="_Toc11662"/>
      <w:bookmarkStart w:id="379" w:name="_Toc5383"/>
      <w:bookmarkStart w:id="380" w:name="_Toc22409"/>
      <w:bookmarkStart w:id="381" w:name="_Toc31906"/>
      <w:bookmarkStart w:id="382" w:name="_Toc22523"/>
      <w:bookmarkStart w:id="383" w:name="_Toc66980803"/>
      <w:bookmarkEnd w:id="378"/>
      <w:bookmarkEnd w:id="379"/>
      <w:bookmarkEnd w:id="380"/>
      <w:bookmarkEnd w:id="381"/>
      <w:bookmarkEnd w:id="382"/>
      <w:bookmarkEnd w:id="383"/>
    </w:p>
    <w:p w14:paraId="4B7CE530" w14:textId="77777777" w:rsidR="00A02C7C" w:rsidRDefault="00A02C7C">
      <w:pPr>
        <w:pStyle w:val="a8"/>
        <w:outlineLvl w:val="9"/>
      </w:pPr>
      <w:bookmarkStart w:id="384" w:name="_Toc31711"/>
      <w:bookmarkStart w:id="385" w:name="_Toc22774"/>
      <w:bookmarkStart w:id="386" w:name="_Toc24556"/>
      <w:bookmarkStart w:id="387" w:name="_Toc5180"/>
      <w:bookmarkStart w:id="388" w:name="_Toc1831"/>
      <w:bookmarkStart w:id="389" w:name="_Toc66980804"/>
      <w:bookmarkEnd w:id="384"/>
      <w:bookmarkEnd w:id="385"/>
      <w:bookmarkEnd w:id="386"/>
      <w:bookmarkEnd w:id="387"/>
      <w:bookmarkEnd w:id="388"/>
      <w:bookmarkEnd w:id="389"/>
    </w:p>
    <w:p w14:paraId="11714592" w14:textId="1745B636" w:rsidR="00A02C7C" w:rsidRDefault="00343D1B">
      <w:pPr>
        <w:tabs>
          <w:tab w:val="left" w:pos="1695"/>
        </w:tabs>
        <w:jc w:val="center"/>
        <w:outlineLvl w:val="0"/>
        <w:rPr>
          <w:rFonts w:ascii="Times New Roman" w:eastAsia="宋体" w:hAnsi="Times New Roman" w:cs="Times New Roman"/>
          <w:b/>
          <w:sz w:val="20"/>
          <w:szCs w:val="20"/>
        </w:rPr>
      </w:pPr>
      <w:bookmarkStart w:id="390" w:name="_Toc20275"/>
      <w:bookmarkStart w:id="391" w:name="_Toc5736"/>
      <w:bookmarkStart w:id="392" w:name="_Toc30619"/>
      <w:bookmarkStart w:id="393" w:name="_Toc9432"/>
      <w:bookmarkStart w:id="394" w:name="_Toc19358"/>
      <w:bookmarkStart w:id="395" w:name="_Toc82634452"/>
      <w:r>
        <w:rPr>
          <w:rFonts w:ascii="Times New Roman" w:eastAsia="宋体" w:hAnsi="Times New Roman" w:cs="Times New Roman"/>
          <w:b/>
          <w:sz w:val="20"/>
          <w:szCs w:val="20"/>
        </w:rPr>
        <w:t>附录</w:t>
      </w:r>
      <w:bookmarkEnd w:id="390"/>
      <w:bookmarkEnd w:id="391"/>
      <w:bookmarkEnd w:id="392"/>
      <w:bookmarkEnd w:id="393"/>
      <w:bookmarkEnd w:id="394"/>
      <w:r w:rsidR="00D45A86">
        <w:rPr>
          <w:rFonts w:ascii="Times New Roman" w:eastAsia="宋体" w:hAnsi="Times New Roman" w:cs="Times New Roman" w:hint="eastAsia"/>
          <w:b/>
          <w:sz w:val="20"/>
          <w:szCs w:val="20"/>
        </w:rPr>
        <w:t xml:space="preserve"> </w:t>
      </w:r>
      <w:r w:rsidR="0030780F">
        <w:rPr>
          <w:rFonts w:ascii="Times New Roman" w:eastAsia="宋体" w:hAnsi="Times New Roman" w:cs="Times New Roman" w:hint="eastAsia"/>
          <w:b/>
          <w:sz w:val="20"/>
          <w:szCs w:val="20"/>
        </w:rPr>
        <w:t>D</w:t>
      </w:r>
      <w:bookmarkEnd w:id="395"/>
    </w:p>
    <w:p w14:paraId="4186B16E" w14:textId="77777777" w:rsidR="00A02C7C" w:rsidRDefault="00F85FA9">
      <w:pPr>
        <w:pStyle w:val="af7"/>
      </w:pPr>
      <w:r>
        <w:rPr>
          <w:rFonts w:hint="eastAsia"/>
        </w:rPr>
        <w:t>VSP</w:t>
      </w:r>
      <w:r w:rsidR="00343D1B">
        <w:rPr>
          <w:rFonts w:hint="eastAsia"/>
        </w:rPr>
        <w:t>地震地层参数见表</w:t>
      </w:r>
      <w:r w:rsidR="0030780F">
        <w:rPr>
          <w:rFonts w:ascii="Times New Roman" w:hint="eastAsia"/>
          <w:b/>
          <w:bCs/>
        </w:rPr>
        <w:t>D</w:t>
      </w:r>
    </w:p>
    <w:p w14:paraId="6751960F" w14:textId="77777777" w:rsidR="00A02C7C" w:rsidRDefault="00343D1B">
      <w:pPr>
        <w:pStyle w:val="a9"/>
        <w:numPr>
          <w:ilvl w:val="1"/>
          <w:numId w:val="0"/>
        </w:numPr>
        <w:spacing w:before="156" w:after="156"/>
      </w:pPr>
      <w:r>
        <w:rPr>
          <w:rFonts w:hint="eastAsia"/>
        </w:rPr>
        <w:t>表</w:t>
      </w:r>
      <w:r w:rsidR="0030780F">
        <w:rPr>
          <w:rFonts w:ascii="Times New Roman" w:hAnsi="Times New Roman" w:cs="Times New Roman" w:hint="eastAsia"/>
          <w:b/>
          <w:bCs/>
        </w:rPr>
        <w:t>D</w:t>
      </w:r>
      <w:r w:rsidR="00F85FA9">
        <w:rPr>
          <w:rFonts w:hint="eastAsia"/>
        </w:rPr>
        <w:t>VSP</w:t>
      </w:r>
      <w:r>
        <w:rPr>
          <w:rFonts w:hint="eastAsia"/>
        </w:rPr>
        <w:t>地震地层参数表</w:t>
      </w:r>
      <w:r w:rsidR="0030780F">
        <w:rPr>
          <w:rFonts w:hint="eastAsia"/>
        </w:rPr>
        <w:t>（波场类型： ）</w:t>
      </w:r>
    </w:p>
    <w:p w14:paraId="3FF6BA21" w14:textId="77777777" w:rsidR="00A02C7C" w:rsidRDefault="00343D1B">
      <w:pPr>
        <w:pStyle w:val="a8"/>
        <w:outlineLvl w:val="9"/>
      </w:pPr>
      <w:bookmarkStart w:id="396" w:name="_Toc30020"/>
      <w:bookmarkStart w:id="397" w:name="_Toc28399"/>
      <w:bookmarkStart w:id="398" w:name="_Toc2092"/>
      <w:bookmarkStart w:id="399" w:name="_Toc13001"/>
      <w:bookmarkStart w:id="400" w:name="_Toc17361"/>
      <w:bookmarkStart w:id="401" w:name="_Toc66980806"/>
      <w:r>
        <w:rPr>
          <w:rFonts w:hint="eastAsia"/>
        </w:rPr>
        <w:t>井名</w:t>
      </w:r>
      <w:r>
        <w:rPr>
          <w:rFonts w:hint="eastAsia"/>
        </w:rPr>
        <w:t>:</w:t>
      </w:r>
      <w:bookmarkEnd w:id="396"/>
      <w:bookmarkEnd w:id="397"/>
      <w:bookmarkEnd w:id="398"/>
      <w:bookmarkEnd w:id="399"/>
      <w:bookmarkEnd w:id="400"/>
      <w:bookmarkEnd w:id="401"/>
    </w:p>
    <w:p w14:paraId="774F676A" w14:textId="77777777" w:rsidR="00A02C7C" w:rsidRDefault="00343D1B">
      <w:pPr>
        <w:pStyle w:val="a8"/>
        <w:outlineLvl w:val="9"/>
      </w:pPr>
      <w:bookmarkStart w:id="402" w:name="_Toc24038"/>
      <w:bookmarkStart w:id="403" w:name="_Toc18342"/>
      <w:bookmarkStart w:id="404" w:name="_Toc26732"/>
      <w:bookmarkStart w:id="405" w:name="_Toc21140"/>
      <w:bookmarkStart w:id="406" w:name="_Toc32581"/>
      <w:bookmarkStart w:id="407" w:name="_Toc66980807"/>
      <w:r>
        <w:rPr>
          <w:rFonts w:hint="eastAsia"/>
        </w:rPr>
        <w:t>井名</w:t>
      </w:r>
      <w:r>
        <w:rPr>
          <w:rFonts w:hint="eastAsia"/>
        </w:rPr>
        <w:t>:</w:t>
      </w:r>
      <w:bookmarkEnd w:id="402"/>
      <w:bookmarkEnd w:id="403"/>
      <w:bookmarkEnd w:id="404"/>
      <w:bookmarkEnd w:id="405"/>
      <w:bookmarkEnd w:id="406"/>
      <w:bookmarkEnd w:id="407"/>
    </w:p>
    <w:p w14:paraId="3C3F4F22" w14:textId="77777777" w:rsidR="00A02C7C" w:rsidRDefault="00343D1B">
      <w:pPr>
        <w:pStyle w:val="af7"/>
        <w:ind w:firstLineChars="0" w:firstLine="0"/>
      </w:pPr>
      <w:r>
        <w:rPr>
          <w:rFonts w:hint="eastAsia"/>
        </w:rPr>
        <w:t>井名：</w:t>
      </w:r>
    </w:p>
    <w:tbl>
      <w:tblPr>
        <w:tblW w:w="9040" w:type="dxa"/>
        <w:tblInd w:w="93" w:type="dxa"/>
        <w:tblLook w:val="04A0" w:firstRow="1" w:lastRow="0" w:firstColumn="1" w:lastColumn="0" w:noHBand="0" w:noVBand="1"/>
      </w:tblPr>
      <w:tblGrid>
        <w:gridCol w:w="1140"/>
        <w:gridCol w:w="860"/>
        <w:gridCol w:w="992"/>
        <w:gridCol w:w="1568"/>
        <w:gridCol w:w="1140"/>
        <w:gridCol w:w="1140"/>
        <w:gridCol w:w="1100"/>
        <w:gridCol w:w="1100"/>
      </w:tblGrid>
      <w:tr w:rsidR="00A02C7C" w14:paraId="3BB81599" w14:textId="77777777">
        <w:trPr>
          <w:trHeight w:val="565"/>
        </w:trPr>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CBAE7B" w14:textId="77777777" w:rsidR="00A02C7C" w:rsidRDefault="00343D1B">
            <w:pPr>
              <w:widowControl/>
              <w:jc w:val="center"/>
              <w:rPr>
                <w:rFonts w:ascii="宋体" w:hAnsi="宋体" w:cs="宋体"/>
                <w:kern w:val="0"/>
                <w:sz w:val="18"/>
                <w:szCs w:val="20"/>
              </w:rPr>
            </w:pPr>
            <w:r>
              <w:rPr>
                <w:rFonts w:ascii="宋体" w:hAnsi="宋体" w:cs="宋体" w:hint="eastAsia"/>
                <w:kern w:val="0"/>
                <w:sz w:val="18"/>
                <w:szCs w:val="20"/>
              </w:rPr>
              <w:t>测深</w:t>
            </w:r>
          </w:p>
          <w:p w14:paraId="17F18A70" w14:textId="77777777" w:rsidR="00A02C7C" w:rsidRDefault="00343D1B">
            <w:pPr>
              <w:widowControl/>
              <w:jc w:val="center"/>
              <w:rPr>
                <w:rFonts w:ascii="宋体" w:hAnsi="宋体" w:cs="宋体"/>
                <w:kern w:val="0"/>
                <w:sz w:val="18"/>
                <w:szCs w:val="20"/>
              </w:rPr>
            </w:pPr>
            <w:r>
              <w:rPr>
                <w:rFonts w:ascii="宋体" w:hAnsi="宋体" w:cs="宋体" w:hint="eastAsia"/>
                <w:kern w:val="0"/>
                <w:sz w:val="18"/>
                <w:szCs w:val="20"/>
              </w:rPr>
              <w:t>m</w:t>
            </w:r>
          </w:p>
        </w:tc>
        <w:tc>
          <w:tcPr>
            <w:tcW w:w="860" w:type="dxa"/>
            <w:tcBorders>
              <w:top w:val="single" w:sz="4" w:space="0" w:color="auto"/>
              <w:left w:val="nil"/>
              <w:bottom w:val="single" w:sz="4" w:space="0" w:color="auto"/>
              <w:right w:val="single" w:sz="4" w:space="0" w:color="auto"/>
            </w:tcBorders>
            <w:shd w:val="clear" w:color="auto" w:fill="auto"/>
            <w:noWrap/>
            <w:vAlign w:val="center"/>
          </w:tcPr>
          <w:p w14:paraId="2858B7CA" w14:textId="77777777" w:rsidR="00A02C7C" w:rsidRDefault="00343D1B">
            <w:pPr>
              <w:widowControl/>
              <w:jc w:val="center"/>
              <w:rPr>
                <w:rFonts w:ascii="宋体" w:hAnsi="宋体" w:cs="宋体"/>
                <w:kern w:val="0"/>
                <w:sz w:val="18"/>
                <w:szCs w:val="20"/>
              </w:rPr>
            </w:pPr>
            <w:r>
              <w:rPr>
                <w:rFonts w:ascii="宋体" w:hAnsi="宋体" w:cs="宋体" w:hint="eastAsia"/>
                <w:kern w:val="0"/>
                <w:sz w:val="18"/>
                <w:szCs w:val="20"/>
              </w:rPr>
              <w:t>垂深</w:t>
            </w:r>
          </w:p>
          <w:p w14:paraId="6E8F96B3" w14:textId="77777777" w:rsidR="00A02C7C" w:rsidRDefault="00343D1B">
            <w:pPr>
              <w:widowControl/>
              <w:jc w:val="center"/>
              <w:rPr>
                <w:rFonts w:ascii="宋体" w:hAnsi="宋体" w:cs="宋体"/>
                <w:kern w:val="0"/>
                <w:sz w:val="18"/>
                <w:szCs w:val="20"/>
              </w:rPr>
            </w:pPr>
            <w:r>
              <w:rPr>
                <w:rFonts w:ascii="宋体" w:hAnsi="宋体" w:cs="宋体" w:hint="eastAsia"/>
                <w:kern w:val="0"/>
                <w:sz w:val="18"/>
                <w:szCs w:val="20"/>
              </w:rPr>
              <w:t>m</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15953476" w14:textId="77777777" w:rsidR="00A02C7C" w:rsidRDefault="00343D1B">
            <w:pPr>
              <w:widowControl/>
              <w:jc w:val="center"/>
              <w:rPr>
                <w:rFonts w:ascii="宋体" w:hAnsi="宋体" w:cs="宋体"/>
                <w:kern w:val="0"/>
                <w:sz w:val="18"/>
                <w:szCs w:val="20"/>
              </w:rPr>
            </w:pPr>
            <w:r>
              <w:rPr>
                <w:rFonts w:ascii="宋体" w:hAnsi="宋体" w:cs="宋体" w:hint="eastAsia"/>
                <w:kern w:val="0"/>
                <w:sz w:val="18"/>
                <w:szCs w:val="20"/>
              </w:rPr>
              <w:t>初至时间</w:t>
            </w:r>
          </w:p>
          <w:p w14:paraId="180A47D8" w14:textId="77777777" w:rsidR="00A02C7C" w:rsidRDefault="00343D1B">
            <w:pPr>
              <w:widowControl/>
              <w:jc w:val="center"/>
              <w:rPr>
                <w:rFonts w:ascii="宋体" w:hAnsi="宋体" w:cs="宋体"/>
                <w:kern w:val="0"/>
                <w:sz w:val="18"/>
                <w:szCs w:val="20"/>
              </w:rPr>
            </w:pPr>
            <w:proofErr w:type="spellStart"/>
            <w:r>
              <w:rPr>
                <w:rFonts w:ascii="宋体" w:hAnsi="宋体" w:cs="宋体" w:hint="eastAsia"/>
                <w:kern w:val="0"/>
                <w:sz w:val="18"/>
                <w:szCs w:val="20"/>
              </w:rPr>
              <w:t>ms</w:t>
            </w:r>
            <w:proofErr w:type="spellEnd"/>
          </w:p>
        </w:tc>
        <w:tc>
          <w:tcPr>
            <w:tcW w:w="1568" w:type="dxa"/>
            <w:tcBorders>
              <w:top w:val="single" w:sz="4" w:space="0" w:color="auto"/>
              <w:left w:val="nil"/>
              <w:bottom w:val="single" w:sz="4" w:space="0" w:color="auto"/>
              <w:right w:val="single" w:sz="4" w:space="0" w:color="auto"/>
            </w:tcBorders>
            <w:shd w:val="clear" w:color="auto" w:fill="auto"/>
            <w:noWrap/>
            <w:vAlign w:val="center"/>
          </w:tcPr>
          <w:p w14:paraId="5D72ED0D" w14:textId="77777777" w:rsidR="00A02C7C" w:rsidRDefault="00343D1B">
            <w:pPr>
              <w:widowControl/>
              <w:jc w:val="center"/>
              <w:rPr>
                <w:rFonts w:ascii="宋体" w:hAnsi="宋体" w:cs="宋体"/>
                <w:kern w:val="0"/>
                <w:sz w:val="18"/>
                <w:szCs w:val="20"/>
              </w:rPr>
            </w:pPr>
            <w:r>
              <w:rPr>
                <w:rFonts w:ascii="宋体" w:hAnsi="宋体" w:cs="宋体" w:hint="eastAsia"/>
                <w:kern w:val="0"/>
                <w:sz w:val="18"/>
                <w:szCs w:val="20"/>
              </w:rPr>
              <w:t>地表双程时</w:t>
            </w:r>
          </w:p>
          <w:p w14:paraId="1CFD05C9" w14:textId="77777777" w:rsidR="00A02C7C" w:rsidRDefault="00343D1B">
            <w:pPr>
              <w:widowControl/>
              <w:jc w:val="center"/>
              <w:rPr>
                <w:rFonts w:ascii="宋体" w:hAnsi="宋体" w:cs="宋体"/>
                <w:kern w:val="0"/>
                <w:sz w:val="18"/>
                <w:szCs w:val="20"/>
              </w:rPr>
            </w:pPr>
            <w:proofErr w:type="spellStart"/>
            <w:r>
              <w:rPr>
                <w:rFonts w:ascii="宋体" w:hAnsi="宋体" w:cs="宋体" w:hint="eastAsia"/>
                <w:kern w:val="0"/>
                <w:sz w:val="18"/>
                <w:szCs w:val="20"/>
              </w:rPr>
              <w:t>ms</w:t>
            </w:r>
            <w:proofErr w:type="spellEnd"/>
          </w:p>
        </w:tc>
        <w:tc>
          <w:tcPr>
            <w:tcW w:w="1140" w:type="dxa"/>
            <w:tcBorders>
              <w:top w:val="single" w:sz="4" w:space="0" w:color="auto"/>
              <w:left w:val="nil"/>
              <w:bottom w:val="single" w:sz="4" w:space="0" w:color="auto"/>
              <w:right w:val="single" w:sz="4" w:space="0" w:color="auto"/>
            </w:tcBorders>
            <w:shd w:val="clear" w:color="auto" w:fill="auto"/>
            <w:noWrap/>
            <w:vAlign w:val="center"/>
          </w:tcPr>
          <w:p w14:paraId="31D39F60" w14:textId="77777777" w:rsidR="00A02C7C" w:rsidRDefault="00343D1B">
            <w:pPr>
              <w:widowControl/>
              <w:jc w:val="center"/>
              <w:rPr>
                <w:rFonts w:ascii="宋体" w:hAnsi="宋体" w:cs="宋体"/>
                <w:kern w:val="0"/>
                <w:sz w:val="18"/>
                <w:szCs w:val="20"/>
              </w:rPr>
            </w:pPr>
            <w:r>
              <w:rPr>
                <w:rFonts w:ascii="宋体" w:hAnsi="宋体" w:cs="宋体" w:hint="eastAsia"/>
                <w:kern w:val="0"/>
                <w:sz w:val="18"/>
                <w:szCs w:val="20"/>
              </w:rPr>
              <w:t>地面地震基准面双程时</w:t>
            </w:r>
            <w:proofErr w:type="spellStart"/>
            <w:r>
              <w:rPr>
                <w:rFonts w:ascii="宋体" w:hAnsi="宋体" w:cs="宋体" w:hint="eastAsia"/>
                <w:kern w:val="0"/>
                <w:sz w:val="18"/>
                <w:szCs w:val="20"/>
              </w:rPr>
              <w:t>ms</w:t>
            </w:r>
            <w:proofErr w:type="spellEnd"/>
          </w:p>
        </w:tc>
        <w:tc>
          <w:tcPr>
            <w:tcW w:w="1140" w:type="dxa"/>
            <w:tcBorders>
              <w:top w:val="single" w:sz="4" w:space="0" w:color="auto"/>
              <w:left w:val="nil"/>
              <w:bottom w:val="single" w:sz="4" w:space="0" w:color="auto"/>
              <w:right w:val="single" w:sz="4" w:space="0" w:color="auto"/>
            </w:tcBorders>
            <w:shd w:val="clear" w:color="auto" w:fill="auto"/>
            <w:noWrap/>
            <w:vAlign w:val="center"/>
          </w:tcPr>
          <w:p w14:paraId="1E95F7ED" w14:textId="77777777" w:rsidR="00A02C7C" w:rsidRDefault="00343D1B">
            <w:pPr>
              <w:widowControl/>
              <w:jc w:val="center"/>
              <w:rPr>
                <w:rFonts w:ascii="宋体" w:hAnsi="宋体" w:cs="宋体"/>
                <w:kern w:val="0"/>
                <w:sz w:val="18"/>
                <w:szCs w:val="20"/>
              </w:rPr>
            </w:pPr>
            <w:r>
              <w:rPr>
                <w:rFonts w:ascii="宋体" w:hAnsi="宋体" w:cs="宋体" w:hint="eastAsia"/>
                <w:kern w:val="0"/>
                <w:sz w:val="18"/>
                <w:szCs w:val="20"/>
              </w:rPr>
              <w:t>平均速度米/秒</w:t>
            </w:r>
          </w:p>
        </w:tc>
        <w:tc>
          <w:tcPr>
            <w:tcW w:w="1100" w:type="dxa"/>
            <w:tcBorders>
              <w:top w:val="single" w:sz="4" w:space="0" w:color="auto"/>
              <w:left w:val="nil"/>
              <w:bottom w:val="single" w:sz="4" w:space="0" w:color="auto"/>
              <w:right w:val="single" w:sz="4" w:space="0" w:color="auto"/>
            </w:tcBorders>
            <w:shd w:val="clear" w:color="auto" w:fill="auto"/>
            <w:noWrap/>
            <w:vAlign w:val="center"/>
          </w:tcPr>
          <w:p w14:paraId="7A54EE99" w14:textId="77777777" w:rsidR="00A02C7C" w:rsidRDefault="00343D1B">
            <w:pPr>
              <w:widowControl/>
              <w:jc w:val="center"/>
              <w:rPr>
                <w:rFonts w:ascii="宋体" w:hAnsi="宋体" w:cs="宋体"/>
                <w:kern w:val="0"/>
                <w:sz w:val="18"/>
                <w:szCs w:val="20"/>
              </w:rPr>
            </w:pPr>
            <w:r>
              <w:rPr>
                <w:rFonts w:ascii="宋体" w:hAnsi="宋体" w:cs="宋体" w:hint="eastAsia"/>
                <w:kern w:val="0"/>
                <w:sz w:val="18"/>
                <w:szCs w:val="20"/>
              </w:rPr>
              <w:t>层速度</w:t>
            </w:r>
          </w:p>
          <w:p w14:paraId="275269EE" w14:textId="77777777" w:rsidR="00A02C7C" w:rsidRDefault="00343D1B">
            <w:pPr>
              <w:widowControl/>
              <w:jc w:val="center"/>
              <w:rPr>
                <w:rFonts w:ascii="宋体" w:hAnsi="宋体" w:cs="宋体"/>
                <w:kern w:val="0"/>
                <w:sz w:val="18"/>
                <w:szCs w:val="20"/>
              </w:rPr>
            </w:pPr>
            <w:r>
              <w:rPr>
                <w:rFonts w:ascii="宋体" w:hAnsi="宋体" w:cs="宋体" w:hint="eastAsia"/>
                <w:kern w:val="0"/>
                <w:sz w:val="18"/>
                <w:szCs w:val="20"/>
              </w:rPr>
              <w:t>m/s</w:t>
            </w:r>
          </w:p>
        </w:tc>
        <w:tc>
          <w:tcPr>
            <w:tcW w:w="1100" w:type="dxa"/>
            <w:tcBorders>
              <w:top w:val="single" w:sz="4" w:space="0" w:color="auto"/>
              <w:left w:val="nil"/>
              <w:bottom w:val="single" w:sz="4" w:space="0" w:color="auto"/>
              <w:right w:val="single" w:sz="4" w:space="0" w:color="auto"/>
            </w:tcBorders>
            <w:shd w:val="clear" w:color="auto" w:fill="auto"/>
            <w:noWrap/>
            <w:vAlign w:val="center"/>
          </w:tcPr>
          <w:p w14:paraId="1FB69D2A" w14:textId="77777777" w:rsidR="00A02C7C" w:rsidRDefault="00343D1B">
            <w:pPr>
              <w:widowControl/>
              <w:jc w:val="center"/>
              <w:rPr>
                <w:rFonts w:ascii="宋体" w:hAnsi="宋体" w:cs="宋体"/>
                <w:kern w:val="0"/>
                <w:sz w:val="18"/>
                <w:szCs w:val="20"/>
              </w:rPr>
            </w:pPr>
            <w:r>
              <w:rPr>
                <w:rFonts w:ascii="宋体" w:hAnsi="宋体" w:cs="宋体" w:hint="eastAsia"/>
                <w:kern w:val="0"/>
                <w:sz w:val="18"/>
                <w:szCs w:val="20"/>
              </w:rPr>
              <w:t>地层品质因子</w:t>
            </w:r>
          </w:p>
        </w:tc>
      </w:tr>
      <w:tr w:rsidR="00A02C7C" w14:paraId="037C7F6D" w14:textId="77777777">
        <w:trPr>
          <w:trHeight w:val="265"/>
        </w:trPr>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21510C" w14:textId="77777777" w:rsidR="00A02C7C" w:rsidRDefault="00A02C7C">
            <w:pPr>
              <w:widowControl/>
              <w:jc w:val="center"/>
              <w:rPr>
                <w:rFonts w:ascii="宋体" w:hAnsi="宋体" w:cs="宋体"/>
                <w:kern w:val="0"/>
                <w:sz w:val="18"/>
                <w:szCs w:val="20"/>
              </w:rPr>
            </w:pPr>
          </w:p>
        </w:tc>
        <w:tc>
          <w:tcPr>
            <w:tcW w:w="860" w:type="dxa"/>
            <w:tcBorders>
              <w:top w:val="single" w:sz="4" w:space="0" w:color="auto"/>
              <w:left w:val="nil"/>
              <w:bottom w:val="single" w:sz="4" w:space="0" w:color="auto"/>
              <w:right w:val="single" w:sz="4" w:space="0" w:color="auto"/>
            </w:tcBorders>
            <w:shd w:val="clear" w:color="auto" w:fill="auto"/>
            <w:noWrap/>
            <w:vAlign w:val="center"/>
          </w:tcPr>
          <w:p w14:paraId="392EF142" w14:textId="77777777" w:rsidR="00A02C7C" w:rsidRDefault="00A02C7C">
            <w:pPr>
              <w:widowControl/>
              <w:jc w:val="center"/>
              <w:rPr>
                <w:rFonts w:ascii="宋体" w:hAnsi="宋体" w:cs="宋体"/>
                <w:kern w:val="0"/>
                <w:sz w:val="18"/>
                <w:szCs w:val="20"/>
              </w:rPr>
            </w:pP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58EA37C8" w14:textId="77777777" w:rsidR="00A02C7C" w:rsidRDefault="00A02C7C">
            <w:pPr>
              <w:widowControl/>
              <w:jc w:val="center"/>
              <w:rPr>
                <w:rFonts w:ascii="宋体" w:hAnsi="宋体" w:cs="宋体"/>
                <w:kern w:val="0"/>
                <w:sz w:val="18"/>
                <w:szCs w:val="20"/>
              </w:rPr>
            </w:pPr>
          </w:p>
        </w:tc>
        <w:tc>
          <w:tcPr>
            <w:tcW w:w="1568" w:type="dxa"/>
            <w:tcBorders>
              <w:top w:val="single" w:sz="4" w:space="0" w:color="auto"/>
              <w:left w:val="nil"/>
              <w:bottom w:val="single" w:sz="4" w:space="0" w:color="auto"/>
              <w:right w:val="single" w:sz="4" w:space="0" w:color="auto"/>
            </w:tcBorders>
            <w:shd w:val="clear" w:color="auto" w:fill="auto"/>
            <w:noWrap/>
            <w:vAlign w:val="center"/>
          </w:tcPr>
          <w:p w14:paraId="2C6AE673" w14:textId="77777777" w:rsidR="00A02C7C" w:rsidRDefault="00A02C7C">
            <w:pPr>
              <w:widowControl/>
              <w:jc w:val="center"/>
              <w:rPr>
                <w:rFonts w:ascii="宋体" w:hAnsi="宋体" w:cs="宋体"/>
                <w:kern w:val="0"/>
                <w:sz w:val="18"/>
                <w:szCs w:val="20"/>
              </w:rPr>
            </w:pPr>
          </w:p>
        </w:tc>
        <w:tc>
          <w:tcPr>
            <w:tcW w:w="1140" w:type="dxa"/>
            <w:tcBorders>
              <w:top w:val="single" w:sz="4" w:space="0" w:color="auto"/>
              <w:left w:val="nil"/>
              <w:bottom w:val="single" w:sz="4" w:space="0" w:color="auto"/>
              <w:right w:val="single" w:sz="4" w:space="0" w:color="auto"/>
            </w:tcBorders>
            <w:shd w:val="clear" w:color="auto" w:fill="auto"/>
            <w:noWrap/>
            <w:vAlign w:val="center"/>
          </w:tcPr>
          <w:p w14:paraId="1C1787BF" w14:textId="77777777" w:rsidR="00A02C7C" w:rsidRDefault="00A02C7C">
            <w:pPr>
              <w:widowControl/>
              <w:jc w:val="center"/>
              <w:rPr>
                <w:rFonts w:ascii="宋体" w:hAnsi="宋体" w:cs="宋体"/>
                <w:kern w:val="0"/>
                <w:sz w:val="18"/>
                <w:szCs w:val="20"/>
              </w:rPr>
            </w:pPr>
          </w:p>
        </w:tc>
        <w:tc>
          <w:tcPr>
            <w:tcW w:w="1140" w:type="dxa"/>
            <w:tcBorders>
              <w:top w:val="single" w:sz="4" w:space="0" w:color="auto"/>
              <w:left w:val="nil"/>
              <w:bottom w:val="single" w:sz="4" w:space="0" w:color="auto"/>
              <w:right w:val="single" w:sz="4" w:space="0" w:color="auto"/>
            </w:tcBorders>
            <w:shd w:val="clear" w:color="auto" w:fill="auto"/>
            <w:noWrap/>
            <w:vAlign w:val="center"/>
          </w:tcPr>
          <w:p w14:paraId="4DBF662E" w14:textId="77777777" w:rsidR="00A02C7C" w:rsidRDefault="00A02C7C">
            <w:pPr>
              <w:widowControl/>
              <w:jc w:val="center"/>
              <w:rPr>
                <w:rFonts w:ascii="宋体" w:hAnsi="宋体" w:cs="宋体"/>
                <w:kern w:val="0"/>
                <w:sz w:val="18"/>
                <w:szCs w:val="20"/>
              </w:rPr>
            </w:pPr>
          </w:p>
        </w:tc>
        <w:tc>
          <w:tcPr>
            <w:tcW w:w="1100" w:type="dxa"/>
            <w:tcBorders>
              <w:top w:val="single" w:sz="4" w:space="0" w:color="auto"/>
              <w:left w:val="nil"/>
              <w:bottom w:val="single" w:sz="4" w:space="0" w:color="auto"/>
              <w:right w:val="single" w:sz="4" w:space="0" w:color="auto"/>
            </w:tcBorders>
            <w:shd w:val="clear" w:color="auto" w:fill="auto"/>
            <w:noWrap/>
            <w:vAlign w:val="center"/>
          </w:tcPr>
          <w:p w14:paraId="42BFCA9A" w14:textId="77777777" w:rsidR="00A02C7C" w:rsidRDefault="00A02C7C">
            <w:pPr>
              <w:widowControl/>
              <w:jc w:val="center"/>
              <w:rPr>
                <w:rFonts w:ascii="宋体" w:hAnsi="宋体" w:cs="宋体"/>
                <w:kern w:val="0"/>
                <w:sz w:val="18"/>
                <w:szCs w:val="20"/>
              </w:rPr>
            </w:pPr>
          </w:p>
        </w:tc>
        <w:tc>
          <w:tcPr>
            <w:tcW w:w="1100" w:type="dxa"/>
            <w:tcBorders>
              <w:top w:val="single" w:sz="4" w:space="0" w:color="auto"/>
              <w:left w:val="nil"/>
              <w:bottom w:val="single" w:sz="4" w:space="0" w:color="auto"/>
              <w:right w:val="single" w:sz="4" w:space="0" w:color="auto"/>
            </w:tcBorders>
            <w:shd w:val="clear" w:color="auto" w:fill="auto"/>
            <w:noWrap/>
            <w:vAlign w:val="center"/>
          </w:tcPr>
          <w:p w14:paraId="52CC5242" w14:textId="77777777" w:rsidR="00A02C7C" w:rsidRDefault="00A02C7C">
            <w:pPr>
              <w:widowControl/>
              <w:jc w:val="center"/>
              <w:rPr>
                <w:rFonts w:ascii="宋体" w:hAnsi="宋体" w:cs="宋体"/>
                <w:kern w:val="0"/>
                <w:sz w:val="18"/>
                <w:szCs w:val="20"/>
              </w:rPr>
            </w:pPr>
          </w:p>
        </w:tc>
      </w:tr>
      <w:tr w:rsidR="00A02C7C" w14:paraId="64C5FFB8" w14:textId="77777777">
        <w:trPr>
          <w:trHeight w:val="265"/>
        </w:trPr>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313D15" w14:textId="77777777" w:rsidR="00A02C7C" w:rsidRDefault="00A02C7C">
            <w:pPr>
              <w:widowControl/>
              <w:jc w:val="center"/>
              <w:rPr>
                <w:rFonts w:ascii="宋体" w:hAnsi="宋体" w:cs="宋体"/>
                <w:kern w:val="0"/>
                <w:sz w:val="18"/>
                <w:szCs w:val="20"/>
              </w:rPr>
            </w:pPr>
          </w:p>
        </w:tc>
        <w:tc>
          <w:tcPr>
            <w:tcW w:w="860" w:type="dxa"/>
            <w:tcBorders>
              <w:top w:val="single" w:sz="4" w:space="0" w:color="auto"/>
              <w:left w:val="nil"/>
              <w:bottom w:val="single" w:sz="4" w:space="0" w:color="auto"/>
              <w:right w:val="single" w:sz="4" w:space="0" w:color="auto"/>
            </w:tcBorders>
            <w:shd w:val="clear" w:color="auto" w:fill="auto"/>
            <w:noWrap/>
            <w:vAlign w:val="center"/>
          </w:tcPr>
          <w:p w14:paraId="2E012938" w14:textId="77777777" w:rsidR="00A02C7C" w:rsidRDefault="00A02C7C">
            <w:pPr>
              <w:widowControl/>
              <w:jc w:val="center"/>
              <w:rPr>
                <w:rFonts w:ascii="宋体" w:hAnsi="宋体" w:cs="宋体"/>
                <w:kern w:val="0"/>
                <w:sz w:val="18"/>
                <w:szCs w:val="20"/>
              </w:rPr>
            </w:pP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7D9713F8" w14:textId="77777777" w:rsidR="00A02C7C" w:rsidRDefault="00A02C7C">
            <w:pPr>
              <w:widowControl/>
              <w:jc w:val="center"/>
              <w:rPr>
                <w:rFonts w:ascii="宋体" w:hAnsi="宋体" w:cs="宋体"/>
                <w:kern w:val="0"/>
                <w:sz w:val="18"/>
                <w:szCs w:val="20"/>
              </w:rPr>
            </w:pPr>
          </w:p>
        </w:tc>
        <w:tc>
          <w:tcPr>
            <w:tcW w:w="1568" w:type="dxa"/>
            <w:tcBorders>
              <w:top w:val="single" w:sz="4" w:space="0" w:color="auto"/>
              <w:left w:val="nil"/>
              <w:bottom w:val="single" w:sz="4" w:space="0" w:color="auto"/>
              <w:right w:val="single" w:sz="4" w:space="0" w:color="auto"/>
            </w:tcBorders>
            <w:shd w:val="clear" w:color="auto" w:fill="auto"/>
            <w:noWrap/>
            <w:vAlign w:val="center"/>
          </w:tcPr>
          <w:p w14:paraId="27E60E00" w14:textId="77777777" w:rsidR="00A02C7C" w:rsidRDefault="00A02C7C">
            <w:pPr>
              <w:widowControl/>
              <w:jc w:val="center"/>
              <w:rPr>
                <w:rFonts w:ascii="宋体" w:hAnsi="宋体" w:cs="宋体"/>
                <w:kern w:val="0"/>
                <w:sz w:val="18"/>
                <w:szCs w:val="20"/>
              </w:rPr>
            </w:pPr>
          </w:p>
        </w:tc>
        <w:tc>
          <w:tcPr>
            <w:tcW w:w="1140" w:type="dxa"/>
            <w:tcBorders>
              <w:top w:val="single" w:sz="4" w:space="0" w:color="auto"/>
              <w:left w:val="nil"/>
              <w:bottom w:val="single" w:sz="4" w:space="0" w:color="auto"/>
              <w:right w:val="single" w:sz="4" w:space="0" w:color="auto"/>
            </w:tcBorders>
            <w:shd w:val="clear" w:color="auto" w:fill="auto"/>
            <w:noWrap/>
            <w:vAlign w:val="center"/>
          </w:tcPr>
          <w:p w14:paraId="3FB3E80C" w14:textId="77777777" w:rsidR="00A02C7C" w:rsidRDefault="00A02C7C">
            <w:pPr>
              <w:widowControl/>
              <w:jc w:val="center"/>
              <w:rPr>
                <w:rFonts w:ascii="宋体" w:hAnsi="宋体" w:cs="宋体"/>
                <w:kern w:val="0"/>
                <w:sz w:val="18"/>
                <w:szCs w:val="20"/>
              </w:rPr>
            </w:pPr>
          </w:p>
        </w:tc>
        <w:tc>
          <w:tcPr>
            <w:tcW w:w="1140" w:type="dxa"/>
            <w:tcBorders>
              <w:top w:val="single" w:sz="4" w:space="0" w:color="auto"/>
              <w:left w:val="nil"/>
              <w:bottom w:val="single" w:sz="4" w:space="0" w:color="auto"/>
              <w:right w:val="single" w:sz="4" w:space="0" w:color="auto"/>
            </w:tcBorders>
            <w:shd w:val="clear" w:color="auto" w:fill="auto"/>
            <w:noWrap/>
            <w:vAlign w:val="center"/>
          </w:tcPr>
          <w:p w14:paraId="73D9EA39" w14:textId="77777777" w:rsidR="00A02C7C" w:rsidRDefault="00A02C7C">
            <w:pPr>
              <w:widowControl/>
              <w:jc w:val="center"/>
              <w:rPr>
                <w:rFonts w:ascii="宋体" w:hAnsi="宋体" w:cs="宋体"/>
                <w:kern w:val="0"/>
                <w:sz w:val="18"/>
                <w:szCs w:val="20"/>
              </w:rPr>
            </w:pPr>
          </w:p>
        </w:tc>
        <w:tc>
          <w:tcPr>
            <w:tcW w:w="1100" w:type="dxa"/>
            <w:tcBorders>
              <w:top w:val="single" w:sz="4" w:space="0" w:color="auto"/>
              <w:left w:val="nil"/>
              <w:bottom w:val="single" w:sz="4" w:space="0" w:color="auto"/>
              <w:right w:val="single" w:sz="4" w:space="0" w:color="auto"/>
            </w:tcBorders>
            <w:shd w:val="clear" w:color="auto" w:fill="auto"/>
            <w:noWrap/>
            <w:vAlign w:val="center"/>
          </w:tcPr>
          <w:p w14:paraId="09FB930F" w14:textId="77777777" w:rsidR="00A02C7C" w:rsidRDefault="00A02C7C">
            <w:pPr>
              <w:widowControl/>
              <w:jc w:val="center"/>
              <w:rPr>
                <w:rFonts w:ascii="宋体" w:hAnsi="宋体" w:cs="宋体"/>
                <w:kern w:val="0"/>
                <w:sz w:val="18"/>
                <w:szCs w:val="20"/>
              </w:rPr>
            </w:pPr>
          </w:p>
        </w:tc>
        <w:tc>
          <w:tcPr>
            <w:tcW w:w="1100" w:type="dxa"/>
            <w:tcBorders>
              <w:top w:val="single" w:sz="4" w:space="0" w:color="auto"/>
              <w:left w:val="nil"/>
              <w:bottom w:val="single" w:sz="4" w:space="0" w:color="auto"/>
              <w:right w:val="single" w:sz="4" w:space="0" w:color="auto"/>
            </w:tcBorders>
            <w:shd w:val="clear" w:color="auto" w:fill="auto"/>
            <w:noWrap/>
            <w:vAlign w:val="center"/>
          </w:tcPr>
          <w:p w14:paraId="13454DCA" w14:textId="77777777" w:rsidR="00A02C7C" w:rsidRDefault="00A02C7C">
            <w:pPr>
              <w:widowControl/>
              <w:jc w:val="center"/>
              <w:rPr>
                <w:rFonts w:ascii="宋体" w:hAnsi="宋体" w:cs="宋体"/>
                <w:kern w:val="0"/>
                <w:sz w:val="18"/>
                <w:szCs w:val="20"/>
              </w:rPr>
            </w:pPr>
          </w:p>
        </w:tc>
      </w:tr>
      <w:tr w:rsidR="00A02C7C" w14:paraId="19AAD10D" w14:textId="77777777">
        <w:trPr>
          <w:trHeight w:val="265"/>
        </w:trPr>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F01EAC" w14:textId="77777777" w:rsidR="00A02C7C" w:rsidRDefault="00A02C7C">
            <w:pPr>
              <w:widowControl/>
              <w:jc w:val="center"/>
              <w:rPr>
                <w:rFonts w:ascii="宋体" w:hAnsi="宋体" w:cs="宋体"/>
                <w:kern w:val="0"/>
                <w:sz w:val="18"/>
                <w:szCs w:val="20"/>
              </w:rPr>
            </w:pPr>
          </w:p>
        </w:tc>
        <w:tc>
          <w:tcPr>
            <w:tcW w:w="860" w:type="dxa"/>
            <w:tcBorders>
              <w:top w:val="single" w:sz="4" w:space="0" w:color="auto"/>
              <w:left w:val="nil"/>
              <w:bottom w:val="single" w:sz="4" w:space="0" w:color="auto"/>
              <w:right w:val="single" w:sz="4" w:space="0" w:color="auto"/>
            </w:tcBorders>
            <w:shd w:val="clear" w:color="auto" w:fill="auto"/>
            <w:noWrap/>
            <w:vAlign w:val="center"/>
          </w:tcPr>
          <w:p w14:paraId="08D56462" w14:textId="77777777" w:rsidR="00A02C7C" w:rsidRDefault="00A02C7C">
            <w:pPr>
              <w:widowControl/>
              <w:jc w:val="center"/>
              <w:rPr>
                <w:rFonts w:ascii="宋体" w:hAnsi="宋体" w:cs="宋体"/>
                <w:kern w:val="0"/>
                <w:sz w:val="18"/>
                <w:szCs w:val="20"/>
              </w:rPr>
            </w:pP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7D78CA68" w14:textId="77777777" w:rsidR="00A02C7C" w:rsidRDefault="00A02C7C">
            <w:pPr>
              <w:widowControl/>
              <w:jc w:val="center"/>
              <w:rPr>
                <w:rFonts w:ascii="宋体" w:hAnsi="宋体" w:cs="宋体"/>
                <w:kern w:val="0"/>
                <w:sz w:val="18"/>
                <w:szCs w:val="20"/>
              </w:rPr>
            </w:pPr>
          </w:p>
        </w:tc>
        <w:tc>
          <w:tcPr>
            <w:tcW w:w="1568" w:type="dxa"/>
            <w:tcBorders>
              <w:top w:val="single" w:sz="4" w:space="0" w:color="auto"/>
              <w:left w:val="nil"/>
              <w:bottom w:val="single" w:sz="4" w:space="0" w:color="auto"/>
              <w:right w:val="single" w:sz="4" w:space="0" w:color="auto"/>
            </w:tcBorders>
            <w:shd w:val="clear" w:color="auto" w:fill="auto"/>
            <w:noWrap/>
            <w:vAlign w:val="center"/>
          </w:tcPr>
          <w:p w14:paraId="1DF9EA93" w14:textId="77777777" w:rsidR="00A02C7C" w:rsidRDefault="00A02C7C">
            <w:pPr>
              <w:widowControl/>
              <w:jc w:val="center"/>
              <w:rPr>
                <w:rFonts w:ascii="宋体" w:hAnsi="宋体" w:cs="宋体"/>
                <w:kern w:val="0"/>
                <w:sz w:val="18"/>
                <w:szCs w:val="20"/>
              </w:rPr>
            </w:pPr>
          </w:p>
        </w:tc>
        <w:tc>
          <w:tcPr>
            <w:tcW w:w="1140" w:type="dxa"/>
            <w:tcBorders>
              <w:top w:val="single" w:sz="4" w:space="0" w:color="auto"/>
              <w:left w:val="nil"/>
              <w:bottom w:val="single" w:sz="4" w:space="0" w:color="auto"/>
              <w:right w:val="single" w:sz="4" w:space="0" w:color="auto"/>
            </w:tcBorders>
            <w:shd w:val="clear" w:color="auto" w:fill="auto"/>
            <w:noWrap/>
            <w:vAlign w:val="center"/>
          </w:tcPr>
          <w:p w14:paraId="17A8C75F" w14:textId="77777777" w:rsidR="00A02C7C" w:rsidRDefault="00A02C7C">
            <w:pPr>
              <w:widowControl/>
              <w:jc w:val="center"/>
              <w:rPr>
                <w:rFonts w:ascii="宋体" w:hAnsi="宋体" w:cs="宋体"/>
                <w:kern w:val="0"/>
                <w:sz w:val="18"/>
                <w:szCs w:val="20"/>
              </w:rPr>
            </w:pPr>
          </w:p>
        </w:tc>
        <w:tc>
          <w:tcPr>
            <w:tcW w:w="1140" w:type="dxa"/>
            <w:tcBorders>
              <w:top w:val="single" w:sz="4" w:space="0" w:color="auto"/>
              <w:left w:val="nil"/>
              <w:bottom w:val="single" w:sz="4" w:space="0" w:color="auto"/>
              <w:right w:val="single" w:sz="4" w:space="0" w:color="auto"/>
            </w:tcBorders>
            <w:shd w:val="clear" w:color="auto" w:fill="auto"/>
            <w:noWrap/>
            <w:vAlign w:val="center"/>
          </w:tcPr>
          <w:p w14:paraId="40F5434E" w14:textId="77777777" w:rsidR="00A02C7C" w:rsidRDefault="00A02C7C">
            <w:pPr>
              <w:widowControl/>
              <w:jc w:val="center"/>
              <w:rPr>
                <w:rFonts w:ascii="宋体" w:hAnsi="宋体" w:cs="宋体"/>
                <w:kern w:val="0"/>
                <w:sz w:val="18"/>
                <w:szCs w:val="20"/>
              </w:rPr>
            </w:pPr>
          </w:p>
        </w:tc>
        <w:tc>
          <w:tcPr>
            <w:tcW w:w="1100" w:type="dxa"/>
            <w:tcBorders>
              <w:top w:val="single" w:sz="4" w:space="0" w:color="auto"/>
              <w:left w:val="nil"/>
              <w:bottom w:val="single" w:sz="4" w:space="0" w:color="auto"/>
              <w:right w:val="single" w:sz="4" w:space="0" w:color="auto"/>
            </w:tcBorders>
            <w:shd w:val="clear" w:color="auto" w:fill="auto"/>
            <w:noWrap/>
            <w:vAlign w:val="center"/>
          </w:tcPr>
          <w:p w14:paraId="1C23DF3B" w14:textId="77777777" w:rsidR="00A02C7C" w:rsidRDefault="00A02C7C">
            <w:pPr>
              <w:widowControl/>
              <w:jc w:val="center"/>
              <w:rPr>
                <w:rFonts w:ascii="宋体" w:hAnsi="宋体" w:cs="宋体"/>
                <w:kern w:val="0"/>
                <w:sz w:val="18"/>
                <w:szCs w:val="20"/>
              </w:rPr>
            </w:pPr>
          </w:p>
        </w:tc>
        <w:tc>
          <w:tcPr>
            <w:tcW w:w="1100" w:type="dxa"/>
            <w:tcBorders>
              <w:top w:val="single" w:sz="4" w:space="0" w:color="auto"/>
              <w:left w:val="nil"/>
              <w:bottom w:val="single" w:sz="4" w:space="0" w:color="auto"/>
              <w:right w:val="single" w:sz="4" w:space="0" w:color="auto"/>
            </w:tcBorders>
            <w:shd w:val="clear" w:color="auto" w:fill="auto"/>
            <w:noWrap/>
            <w:vAlign w:val="center"/>
          </w:tcPr>
          <w:p w14:paraId="27379062" w14:textId="77777777" w:rsidR="00A02C7C" w:rsidRDefault="00A02C7C">
            <w:pPr>
              <w:widowControl/>
              <w:jc w:val="center"/>
              <w:rPr>
                <w:rFonts w:ascii="宋体" w:hAnsi="宋体" w:cs="宋体"/>
                <w:kern w:val="0"/>
                <w:sz w:val="18"/>
                <w:szCs w:val="20"/>
              </w:rPr>
            </w:pPr>
          </w:p>
        </w:tc>
      </w:tr>
      <w:tr w:rsidR="00A02C7C" w14:paraId="0D17239C" w14:textId="77777777">
        <w:trPr>
          <w:trHeight w:val="265"/>
        </w:trPr>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22A435" w14:textId="77777777" w:rsidR="00A02C7C" w:rsidRDefault="00A02C7C">
            <w:pPr>
              <w:widowControl/>
              <w:jc w:val="center"/>
              <w:rPr>
                <w:rFonts w:ascii="宋体" w:hAnsi="宋体" w:cs="宋体"/>
                <w:kern w:val="0"/>
                <w:sz w:val="18"/>
                <w:szCs w:val="20"/>
              </w:rPr>
            </w:pPr>
          </w:p>
        </w:tc>
        <w:tc>
          <w:tcPr>
            <w:tcW w:w="860" w:type="dxa"/>
            <w:tcBorders>
              <w:top w:val="single" w:sz="4" w:space="0" w:color="auto"/>
              <w:left w:val="nil"/>
              <w:bottom w:val="single" w:sz="4" w:space="0" w:color="auto"/>
              <w:right w:val="single" w:sz="4" w:space="0" w:color="auto"/>
            </w:tcBorders>
            <w:shd w:val="clear" w:color="auto" w:fill="auto"/>
            <w:noWrap/>
            <w:vAlign w:val="center"/>
          </w:tcPr>
          <w:p w14:paraId="51025FD7" w14:textId="77777777" w:rsidR="00A02C7C" w:rsidRDefault="00A02C7C">
            <w:pPr>
              <w:widowControl/>
              <w:jc w:val="center"/>
              <w:rPr>
                <w:rFonts w:ascii="宋体" w:hAnsi="宋体" w:cs="宋体"/>
                <w:kern w:val="0"/>
                <w:sz w:val="18"/>
                <w:szCs w:val="20"/>
              </w:rPr>
            </w:pP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6323AC18" w14:textId="77777777" w:rsidR="00A02C7C" w:rsidRDefault="00A02C7C">
            <w:pPr>
              <w:widowControl/>
              <w:jc w:val="center"/>
              <w:rPr>
                <w:rFonts w:ascii="宋体" w:hAnsi="宋体" w:cs="宋体"/>
                <w:kern w:val="0"/>
                <w:sz w:val="18"/>
                <w:szCs w:val="20"/>
              </w:rPr>
            </w:pPr>
          </w:p>
        </w:tc>
        <w:tc>
          <w:tcPr>
            <w:tcW w:w="1568" w:type="dxa"/>
            <w:tcBorders>
              <w:top w:val="single" w:sz="4" w:space="0" w:color="auto"/>
              <w:left w:val="nil"/>
              <w:bottom w:val="single" w:sz="4" w:space="0" w:color="auto"/>
              <w:right w:val="single" w:sz="4" w:space="0" w:color="auto"/>
            </w:tcBorders>
            <w:shd w:val="clear" w:color="auto" w:fill="auto"/>
            <w:noWrap/>
            <w:vAlign w:val="center"/>
          </w:tcPr>
          <w:p w14:paraId="6A8E119F" w14:textId="77777777" w:rsidR="00A02C7C" w:rsidRDefault="00A02C7C">
            <w:pPr>
              <w:widowControl/>
              <w:jc w:val="center"/>
              <w:rPr>
                <w:rFonts w:ascii="宋体" w:hAnsi="宋体" w:cs="宋体"/>
                <w:kern w:val="0"/>
                <w:sz w:val="18"/>
                <w:szCs w:val="20"/>
              </w:rPr>
            </w:pPr>
          </w:p>
        </w:tc>
        <w:tc>
          <w:tcPr>
            <w:tcW w:w="1140" w:type="dxa"/>
            <w:tcBorders>
              <w:top w:val="single" w:sz="4" w:space="0" w:color="auto"/>
              <w:left w:val="nil"/>
              <w:bottom w:val="single" w:sz="4" w:space="0" w:color="auto"/>
              <w:right w:val="single" w:sz="4" w:space="0" w:color="auto"/>
            </w:tcBorders>
            <w:shd w:val="clear" w:color="auto" w:fill="auto"/>
            <w:noWrap/>
            <w:vAlign w:val="center"/>
          </w:tcPr>
          <w:p w14:paraId="6746F918" w14:textId="77777777" w:rsidR="00A02C7C" w:rsidRDefault="00A02C7C">
            <w:pPr>
              <w:widowControl/>
              <w:jc w:val="center"/>
              <w:rPr>
                <w:rFonts w:ascii="宋体" w:hAnsi="宋体" w:cs="宋体"/>
                <w:kern w:val="0"/>
                <w:sz w:val="18"/>
                <w:szCs w:val="20"/>
              </w:rPr>
            </w:pPr>
          </w:p>
        </w:tc>
        <w:tc>
          <w:tcPr>
            <w:tcW w:w="1140" w:type="dxa"/>
            <w:tcBorders>
              <w:top w:val="single" w:sz="4" w:space="0" w:color="auto"/>
              <w:left w:val="nil"/>
              <w:bottom w:val="single" w:sz="4" w:space="0" w:color="auto"/>
              <w:right w:val="single" w:sz="4" w:space="0" w:color="auto"/>
            </w:tcBorders>
            <w:shd w:val="clear" w:color="auto" w:fill="auto"/>
            <w:noWrap/>
            <w:vAlign w:val="center"/>
          </w:tcPr>
          <w:p w14:paraId="28CF02FC" w14:textId="77777777" w:rsidR="00A02C7C" w:rsidRDefault="00A02C7C">
            <w:pPr>
              <w:widowControl/>
              <w:jc w:val="center"/>
              <w:rPr>
                <w:rFonts w:ascii="宋体" w:hAnsi="宋体" w:cs="宋体"/>
                <w:kern w:val="0"/>
                <w:sz w:val="18"/>
                <w:szCs w:val="20"/>
              </w:rPr>
            </w:pPr>
          </w:p>
        </w:tc>
        <w:tc>
          <w:tcPr>
            <w:tcW w:w="1100" w:type="dxa"/>
            <w:tcBorders>
              <w:top w:val="single" w:sz="4" w:space="0" w:color="auto"/>
              <w:left w:val="nil"/>
              <w:bottom w:val="single" w:sz="4" w:space="0" w:color="auto"/>
              <w:right w:val="single" w:sz="4" w:space="0" w:color="auto"/>
            </w:tcBorders>
            <w:shd w:val="clear" w:color="auto" w:fill="auto"/>
            <w:noWrap/>
            <w:vAlign w:val="center"/>
          </w:tcPr>
          <w:p w14:paraId="28B23B4A" w14:textId="77777777" w:rsidR="00A02C7C" w:rsidRDefault="00A02C7C">
            <w:pPr>
              <w:widowControl/>
              <w:jc w:val="center"/>
              <w:rPr>
                <w:rFonts w:ascii="宋体" w:hAnsi="宋体" w:cs="宋体"/>
                <w:kern w:val="0"/>
                <w:sz w:val="18"/>
                <w:szCs w:val="20"/>
              </w:rPr>
            </w:pPr>
          </w:p>
        </w:tc>
        <w:tc>
          <w:tcPr>
            <w:tcW w:w="1100" w:type="dxa"/>
            <w:tcBorders>
              <w:top w:val="single" w:sz="4" w:space="0" w:color="auto"/>
              <w:left w:val="nil"/>
              <w:bottom w:val="single" w:sz="4" w:space="0" w:color="auto"/>
              <w:right w:val="single" w:sz="4" w:space="0" w:color="auto"/>
            </w:tcBorders>
            <w:shd w:val="clear" w:color="auto" w:fill="auto"/>
            <w:noWrap/>
            <w:vAlign w:val="center"/>
          </w:tcPr>
          <w:p w14:paraId="58995322" w14:textId="77777777" w:rsidR="00A02C7C" w:rsidRDefault="00A02C7C">
            <w:pPr>
              <w:widowControl/>
              <w:jc w:val="center"/>
              <w:rPr>
                <w:rFonts w:ascii="宋体" w:hAnsi="宋体" w:cs="宋体"/>
                <w:kern w:val="0"/>
                <w:sz w:val="18"/>
                <w:szCs w:val="20"/>
              </w:rPr>
            </w:pPr>
          </w:p>
        </w:tc>
      </w:tr>
      <w:tr w:rsidR="00A02C7C" w14:paraId="31CF6E6C" w14:textId="77777777">
        <w:trPr>
          <w:trHeight w:val="265"/>
        </w:trPr>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BDCC7F" w14:textId="77777777" w:rsidR="00A02C7C" w:rsidRDefault="00A02C7C">
            <w:pPr>
              <w:widowControl/>
              <w:jc w:val="center"/>
              <w:rPr>
                <w:rFonts w:ascii="宋体" w:hAnsi="宋体" w:cs="宋体"/>
                <w:kern w:val="0"/>
                <w:sz w:val="18"/>
                <w:szCs w:val="20"/>
              </w:rPr>
            </w:pPr>
          </w:p>
        </w:tc>
        <w:tc>
          <w:tcPr>
            <w:tcW w:w="860" w:type="dxa"/>
            <w:tcBorders>
              <w:top w:val="single" w:sz="4" w:space="0" w:color="auto"/>
              <w:left w:val="nil"/>
              <w:bottom w:val="single" w:sz="4" w:space="0" w:color="auto"/>
              <w:right w:val="single" w:sz="4" w:space="0" w:color="auto"/>
            </w:tcBorders>
            <w:shd w:val="clear" w:color="auto" w:fill="auto"/>
            <w:noWrap/>
            <w:vAlign w:val="center"/>
          </w:tcPr>
          <w:p w14:paraId="4B5B0026" w14:textId="77777777" w:rsidR="00A02C7C" w:rsidRDefault="00A02C7C">
            <w:pPr>
              <w:widowControl/>
              <w:jc w:val="center"/>
              <w:rPr>
                <w:rFonts w:ascii="宋体" w:hAnsi="宋体" w:cs="宋体"/>
                <w:kern w:val="0"/>
                <w:sz w:val="18"/>
                <w:szCs w:val="20"/>
              </w:rPr>
            </w:pP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7D218DBD" w14:textId="77777777" w:rsidR="00A02C7C" w:rsidRDefault="00A02C7C">
            <w:pPr>
              <w:widowControl/>
              <w:jc w:val="center"/>
              <w:rPr>
                <w:rFonts w:ascii="宋体" w:hAnsi="宋体" w:cs="宋体"/>
                <w:kern w:val="0"/>
                <w:sz w:val="18"/>
                <w:szCs w:val="20"/>
              </w:rPr>
            </w:pPr>
          </w:p>
        </w:tc>
        <w:tc>
          <w:tcPr>
            <w:tcW w:w="1568" w:type="dxa"/>
            <w:tcBorders>
              <w:top w:val="single" w:sz="4" w:space="0" w:color="auto"/>
              <w:left w:val="nil"/>
              <w:bottom w:val="single" w:sz="4" w:space="0" w:color="auto"/>
              <w:right w:val="single" w:sz="4" w:space="0" w:color="auto"/>
            </w:tcBorders>
            <w:shd w:val="clear" w:color="auto" w:fill="auto"/>
            <w:noWrap/>
            <w:vAlign w:val="center"/>
          </w:tcPr>
          <w:p w14:paraId="0B4786FF" w14:textId="77777777" w:rsidR="00A02C7C" w:rsidRDefault="00A02C7C">
            <w:pPr>
              <w:widowControl/>
              <w:jc w:val="center"/>
              <w:rPr>
                <w:rFonts w:ascii="宋体" w:hAnsi="宋体" w:cs="宋体"/>
                <w:kern w:val="0"/>
                <w:sz w:val="18"/>
                <w:szCs w:val="20"/>
              </w:rPr>
            </w:pPr>
          </w:p>
        </w:tc>
        <w:tc>
          <w:tcPr>
            <w:tcW w:w="1140" w:type="dxa"/>
            <w:tcBorders>
              <w:top w:val="single" w:sz="4" w:space="0" w:color="auto"/>
              <w:left w:val="nil"/>
              <w:bottom w:val="single" w:sz="4" w:space="0" w:color="auto"/>
              <w:right w:val="single" w:sz="4" w:space="0" w:color="auto"/>
            </w:tcBorders>
            <w:shd w:val="clear" w:color="auto" w:fill="auto"/>
            <w:noWrap/>
            <w:vAlign w:val="center"/>
          </w:tcPr>
          <w:p w14:paraId="52129783" w14:textId="77777777" w:rsidR="00A02C7C" w:rsidRDefault="00A02C7C">
            <w:pPr>
              <w:widowControl/>
              <w:jc w:val="center"/>
              <w:rPr>
                <w:rFonts w:ascii="宋体" w:hAnsi="宋体" w:cs="宋体"/>
                <w:kern w:val="0"/>
                <w:sz w:val="18"/>
                <w:szCs w:val="20"/>
              </w:rPr>
            </w:pPr>
          </w:p>
        </w:tc>
        <w:tc>
          <w:tcPr>
            <w:tcW w:w="1140" w:type="dxa"/>
            <w:tcBorders>
              <w:top w:val="single" w:sz="4" w:space="0" w:color="auto"/>
              <w:left w:val="nil"/>
              <w:bottom w:val="single" w:sz="4" w:space="0" w:color="auto"/>
              <w:right w:val="single" w:sz="4" w:space="0" w:color="auto"/>
            </w:tcBorders>
            <w:shd w:val="clear" w:color="auto" w:fill="auto"/>
            <w:noWrap/>
            <w:vAlign w:val="center"/>
          </w:tcPr>
          <w:p w14:paraId="2E4B633E" w14:textId="77777777" w:rsidR="00A02C7C" w:rsidRDefault="00A02C7C">
            <w:pPr>
              <w:widowControl/>
              <w:jc w:val="center"/>
              <w:rPr>
                <w:rFonts w:ascii="宋体" w:hAnsi="宋体" w:cs="宋体"/>
                <w:kern w:val="0"/>
                <w:sz w:val="18"/>
                <w:szCs w:val="20"/>
              </w:rPr>
            </w:pPr>
          </w:p>
        </w:tc>
        <w:tc>
          <w:tcPr>
            <w:tcW w:w="1100" w:type="dxa"/>
            <w:tcBorders>
              <w:top w:val="single" w:sz="4" w:space="0" w:color="auto"/>
              <w:left w:val="nil"/>
              <w:bottom w:val="single" w:sz="4" w:space="0" w:color="auto"/>
              <w:right w:val="single" w:sz="4" w:space="0" w:color="auto"/>
            </w:tcBorders>
            <w:shd w:val="clear" w:color="auto" w:fill="auto"/>
            <w:noWrap/>
            <w:vAlign w:val="center"/>
          </w:tcPr>
          <w:p w14:paraId="1D2B1585" w14:textId="77777777" w:rsidR="00A02C7C" w:rsidRDefault="00A02C7C">
            <w:pPr>
              <w:widowControl/>
              <w:jc w:val="center"/>
              <w:rPr>
                <w:rFonts w:ascii="宋体" w:hAnsi="宋体" w:cs="宋体"/>
                <w:kern w:val="0"/>
                <w:sz w:val="18"/>
                <w:szCs w:val="20"/>
              </w:rPr>
            </w:pPr>
          </w:p>
        </w:tc>
        <w:tc>
          <w:tcPr>
            <w:tcW w:w="1100" w:type="dxa"/>
            <w:tcBorders>
              <w:top w:val="single" w:sz="4" w:space="0" w:color="auto"/>
              <w:left w:val="nil"/>
              <w:bottom w:val="single" w:sz="4" w:space="0" w:color="auto"/>
              <w:right w:val="single" w:sz="4" w:space="0" w:color="auto"/>
            </w:tcBorders>
            <w:shd w:val="clear" w:color="auto" w:fill="auto"/>
            <w:noWrap/>
            <w:vAlign w:val="center"/>
          </w:tcPr>
          <w:p w14:paraId="18E55A8C" w14:textId="77777777" w:rsidR="00A02C7C" w:rsidRDefault="00A02C7C">
            <w:pPr>
              <w:widowControl/>
              <w:jc w:val="center"/>
              <w:rPr>
                <w:rFonts w:ascii="宋体" w:hAnsi="宋体" w:cs="宋体"/>
                <w:kern w:val="0"/>
                <w:sz w:val="18"/>
                <w:szCs w:val="20"/>
              </w:rPr>
            </w:pPr>
          </w:p>
        </w:tc>
      </w:tr>
      <w:tr w:rsidR="00A02C7C" w14:paraId="7C446F31" w14:textId="77777777">
        <w:trPr>
          <w:trHeight w:val="265"/>
        </w:trPr>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CBFC99" w14:textId="77777777" w:rsidR="00A02C7C" w:rsidRDefault="00A02C7C">
            <w:pPr>
              <w:widowControl/>
              <w:jc w:val="center"/>
              <w:rPr>
                <w:rFonts w:ascii="宋体" w:hAnsi="宋体" w:cs="宋体"/>
                <w:kern w:val="0"/>
                <w:sz w:val="18"/>
                <w:szCs w:val="20"/>
              </w:rPr>
            </w:pPr>
          </w:p>
        </w:tc>
        <w:tc>
          <w:tcPr>
            <w:tcW w:w="860" w:type="dxa"/>
            <w:tcBorders>
              <w:top w:val="single" w:sz="4" w:space="0" w:color="auto"/>
              <w:left w:val="nil"/>
              <w:bottom w:val="single" w:sz="4" w:space="0" w:color="auto"/>
              <w:right w:val="single" w:sz="4" w:space="0" w:color="auto"/>
            </w:tcBorders>
            <w:shd w:val="clear" w:color="auto" w:fill="auto"/>
            <w:noWrap/>
            <w:vAlign w:val="center"/>
          </w:tcPr>
          <w:p w14:paraId="15A671D8" w14:textId="77777777" w:rsidR="00A02C7C" w:rsidRDefault="00A02C7C">
            <w:pPr>
              <w:widowControl/>
              <w:jc w:val="center"/>
              <w:rPr>
                <w:rFonts w:ascii="宋体" w:hAnsi="宋体" w:cs="宋体"/>
                <w:kern w:val="0"/>
                <w:sz w:val="18"/>
                <w:szCs w:val="20"/>
              </w:rPr>
            </w:pP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2D6A337A" w14:textId="77777777" w:rsidR="00A02C7C" w:rsidRDefault="00A02C7C">
            <w:pPr>
              <w:widowControl/>
              <w:jc w:val="center"/>
              <w:rPr>
                <w:rFonts w:ascii="宋体" w:hAnsi="宋体" w:cs="宋体"/>
                <w:kern w:val="0"/>
                <w:sz w:val="18"/>
                <w:szCs w:val="20"/>
              </w:rPr>
            </w:pPr>
          </w:p>
        </w:tc>
        <w:tc>
          <w:tcPr>
            <w:tcW w:w="1568" w:type="dxa"/>
            <w:tcBorders>
              <w:top w:val="single" w:sz="4" w:space="0" w:color="auto"/>
              <w:left w:val="nil"/>
              <w:bottom w:val="single" w:sz="4" w:space="0" w:color="auto"/>
              <w:right w:val="single" w:sz="4" w:space="0" w:color="auto"/>
            </w:tcBorders>
            <w:shd w:val="clear" w:color="auto" w:fill="auto"/>
            <w:noWrap/>
            <w:vAlign w:val="center"/>
          </w:tcPr>
          <w:p w14:paraId="5E459826" w14:textId="77777777" w:rsidR="00A02C7C" w:rsidRDefault="00A02C7C">
            <w:pPr>
              <w:widowControl/>
              <w:jc w:val="center"/>
              <w:rPr>
                <w:rFonts w:ascii="宋体" w:hAnsi="宋体" w:cs="宋体"/>
                <w:kern w:val="0"/>
                <w:sz w:val="18"/>
                <w:szCs w:val="20"/>
              </w:rPr>
            </w:pPr>
          </w:p>
        </w:tc>
        <w:tc>
          <w:tcPr>
            <w:tcW w:w="1140" w:type="dxa"/>
            <w:tcBorders>
              <w:top w:val="single" w:sz="4" w:space="0" w:color="auto"/>
              <w:left w:val="nil"/>
              <w:bottom w:val="single" w:sz="4" w:space="0" w:color="auto"/>
              <w:right w:val="single" w:sz="4" w:space="0" w:color="auto"/>
            </w:tcBorders>
            <w:shd w:val="clear" w:color="auto" w:fill="auto"/>
            <w:noWrap/>
            <w:vAlign w:val="center"/>
          </w:tcPr>
          <w:p w14:paraId="2EEAD8ED" w14:textId="77777777" w:rsidR="00A02C7C" w:rsidRDefault="00A02C7C">
            <w:pPr>
              <w:widowControl/>
              <w:jc w:val="center"/>
              <w:rPr>
                <w:rFonts w:ascii="宋体" w:hAnsi="宋体" w:cs="宋体"/>
                <w:kern w:val="0"/>
                <w:sz w:val="18"/>
                <w:szCs w:val="20"/>
              </w:rPr>
            </w:pPr>
          </w:p>
        </w:tc>
        <w:tc>
          <w:tcPr>
            <w:tcW w:w="1140" w:type="dxa"/>
            <w:tcBorders>
              <w:top w:val="single" w:sz="4" w:space="0" w:color="auto"/>
              <w:left w:val="nil"/>
              <w:bottom w:val="single" w:sz="4" w:space="0" w:color="auto"/>
              <w:right w:val="single" w:sz="4" w:space="0" w:color="auto"/>
            </w:tcBorders>
            <w:shd w:val="clear" w:color="auto" w:fill="auto"/>
            <w:noWrap/>
            <w:vAlign w:val="center"/>
          </w:tcPr>
          <w:p w14:paraId="0290BDE4" w14:textId="77777777" w:rsidR="00A02C7C" w:rsidRDefault="00A02C7C">
            <w:pPr>
              <w:widowControl/>
              <w:jc w:val="center"/>
              <w:rPr>
                <w:rFonts w:ascii="宋体" w:hAnsi="宋体" w:cs="宋体"/>
                <w:kern w:val="0"/>
                <w:sz w:val="18"/>
                <w:szCs w:val="20"/>
              </w:rPr>
            </w:pPr>
          </w:p>
        </w:tc>
        <w:tc>
          <w:tcPr>
            <w:tcW w:w="1100" w:type="dxa"/>
            <w:tcBorders>
              <w:top w:val="single" w:sz="4" w:space="0" w:color="auto"/>
              <w:left w:val="nil"/>
              <w:bottom w:val="single" w:sz="4" w:space="0" w:color="auto"/>
              <w:right w:val="single" w:sz="4" w:space="0" w:color="auto"/>
            </w:tcBorders>
            <w:shd w:val="clear" w:color="auto" w:fill="auto"/>
            <w:noWrap/>
            <w:vAlign w:val="center"/>
          </w:tcPr>
          <w:p w14:paraId="05D17360" w14:textId="77777777" w:rsidR="00A02C7C" w:rsidRDefault="00A02C7C">
            <w:pPr>
              <w:widowControl/>
              <w:jc w:val="center"/>
              <w:rPr>
                <w:rFonts w:ascii="宋体" w:hAnsi="宋体" w:cs="宋体"/>
                <w:kern w:val="0"/>
                <w:sz w:val="18"/>
                <w:szCs w:val="20"/>
              </w:rPr>
            </w:pPr>
          </w:p>
        </w:tc>
        <w:tc>
          <w:tcPr>
            <w:tcW w:w="1100" w:type="dxa"/>
            <w:tcBorders>
              <w:top w:val="single" w:sz="4" w:space="0" w:color="auto"/>
              <w:left w:val="nil"/>
              <w:bottom w:val="single" w:sz="4" w:space="0" w:color="auto"/>
              <w:right w:val="single" w:sz="4" w:space="0" w:color="auto"/>
            </w:tcBorders>
            <w:shd w:val="clear" w:color="auto" w:fill="auto"/>
            <w:noWrap/>
            <w:vAlign w:val="center"/>
          </w:tcPr>
          <w:p w14:paraId="4F43EF69" w14:textId="77777777" w:rsidR="00A02C7C" w:rsidRDefault="00A02C7C">
            <w:pPr>
              <w:widowControl/>
              <w:jc w:val="center"/>
              <w:rPr>
                <w:rFonts w:ascii="宋体" w:hAnsi="宋体" w:cs="宋体"/>
                <w:kern w:val="0"/>
                <w:sz w:val="18"/>
                <w:szCs w:val="20"/>
              </w:rPr>
            </w:pPr>
          </w:p>
        </w:tc>
      </w:tr>
      <w:tr w:rsidR="00A02C7C" w14:paraId="6363E05F" w14:textId="77777777">
        <w:trPr>
          <w:trHeight w:val="265"/>
        </w:trPr>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6A9678" w14:textId="77777777" w:rsidR="00A02C7C" w:rsidRDefault="00A02C7C">
            <w:pPr>
              <w:widowControl/>
              <w:jc w:val="center"/>
              <w:rPr>
                <w:rFonts w:ascii="宋体" w:hAnsi="宋体" w:cs="宋体"/>
                <w:kern w:val="0"/>
                <w:sz w:val="18"/>
                <w:szCs w:val="20"/>
              </w:rPr>
            </w:pPr>
          </w:p>
        </w:tc>
        <w:tc>
          <w:tcPr>
            <w:tcW w:w="860" w:type="dxa"/>
            <w:tcBorders>
              <w:top w:val="single" w:sz="4" w:space="0" w:color="auto"/>
              <w:left w:val="nil"/>
              <w:bottom w:val="single" w:sz="4" w:space="0" w:color="auto"/>
              <w:right w:val="single" w:sz="4" w:space="0" w:color="auto"/>
            </w:tcBorders>
            <w:shd w:val="clear" w:color="auto" w:fill="auto"/>
            <w:noWrap/>
            <w:vAlign w:val="center"/>
          </w:tcPr>
          <w:p w14:paraId="5C1B7A8B" w14:textId="77777777" w:rsidR="00A02C7C" w:rsidRDefault="00A02C7C">
            <w:pPr>
              <w:widowControl/>
              <w:jc w:val="center"/>
              <w:rPr>
                <w:rFonts w:ascii="宋体" w:hAnsi="宋体" w:cs="宋体"/>
                <w:kern w:val="0"/>
                <w:sz w:val="18"/>
                <w:szCs w:val="20"/>
              </w:rPr>
            </w:pP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2539177D" w14:textId="77777777" w:rsidR="00A02C7C" w:rsidRDefault="00A02C7C">
            <w:pPr>
              <w:widowControl/>
              <w:jc w:val="center"/>
              <w:rPr>
                <w:rFonts w:ascii="宋体" w:hAnsi="宋体" w:cs="宋体"/>
                <w:kern w:val="0"/>
                <w:sz w:val="18"/>
                <w:szCs w:val="20"/>
              </w:rPr>
            </w:pPr>
          </w:p>
        </w:tc>
        <w:tc>
          <w:tcPr>
            <w:tcW w:w="1568" w:type="dxa"/>
            <w:tcBorders>
              <w:top w:val="single" w:sz="4" w:space="0" w:color="auto"/>
              <w:left w:val="nil"/>
              <w:bottom w:val="single" w:sz="4" w:space="0" w:color="auto"/>
              <w:right w:val="single" w:sz="4" w:space="0" w:color="auto"/>
            </w:tcBorders>
            <w:shd w:val="clear" w:color="auto" w:fill="auto"/>
            <w:noWrap/>
            <w:vAlign w:val="center"/>
          </w:tcPr>
          <w:p w14:paraId="1A46ECF4" w14:textId="77777777" w:rsidR="00A02C7C" w:rsidRDefault="00A02C7C">
            <w:pPr>
              <w:widowControl/>
              <w:jc w:val="center"/>
              <w:rPr>
                <w:rFonts w:ascii="宋体" w:hAnsi="宋体" w:cs="宋体"/>
                <w:kern w:val="0"/>
                <w:sz w:val="18"/>
                <w:szCs w:val="20"/>
              </w:rPr>
            </w:pPr>
          </w:p>
        </w:tc>
        <w:tc>
          <w:tcPr>
            <w:tcW w:w="1140" w:type="dxa"/>
            <w:tcBorders>
              <w:top w:val="single" w:sz="4" w:space="0" w:color="auto"/>
              <w:left w:val="nil"/>
              <w:bottom w:val="single" w:sz="4" w:space="0" w:color="auto"/>
              <w:right w:val="single" w:sz="4" w:space="0" w:color="auto"/>
            </w:tcBorders>
            <w:shd w:val="clear" w:color="auto" w:fill="auto"/>
            <w:noWrap/>
            <w:vAlign w:val="center"/>
          </w:tcPr>
          <w:p w14:paraId="2DFD1E9D" w14:textId="77777777" w:rsidR="00A02C7C" w:rsidRDefault="00A02C7C">
            <w:pPr>
              <w:widowControl/>
              <w:jc w:val="center"/>
              <w:rPr>
                <w:rFonts w:ascii="宋体" w:hAnsi="宋体" w:cs="宋体"/>
                <w:kern w:val="0"/>
                <w:sz w:val="18"/>
                <w:szCs w:val="20"/>
              </w:rPr>
            </w:pPr>
          </w:p>
        </w:tc>
        <w:tc>
          <w:tcPr>
            <w:tcW w:w="1140" w:type="dxa"/>
            <w:tcBorders>
              <w:top w:val="single" w:sz="4" w:space="0" w:color="auto"/>
              <w:left w:val="nil"/>
              <w:bottom w:val="single" w:sz="4" w:space="0" w:color="auto"/>
              <w:right w:val="single" w:sz="4" w:space="0" w:color="auto"/>
            </w:tcBorders>
            <w:shd w:val="clear" w:color="auto" w:fill="auto"/>
            <w:noWrap/>
            <w:vAlign w:val="center"/>
          </w:tcPr>
          <w:p w14:paraId="628C3BEF" w14:textId="77777777" w:rsidR="00A02C7C" w:rsidRDefault="00A02C7C">
            <w:pPr>
              <w:widowControl/>
              <w:jc w:val="center"/>
              <w:rPr>
                <w:rFonts w:ascii="宋体" w:hAnsi="宋体" w:cs="宋体"/>
                <w:kern w:val="0"/>
                <w:sz w:val="18"/>
                <w:szCs w:val="20"/>
              </w:rPr>
            </w:pPr>
          </w:p>
        </w:tc>
        <w:tc>
          <w:tcPr>
            <w:tcW w:w="1100" w:type="dxa"/>
            <w:tcBorders>
              <w:top w:val="single" w:sz="4" w:space="0" w:color="auto"/>
              <w:left w:val="nil"/>
              <w:bottom w:val="single" w:sz="4" w:space="0" w:color="auto"/>
              <w:right w:val="single" w:sz="4" w:space="0" w:color="auto"/>
            </w:tcBorders>
            <w:shd w:val="clear" w:color="auto" w:fill="auto"/>
            <w:noWrap/>
            <w:vAlign w:val="center"/>
          </w:tcPr>
          <w:p w14:paraId="38E423EE" w14:textId="77777777" w:rsidR="00A02C7C" w:rsidRDefault="00A02C7C">
            <w:pPr>
              <w:widowControl/>
              <w:jc w:val="center"/>
              <w:rPr>
                <w:rFonts w:ascii="宋体" w:hAnsi="宋体" w:cs="宋体"/>
                <w:kern w:val="0"/>
                <w:sz w:val="18"/>
                <w:szCs w:val="20"/>
              </w:rPr>
            </w:pPr>
          </w:p>
        </w:tc>
        <w:tc>
          <w:tcPr>
            <w:tcW w:w="1100" w:type="dxa"/>
            <w:tcBorders>
              <w:top w:val="single" w:sz="4" w:space="0" w:color="auto"/>
              <w:left w:val="nil"/>
              <w:bottom w:val="single" w:sz="4" w:space="0" w:color="auto"/>
              <w:right w:val="single" w:sz="4" w:space="0" w:color="auto"/>
            </w:tcBorders>
            <w:shd w:val="clear" w:color="auto" w:fill="auto"/>
            <w:noWrap/>
            <w:vAlign w:val="center"/>
          </w:tcPr>
          <w:p w14:paraId="23432EB7" w14:textId="77777777" w:rsidR="00A02C7C" w:rsidRDefault="00A02C7C">
            <w:pPr>
              <w:widowControl/>
              <w:jc w:val="center"/>
              <w:rPr>
                <w:rFonts w:ascii="宋体" w:hAnsi="宋体" w:cs="宋体"/>
                <w:kern w:val="0"/>
                <w:sz w:val="18"/>
                <w:szCs w:val="20"/>
              </w:rPr>
            </w:pPr>
          </w:p>
        </w:tc>
      </w:tr>
      <w:tr w:rsidR="00A02C7C" w14:paraId="2B864B63" w14:textId="77777777">
        <w:trPr>
          <w:trHeight w:val="265"/>
        </w:trPr>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A377B4" w14:textId="77777777" w:rsidR="00A02C7C" w:rsidRDefault="00A02C7C">
            <w:pPr>
              <w:widowControl/>
              <w:jc w:val="center"/>
              <w:rPr>
                <w:rFonts w:ascii="宋体" w:hAnsi="宋体" w:cs="宋体"/>
                <w:kern w:val="0"/>
                <w:sz w:val="18"/>
                <w:szCs w:val="20"/>
              </w:rPr>
            </w:pPr>
          </w:p>
        </w:tc>
        <w:tc>
          <w:tcPr>
            <w:tcW w:w="860" w:type="dxa"/>
            <w:tcBorders>
              <w:top w:val="single" w:sz="4" w:space="0" w:color="auto"/>
              <w:left w:val="nil"/>
              <w:bottom w:val="single" w:sz="4" w:space="0" w:color="auto"/>
              <w:right w:val="single" w:sz="4" w:space="0" w:color="auto"/>
            </w:tcBorders>
            <w:shd w:val="clear" w:color="auto" w:fill="auto"/>
            <w:noWrap/>
            <w:vAlign w:val="center"/>
          </w:tcPr>
          <w:p w14:paraId="5F33EA0A" w14:textId="77777777" w:rsidR="00A02C7C" w:rsidRDefault="00A02C7C">
            <w:pPr>
              <w:widowControl/>
              <w:jc w:val="center"/>
              <w:rPr>
                <w:rFonts w:ascii="宋体" w:hAnsi="宋体" w:cs="宋体"/>
                <w:kern w:val="0"/>
                <w:sz w:val="18"/>
                <w:szCs w:val="20"/>
              </w:rPr>
            </w:pP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65A65D91" w14:textId="77777777" w:rsidR="00A02C7C" w:rsidRDefault="00A02C7C">
            <w:pPr>
              <w:widowControl/>
              <w:jc w:val="center"/>
              <w:rPr>
                <w:rFonts w:ascii="宋体" w:hAnsi="宋体" w:cs="宋体"/>
                <w:kern w:val="0"/>
                <w:sz w:val="18"/>
                <w:szCs w:val="20"/>
              </w:rPr>
            </w:pPr>
          </w:p>
        </w:tc>
        <w:tc>
          <w:tcPr>
            <w:tcW w:w="1568" w:type="dxa"/>
            <w:tcBorders>
              <w:top w:val="single" w:sz="4" w:space="0" w:color="auto"/>
              <w:left w:val="nil"/>
              <w:bottom w:val="single" w:sz="4" w:space="0" w:color="auto"/>
              <w:right w:val="single" w:sz="4" w:space="0" w:color="auto"/>
            </w:tcBorders>
            <w:shd w:val="clear" w:color="auto" w:fill="auto"/>
            <w:noWrap/>
            <w:vAlign w:val="center"/>
          </w:tcPr>
          <w:p w14:paraId="3A607F02" w14:textId="77777777" w:rsidR="00A02C7C" w:rsidRDefault="00A02C7C">
            <w:pPr>
              <w:widowControl/>
              <w:jc w:val="center"/>
              <w:rPr>
                <w:rFonts w:ascii="宋体" w:hAnsi="宋体" w:cs="宋体"/>
                <w:kern w:val="0"/>
                <w:sz w:val="18"/>
                <w:szCs w:val="20"/>
              </w:rPr>
            </w:pPr>
          </w:p>
        </w:tc>
        <w:tc>
          <w:tcPr>
            <w:tcW w:w="1140" w:type="dxa"/>
            <w:tcBorders>
              <w:top w:val="single" w:sz="4" w:space="0" w:color="auto"/>
              <w:left w:val="nil"/>
              <w:bottom w:val="single" w:sz="4" w:space="0" w:color="auto"/>
              <w:right w:val="single" w:sz="4" w:space="0" w:color="auto"/>
            </w:tcBorders>
            <w:shd w:val="clear" w:color="auto" w:fill="auto"/>
            <w:noWrap/>
            <w:vAlign w:val="center"/>
          </w:tcPr>
          <w:p w14:paraId="22F548D2" w14:textId="77777777" w:rsidR="00A02C7C" w:rsidRDefault="00A02C7C">
            <w:pPr>
              <w:widowControl/>
              <w:jc w:val="center"/>
              <w:rPr>
                <w:rFonts w:ascii="宋体" w:hAnsi="宋体" w:cs="宋体"/>
                <w:kern w:val="0"/>
                <w:sz w:val="18"/>
                <w:szCs w:val="20"/>
              </w:rPr>
            </w:pPr>
          </w:p>
        </w:tc>
        <w:tc>
          <w:tcPr>
            <w:tcW w:w="1140" w:type="dxa"/>
            <w:tcBorders>
              <w:top w:val="single" w:sz="4" w:space="0" w:color="auto"/>
              <w:left w:val="nil"/>
              <w:bottom w:val="single" w:sz="4" w:space="0" w:color="auto"/>
              <w:right w:val="single" w:sz="4" w:space="0" w:color="auto"/>
            </w:tcBorders>
            <w:shd w:val="clear" w:color="auto" w:fill="auto"/>
            <w:noWrap/>
            <w:vAlign w:val="center"/>
          </w:tcPr>
          <w:p w14:paraId="36F752A4" w14:textId="77777777" w:rsidR="00A02C7C" w:rsidRDefault="00A02C7C">
            <w:pPr>
              <w:widowControl/>
              <w:jc w:val="center"/>
              <w:rPr>
                <w:rFonts w:ascii="宋体" w:hAnsi="宋体" w:cs="宋体"/>
                <w:kern w:val="0"/>
                <w:sz w:val="18"/>
                <w:szCs w:val="20"/>
              </w:rPr>
            </w:pPr>
          </w:p>
        </w:tc>
        <w:tc>
          <w:tcPr>
            <w:tcW w:w="1100" w:type="dxa"/>
            <w:tcBorders>
              <w:top w:val="single" w:sz="4" w:space="0" w:color="auto"/>
              <w:left w:val="nil"/>
              <w:bottom w:val="single" w:sz="4" w:space="0" w:color="auto"/>
              <w:right w:val="single" w:sz="4" w:space="0" w:color="auto"/>
            </w:tcBorders>
            <w:shd w:val="clear" w:color="auto" w:fill="auto"/>
            <w:noWrap/>
            <w:vAlign w:val="center"/>
          </w:tcPr>
          <w:p w14:paraId="492A39D1" w14:textId="77777777" w:rsidR="00A02C7C" w:rsidRDefault="00A02C7C">
            <w:pPr>
              <w:widowControl/>
              <w:jc w:val="center"/>
              <w:rPr>
                <w:rFonts w:ascii="宋体" w:hAnsi="宋体" w:cs="宋体"/>
                <w:kern w:val="0"/>
                <w:sz w:val="18"/>
                <w:szCs w:val="20"/>
              </w:rPr>
            </w:pPr>
          </w:p>
        </w:tc>
        <w:tc>
          <w:tcPr>
            <w:tcW w:w="1100" w:type="dxa"/>
            <w:tcBorders>
              <w:top w:val="single" w:sz="4" w:space="0" w:color="auto"/>
              <w:left w:val="nil"/>
              <w:bottom w:val="single" w:sz="4" w:space="0" w:color="auto"/>
              <w:right w:val="single" w:sz="4" w:space="0" w:color="auto"/>
            </w:tcBorders>
            <w:shd w:val="clear" w:color="auto" w:fill="auto"/>
            <w:noWrap/>
            <w:vAlign w:val="center"/>
          </w:tcPr>
          <w:p w14:paraId="73F8D167" w14:textId="77777777" w:rsidR="00A02C7C" w:rsidRDefault="00A02C7C">
            <w:pPr>
              <w:widowControl/>
              <w:jc w:val="center"/>
              <w:rPr>
                <w:rFonts w:ascii="宋体" w:hAnsi="宋体" w:cs="宋体"/>
                <w:kern w:val="0"/>
                <w:sz w:val="18"/>
                <w:szCs w:val="20"/>
              </w:rPr>
            </w:pPr>
          </w:p>
        </w:tc>
      </w:tr>
      <w:tr w:rsidR="00A02C7C" w14:paraId="7CF1D580" w14:textId="77777777">
        <w:trPr>
          <w:trHeight w:val="265"/>
        </w:trPr>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06EF41" w14:textId="77777777" w:rsidR="00A02C7C" w:rsidRDefault="00A02C7C">
            <w:pPr>
              <w:widowControl/>
              <w:jc w:val="center"/>
              <w:rPr>
                <w:rFonts w:ascii="宋体" w:hAnsi="宋体" w:cs="宋体"/>
                <w:kern w:val="0"/>
                <w:sz w:val="18"/>
                <w:szCs w:val="20"/>
              </w:rPr>
            </w:pPr>
          </w:p>
        </w:tc>
        <w:tc>
          <w:tcPr>
            <w:tcW w:w="860" w:type="dxa"/>
            <w:tcBorders>
              <w:top w:val="single" w:sz="4" w:space="0" w:color="auto"/>
              <w:left w:val="nil"/>
              <w:bottom w:val="single" w:sz="4" w:space="0" w:color="auto"/>
              <w:right w:val="single" w:sz="4" w:space="0" w:color="auto"/>
            </w:tcBorders>
            <w:shd w:val="clear" w:color="auto" w:fill="auto"/>
            <w:noWrap/>
            <w:vAlign w:val="center"/>
          </w:tcPr>
          <w:p w14:paraId="571565BB" w14:textId="77777777" w:rsidR="00A02C7C" w:rsidRDefault="00A02C7C">
            <w:pPr>
              <w:widowControl/>
              <w:jc w:val="center"/>
              <w:rPr>
                <w:rFonts w:ascii="宋体" w:hAnsi="宋体" w:cs="宋体"/>
                <w:kern w:val="0"/>
                <w:sz w:val="18"/>
                <w:szCs w:val="20"/>
              </w:rPr>
            </w:pP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6AEC9DF5" w14:textId="77777777" w:rsidR="00A02C7C" w:rsidRDefault="00A02C7C">
            <w:pPr>
              <w:widowControl/>
              <w:jc w:val="center"/>
              <w:rPr>
                <w:rFonts w:ascii="宋体" w:hAnsi="宋体" w:cs="宋体"/>
                <w:kern w:val="0"/>
                <w:sz w:val="18"/>
                <w:szCs w:val="20"/>
              </w:rPr>
            </w:pPr>
          </w:p>
        </w:tc>
        <w:tc>
          <w:tcPr>
            <w:tcW w:w="1568" w:type="dxa"/>
            <w:tcBorders>
              <w:top w:val="single" w:sz="4" w:space="0" w:color="auto"/>
              <w:left w:val="nil"/>
              <w:bottom w:val="single" w:sz="4" w:space="0" w:color="auto"/>
              <w:right w:val="single" w:sz="4" w:space="0" w:color="auto"/>
            </w:tcBorders>
            <w:shd w:val="clear" w:color="auto" w:fill="auto"/>
            <w:noWrap/>
            <w:vAlign w:val="center"/>
          </w:tcPr>
          <w:p w14:paraId="1274B6D8" w14:textId="77777777" w:rsidR="00A02C7C" w:rsidRDefault="00A02C7C">
            <w:pPr>
              <w:widowControl/>
              <w:jc w:val="center"/>
              <w:rPr>
                <w:rFonts w:ascii="宋体" w:hAnsi="宋体" w:cs="宋体"/>
                <w:kern w:val="0"/>
                <w:sz w:val="18"/>
                <w:szCs w:val="20"/>
              </w:rPr>
            </w:pPr>
          </w:p>
        </w:tc>
        <w:tc>
          <w:tcPr>
            <w:tcW w:w="1140" w:type="dxa"/>
            <w:tcBorders>
              <w:top w:val="single" w:sz="4" w:space="0" w:color="auto"/>
              <w:left w:val="nil"/>
              <w:bottom w:val="single" w:sz="4" w:space="0" w:color="auto"/>
              <w:right w:val="single" w:sz="4" w:space="0" w:color="auto"/>
            </w:tcBorders>
            <w:shd w:val="clear" w:color="auto" w:fill="auto"/>
            <w:noWrap/>
            <w:vAlign w:val="center"/>
          </w:tcPr>
          <w:p w14:paraId="2297333E" w14:textId="77777777" w:rsidR="00A02C7C" w:rsidRDefault="00A02C7C">
            <w:pPr>
              <w:widowControl/>
              <w:jc w:val="center"/>
              <w:rPr>
                <w:rFonts w:ascii="宋体" w:hAnsi="宋体" w:cs="宋体"/>
                <w:kern w:val="0"/>
                <w:sz w:val="18"/>
                <w:szCs w:val="20"/>
              </w:rPr>
            </w:pPr>
          </w:p>
        </w:tc>
        <w:tc>
          <w:tcPr>
            <w:tcW w:w="1140" w:type="dxa"/>
            <w:tcBorders>
              <w:top w:val="single" w:sz="4" w:space="0" w:color="auto"/>
              <w:left w:val="nil"/>
              <w:bottom w:val="single" w:sz="4" w:space="0" w:color="auto"/>
              <w:right w:val="single" w:sz="4" w:space="0" w:color="auto"/>
            </w:tcBorders>
            <w:shd w:val="clear" w:color="auto" w:fill="auto"/>
            <w:noWrap/>
            <w:vAlign w:val="center"/>
          </w:tcPr>
          <w:p w14:paraId="1D95A2E6" w14:textId="77777777" w:rsidR="00A02C7C" w:rsidRDefault="00A02C7C">
            <w:pPr>
              <w:widowControl/>
              <w:jc w:val="center"/>
              <w:rPr>
                <w:rFonts w:ascii="宋体" w:hAnsi="宋体" w:cs="宋体"/>
                <w:kern w:val="0"/>
                <w:sz w:val="18"/>
                <w:szCs w:val="20"/>
              </w:rPr>
            </w:pPr>
          </w:p>
        </w:tc>
        <w:tc>
          <w:tcPr>
            <w:tcW w:w="1100" w:type="dxa"/>
            <w:tcBorders>
              <w:top w:val="single" w:sz="4" w:space="0" w:color="auto"/>
              <w:left w:val="nil"/>
              <w:bottom w:val="single" w:sz="4" w:space="0" w:color="auto"/>
              <w:right w:val="single" w:sz="4" w:space="0" w:color="auto"/>
            </w:tcBorders>
            <w:shd w:val="clear" w:color="auto" w:fill="auto"/>
            <w:noWrap/>
            <w:vAlign w:val="center"/>
          </w:tcPr>
          <w:p w14:paraId="10970F13" w14:textId="77777777" w:rsidR="00A02C7C" w:rsidRDefault="00A02C7C">
            <w:pPr>
              <w:widowControl/>
              <w:jc w:val="center"/>
              <w:rPr>
                <w:rFonts w:ascii="宋体" w:hAnsi="宋体" w:cs="宋体"/>
                <w:kern w:val="0"/>
                <w:sz w:val="18"/>
                <w:szCs w:val="20"/>
              </w:rPr>
            </w:pPr>
          </w:p>
        </w:tc>
        <w:tc>
          <w:tcPr>
            <w:tcW w:w="1100" w:type="dxa"/>
            <w:tcBorders>
              <w:top w:val="single" w:sz="4" w:space="0" w:color="auto"/>
              <w:left w:val="nil"/>
              <w:bottom w:val="single" w:sz="4" w:space="0" w:color="auto"/>
              <w:right w:val="single" w:sz="4" w:space="0" w:color="auto"/>
            </w:tcBorders>
            <w:shd w:val="clear" w:color="auto" w:fill="auto"/>
            <w:noWrap/>
            <w:vAlign w:val="center"/>
          </w:tcPr>
          <w:p w14:paraId="0E2A0440" w14:textId="77777777" w:rsidR="00A02C7C" w:rsidRDefault="00A02C7C">
            <w:pPr>
              <w:widowControl/>
              <w:jc w:val="center"/>
              <w:rPr>
                <w:rFonts w:ascii="宋体" w:hAnsi="宋体" w:cs="宋体"/>
                <w:kern w:val="0"/>
                <w:sz w:val="18"/>
                <w:szCs w:val="20"/>
              </w:rPr>
            </w:pPr>
          </w:p>
        </w:tc>
      </w:tr>
      <w:tr w:rsidR="00A02C7C" w14:paraId="12A7E764" w14:textId="77777777">
        <w:trPr>
          <w:trHeight w:val="265"/>
        </w:trPr>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988FED" w14:textId="77777777" w:rsidR="00A02C7C" w:rsidRDefault="00A02C7C">
            <w:pPr>
              <w:widowControl/>
              <w:jc w:val="center"/>
              <w:rPr>
                <w:rFonts w:ascii="宋体" w:hAnsi="宋体" w:cs="宋体"/>
                <w:kern w:val="0"/>
                <w:sz w:val="18"/>
                <w:szCs w:val="20"/>
              </w:rPr>
            </w:pPr>
          </w:p>
        </w:tc>
        <w:tc>
          <w:tcPr>
            <w:tcW w:w="860" w:type="dxa"/>
            <w:tcBorders>
              <w:top w:val="single" w:sz="4" w:space="0" w:color="auto"/>
              <w:left w:val="nil"/>
              <w:bottom w:val="single" w:sz="4" w:space="0" w:color="auto"/>
              <w:right w:val="single" w:sz="4" w:space="0" w:color="auto"/>
            </w:tcBorders>
            <w:shd w:val="clear" w:color="auto" w:fill="auto"/>
            <w:noWrap/>
            <w:vAlign w:val="center"/>
          </w:tcPr>
          <w:p w14:paraId="4BD65DD3" w14:textId="77777777" w:rsidR="00A02C7C" w:rsidRDefault="00A02C7C">
            <w:pPr>
              <w:widowControl/>
              <w:jc w:val="center"/>
              <w:rPr>
                <w:rFonts w:ascii="宋体" w:hAnsi="宋体" w:cs="宋体"/>
                <w:kern w:val="0"/>
                <w:sz w:val="18"/>
                <w:szCs w:val="20"/>
              </w:rPr>
            </w:pP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79DA429D" w14:textId="77777777" w:rsidR="00A02C7C" w:rsidRDefault="00A02C7C">
            <w:pPr>
              <w:widowControl/>
              <w:jc w:val="center"/>
              <w:rPr>
                <w:rFonts w:ascii="宋体" w:hAnsi="宋体" w:cs="宋体"/>
                <w:kern w:val="0"/>
                <w:sz w:val="18"/>
                <w:szCs w:val="20"/>
              </w:rPr>
            </w:pPr>
          </w:p>
        </w:tc>
        <w:tc>
          <w:tcPr>
            <w:tcW w:w="1568" w:type="dxa"/>
            <w:tcBorders>
              <w:top w:val="single" w:sz="4" w:space="0" w:color="auto"/>
              <w:left w:val="nil"/>
              <w:bottom w:val="single" w:sz="4" w:space="0" w:color="auto"/>
              <w:right w:val="single" w:sz="4" w:space="0" w:color="auto"/>
            </w:tcBorders>
            <w:shd w:val="clear" w:color="auto" w:fill="auto"/>
            <w:noWrap/>
            <w:vAlign w:val="center"/>
          </w:tcPr>
          <w:p w14:paraId="453A6E81" w14:textId="77777777" w:rsidR="00A02C7C" w:rsidRDefault="00A02C7C">
            <w:pPr>
              <w:widowControl/>
              <w:jc w:val="center"/>
              <w:rPr>
                <w:rFonts w:ascii="宋体" w:hAnsi="宋体" w:cs="宋体"/>
                <w:kern w:val="0"/>
                <w:sz w:val="18"/>
                <w:szCs w:val="20"/>
              </w:rPr>
            </w:pPr>
          </w:p>
        </w:tc>
        <w:tc>
          <w:tcPr>
            <w:tcW w:w="1140" w:type="dxa"/>
            <w:tcBorders>
              <w:top w:val="single" w:sz="4" w:space="0" w:color="auto"/>
              <w:left w:val="nil"/>
              <w:bottom w:val="single" w:sz="4" w:space="0" w:color="auto"/>
              <w:right w:val="single" w:sz="4" w:space="0" w:color="auto"/>
            </w:tcBorders>
            <w:shd w:val="clear" w:color="auto" w:fill="auto"/>
            <w:noWrap/>
            <w:vAlign w:val="center"/>
          </w:tcPr>
          <w:p w14:paraId="6DAE333C" w14:textId="77777777" w:rsidR="00A02C7C" w:rsidRDefault="00A02C7C">
            <w:pPr>
              <w:widowControl/>
              <w:jc w:val="center"/>
              <w:rPr>
                <w:rFonts w:ascii="宋体" w:hAnsi="宋体" w:cs="宋体"/>
                <w:kern w:val="0"/>
                <w:sz w:val="18"/>
                <w:szCs w:val="20"/>
              </w:rPr>
            </w:pPr>
          </w:p>
        </w:tc>
        <w:tc>
          <w:tcPr>
            <w:tcW w:w="1140" w:type="dxa"/>
            <w:tcBorders>
              <w:top w:val="single" w:sz="4" w:space="0" w:color="auto"/>
              <w:left w:val="nil"/>
              <w:bottom w:val="single" w:sz="4" w:space="0" w:color="auto"/>
              <w:right w:val="single" w:sz="4" w:space="0" w:color="auto"/>
            </w:tcBorders>
            <w:shd w:val="clear" w:color="auto" w:fill="auto"/>
            <w:noWrap/>
            <w:vAlign w:val="center"/>
          </w:tcPr>
          <w:p w14:paraId="4EF085F9" w14:textId="77777777" w:rsidR="00A02C7C" w:rsidRDefault="00A02C7C">
            <w:pPr>
              <w:widowControl/>
              <w:jc w:val="center"/>
              <w:rPr>
                <w:rFonts w:ascii="宋体" w:hAnsi="宋体" w:cs="宋体"/>
                <w:kern w:val="0"/>
                <w:sz w:val="18"/>
                <w:szCs w:val="20"/>
              </w:rPr>
            </w:pPr>
          </w:p>
        </w:tc>
        <w:tc>
          <w:tcPr>
            <w:tcW w:w="1100" w:type="dxa"/>
            <w:tcBorders>
              <w:top w:val="single" w:sz="4" w:space="0" w:color="auto"/>
              <w:left w:val="nil"/>
              <w:bottom w:val="single" w:sz="4" w:space="0" w:color="auto"/>
              <w:right w:val="single" w:sz="4" w:space="0" w:color="auto"/>
            </w:tcBorders>
            <w:shd w:val="clear" w:color="auto" w:fill="auto"/>
            <w:noWrap/>
            <w:vAlign w:val="center"/>
          </w:tcPr>
          <w:p w14:paraId="7C5080FD" w14:textId="77777777" w:rsidR="00A02C7C" w:rsidRDefault="00A02C7C">
            <w:pPr>
              <w:widowControl/>
              <w:jc w:val="center"/>
              <w:rPr>
                <w:rFonts w:ascii="宋体" w:hAnsi="宋体" w:cs="宋体"/>
                <w:kern w:val="0"/>
                <w:sz w:val="18"/>
                <w:szCs w:val="20"/>
              </w:rPr>
            </w:pPr>
          </w:p>
        </w:tc>
        <w:tc>
          <w:tcPr>
            <w:tcW w:w="1100" w:type="dxa"/>
            <w:tcBorders>
              <w:top w:val="single" w:sz="4" w:space="0" w:color="auto"/>
              <w:left w:val="nil"/>
              <w:bottom w:val="single" w:sz="4" w:space="0" w:color="auto"/>
              <w:right w:val="single" w:sz="4" w:space="0" w:color="auto"/>
            </w:tcBorders>
            <w:shd w:val="clear" w:color="auto" w:fill="auto"/>
            <w:noWrap/>
            <w:vAlign w:val="center"/>
          </w:tcPr>
          <w:p w14:paraId="37715A74" w14:textId="77777777" w:rsidR="00A02C7C" w:rsidRDefault="00A02C7C">
            <w:pPr>
              <w:widowControl/>
              <w:jc w:val="center"/>
              <w:rPr>
                <w:rFonts w:ascii="宋体" w:hAnsi="宋体" w:cs="宋体"/>
                <w:kern w:val="0"/>
                <w:sz w:val="18"/>
                <w:szCs w:val="20"/>
              </w:rPr>
            </w:pPr>
          </w:p>
        </w:tc>
      </w:tr>
      <w:tr w:rsidR="00A02C7C" w14:paraId="44E54666" w14:textId="77777777">
        <w:trPr>
          <w:trHeight w:val="265"/>
        </w:trPr>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64933C" w14:textId="77777777" w:rsidR="00A02C7C" w:rsidRDefault="00A02C7C">
            <w:pPr>
              <w:widowControl/>
              <w:jc w:val="center"/>
              <w:rPr>
                <w:rFonts w:ascii="宋体" w:hAnsi="宋体" w:cs="宋体"/>
                <w:kern w:val="0"/>
                <w:sz w:val="18"/>
                <w:szCs w:val="20"/>
              </w:rPr>
            </w:pPr>
          </w:p>
        </w:tc>
        <w:tc>
          <w:tcPr>
            <w:tcW w:w="860" w:type="dxa"/>
            <w:tcBorders>
              <w:top w:val="single" w:sz="4" w:space="0" w:color="auto"/>
              <w:left w:val="nil"/>
              <w:bottom w:val="single" w:sz="4" w:space="0" w:color="auto"/>
              <w:right w:val="single" w:sz="4" w:space="0" w:color="auto"/>
            </w:tcBorders>
            <w:shd w:val="clear" w:color="auto" w:fill="auto"/>
            <w:noWrap/>
            <w:vAlign w:val="center"/>
          </w:tcPr>
          <w:p w14:paraId="03714F93" w14:textId="77777777" w:rsidR="00A02C7C" w:rsidRDefault="00A02C7C">
            <w:pPr>
              <w:widowControl/>
              <w:jc w:val="center"/>
              <w:rPr>
                <w:rFonts w:ascii="宋体" w:hAnsi="宋体" w:cs="宋体"/>
                <w:kern w:val="0"/>
                <w:sz w:val="18"/>
                <w:szCs w:val="20"/>
              </w:rPr>
            </w:pP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2D0667A9" w14:textId="77777777" w:rsidR="00A02C7C" w:rsidRDefault="00A02C7C">
            <w:pPr>
              <w:widowControl/>
              <w:jc w:val="center"/>
              <w:rPr>
                <w:rFonts w:ascii="宋体" w:hAnsi="宋体" w:cs="宋体"/>
                <w:kern w:val="0"/>
                <w:sz w:val="18"/>
                <w:szCs w:val="20"/>
              </w:rPr>
            </w:pPr>
          </w:p>
        </w:tc>
        <w:tc>
          <w:tcPr>
            <w:tcW w:w="1568" w:type="dxa"/>
            <w:tcBorders>
              <w:top w:val="single" w:sz="4" w:space="0" w:color="auto"/>
              <w:left w:val="nil"/>
              <w:bottom w:val="single" w:sz="4" w:space="0" w:color="auto"/>
              <w:right w:val="single" w:sz="4" w:space="0" w:color="auto"/>
            </w:tcBorders>
            <w:shd w:val="clear" w:color="auto" w:fill="auto"/>
            <w:noWrap/>
            <w:vAlign w:val="center"/>
          </w:tcPr>
          <w:p w14:paraId="69C38D24" w14:textId="77777777" w:rsidR="00A02C7C" w:rsidRDefault="00A02C7C">
            <w:pPr>
              <w:widowControl/>
              <w:jc w:val="center"/>
              <w:rPr>
                <w:rFonts w:ascii="宋体" w:hAnsi="宋体" w:cs="宋体"/>
                <w:kern w:val="0"/>
                <w:sz w:val="18"/>
                <w:szCs w:val="20"/>
              </w:rPr>
            </w:pPr>
          </w:p>
        </w:tc>
        <w:tc>
          <w:tcPr>
            <w:tcW w:w="1140" w:type="dxa"/>
            <w:tcBorders>
              <w:top w:val="single" w:sz="4" w:space="0" w:color="auto"/>
              <w:left w:val="nil"/>
              <w:bottom w:val="single" w:sz="4" w:space="0" w:color="auto"/>
              <w:right w:val="single" w:sz="4" w:space="0" w:color="auto"/>
            </w:tcBorders>
            <w:shd w:val="clear" w:color="auto" w:fill="auto"/>
            <w:noWrap/>
            <w:vAlign w:val="center"/>
          </w:tcPr>
          <w:p w14:paraId="0E0A9A9D" w14:textId="77777777" w:rsidR="00A02C7C" w:rsidRDefault="00A02C7C">
            <w:pPr>
              <w:widowControl/>
              <w:jc w:val="center"/>
              <w:rPr>
                <w:rFonts w:ascii="宋体" w:hAnsi="宋体" w:cs="宋体"/>
                <w:kern w:val="0"/>
                <w:sz w:val="18"/>
                <w:szCs w:val="20"/>
              </w:rPr>
            </w:pPr>
          </w:p>
        </w:tc>
        <w:tc>
          <w:tcPr>
            <w:tcW w:w="1140" w:type="dxa"/>
            <w:tcBorders>
              <w:top w:val="single" w:sz="4" w:space="0" w:color="auto"/>
              <w:left w:val="nil"/>
              <w:bottom w:val="single" w:sz="4" w:space="0" w:color="auto"/>
              <w:right w:val="single" w:sz="4" w:space="0" w:color="auto"/>
            </w:tcBorders>
            <w:shd w:val="clear" w:color="auto" w:fill="auto"/>
            <w:noWrap/>
            <w:vAlign w:val="center"/>
          </w:tcPr>
          <w:p w14:paraId="47DA282A" w14:textId="77777777" w:rsidR="00A02C7C" w:rsidRDefault="00A02C7C">
            <w:pPr>
              <w:widowControl/>
              <w:jc w:val="center"/>
              <w:rPr>
                <w:rFonts w:ascii="宋体" w:hAnsi="宋体" w:cs="宋体"/>
                <w:kern w:val="0"/>
                <w:sz w:val="18"/>
                <w:szCs w:val="20"/>
              </w:rPr>
            </w:pPr>
          </w:p>
        </w:tc>
        <w:tc>
          <w:tcPr>
            <w:tcW w:w="1100" w:type="dxa"/>
            <w:tcBorders>
              <w:top w:val="single" w:sz="4" w:space="0" w:color="auto"/>
              <w:left w:val="nil"/>
              <w:bottom w:val="single" w:sz="4" w:space="0" w:color="auto"/>
              <w:right w:val="single" w:sz="4" w:space="0" w:color="auto"/>
            </w:tcBorders>
            <w:shd w:val="clear" w:color="auto" w:fill="auto"/>
            <w:noWrap/>
            <w:vAlign w:val="center"/>
          </w:tcPr>
          <w:p w14:paraId="1743B6C4" w14:textId="77777777" w:rsidR="00A02C7C" w:rsidRDefault="00A02C7C">
            <w:pPr>
              <w:widowControl/>
              <w:jc w:val="center"/>
              <w:rPr>
                <w:rFonts w:ascii="宋体" w:hAnsi="宋体" w:cs="宋体"/>
                <w:kern w:val="0"/>
                <w:sz w:val="18"/>
                <w:szCs w:val="20"/>
              </w:rPr>
            </w:pPr>
          </w:p>
        </w:tc>
        <w:tc>
          <w:tcPr>
            <w:tcW w:w="1100" w:type="dxa"/>
            <w:tcBorders>
              <w:top w:val="single" w:sz="4" w:space="0" w:color="auto"/>
              <w:left w:val="nil"/>
              <w:bottom w:val="single" w:sz="4" w:space="0" w:color="auto"/>
              <w:right w:val="single" w:sz="4" w:space="0" w:color="auto"/>
            </w:tcBorders>
            <w:shd w:val="clear" w:color="auto" w:fill="auto"/>
            <w:noWrap/>
            <w:vAlign w:val="center"/>
          </w:tcPr>
          <w:p w14:paraId="1BC73913" w14:textId="77777777" w:rsidR="00A02C7C" w:rsidRDefault="00A02C7C">
            <w:pPr>
              <w:widowControl/>
              <w:jc w:val="center"/>
              <w:rPr>
                <w:rFonts w:ascii="宋体" w:hAnsi="宋体" w:cs="宋体"/>
                <w:kern w:val="0"/>
                <w:sz w:val="18"/>
                <w:szCs w:val="20"/>
              </w:rPr>
            </w:pPr>
          </w:p>
        </w:tc>
      </w:tr>
      <w:tr w:rsidR="00A02C7C" w14:paraId="44525CE4" w14:textId="77777777">
        <w:trPr>
          <w:trHeight w:val="265"/>
        </w:trPr>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CA8F3F" w14:textId="77777777" w:rsidR="00A02C7C" w:rsidRDefault="00A02C7C">
            <w:pPr>
              <w:widowControl/>
              <w:jc w:val="center"/>
              <w:rPr>
                <w:rFonts w:ascii="宋体" w:hAnsi="宋体" w:cs="宋体"/>
                <w:kern w:val="0"/>
                <w:sz w:val="18"/>
                <w:szCs w:val="20"/>
              </w:rPr>
            </w:pPr>
          </w:p>
        </w:tc>
        <w:tc>
          <w:tcPr>
            <w:tcW w:w="860" w:type="dxa"/>
            <w:tcBorders>
              <w:top w:val="single" w:sz="4" w:space="0" w:color="auto"/>
              <w:left w:val="nil"/>
              <w:bottom w:val="single" w:sz="4" w:space="0" w:color="auto"/>
              <w:right w:val="single" w:sz="4" w:space="0" w:color="auto"/>
            </w:tcBorders>
            <w:shd w:val="clear" w:color="auto" w:fill="auto"/>
            <w:noWrap/>
            <w:vAlign w:val="center"/>
          </w:tcPr>
          <w:p w14:paraId="37E635B6" w14:textId="77777777" w:rsidR="00A02C7C" w:rsidRDefault="00A02C7C">
            <w:pPr>
              <w:widowControl/>
              <w:jc w:val="center"/>
              <w:rPr>
                <w:rFonts w:ascii="宋体" w:hAnsi="宋体" w:cs="宋体"/>
                <w:kern w:val="0"/>
                <w:sz w:val="18"/>
                <w:szCs w:val="20"/>
              </w:rPr>
            </w:pP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15A74815" w14:textId="77777777" w:rsidR="00A02C7C" w:rsidRDefault="00A02C7C">
            <w:pPr>
              <w:widowControl/>
              <w:jc w:val="center"/>
              <w:rPr>
                <w:rFonts w:ascii="宋体" w:hAnsi="宋体" w:cs="宋体"/>
                <w:kern w:val="0"/>
                <w:sz w:val="18"/>
                <w:szCs w:val="20"/>
              </w:rPr>
            </w:pPr>
          </w:p>
        </w:tc>
        <w:tc>
          <w:tcPr>
            <w:tcW w:w="1568" w:type="dxa"/>
            <w:tcBorders>
              <w:top w:val="single" w:sz="4" w:space="0" w:color="auto"/>
              <w:left w:val="nil"/>
              <w:bottom w:val="single" w:sz="4" w:space="0" w:color="auto"/>
              <w:right w:val="single" w:sz="4" w:space="0" w:color="auto"/>
            </w:tcBorders>
            <w:shd w:val="clear" w:color="auto" w:fill="auto"/>
            <w:noWrap/>
            <w:vAlign w:val="center"/>
          </w:tcPr>
          <w:p w14:paraId="4D85139D" w14:textId="77777777" w:rsidR="00A02C7C" w:rsidRDefault="00A02C7C">
            <w:pPr>
              <w:widowControl/>
              <w:jc w:val="center"/>
              <w:rPr>
                <w:rFonts w:ascii="宋体" w:hAnsi="宋体" w:cs="宋体"/>
                <w:kern w:val="0"/>
                <w:sz w:val="18"/>
                <w:szCs w:val="20"/>
              </w:rPr>
            </w:pPr>
          </w:p>
        </w:tc>
        <w:tc>
          <w:tcPr>
            <w:tcW w:w="1140" w:type="dxa"/>
            <w:tcBorders>
              <w:top w:val="single" w:sz="4" w:space="0" w:color="auto"/>
              <w:left w:val="nil"/>
              <w:bottom w:val="single" w:sz="4" w:space="0" w:color="auto"/>
              <w:right w:val="single" w:sz="4" w:space="0" w:color="auto"/>
            </w:tcBorders>
            <w:shd w:val="clear" w:color="auto" w:fill="auto"/>
            <w:noWrap/>
            <w:vAlign w:val="center"/>
          </w:tcPr>
          <w:p w14:paraId="054E3A8A" w14:textId="77777777" w:rsidR="00A02C7C" w:rsidRDefault="00A02C7C">
            <w:pPr>
              <w:widowControl/>
              <w:jc w:val="center"/>
              <w:rPr>
                <w:rFonts w:ascii="宋体" w:hAnsi="宋体" w:cs="宋体"/>
                <w:kern w:val="0"/>
                <w:sz w:val="18"/>
                <w:szCs w:val="20"/>
              </w:rPr>
            </w:pPr>
          </w:p>
        </w:tc>
        <w:tc>
          <w:tcPr>
            <w:tcW w:w="1140" w:type="dxa"/>
            <w:tcBorders>
              <w:top w:val="single" w:sz="4" w:space="0" w:color="auto"/>
              <w:left w:val="nil"/>
              <w:bottom w:val="single" w:sz="4" w:space="0" w:color="auto"/>
              <w:right w:val="single" w:sz="4" w:space="0" w:color="auto"/>
            </w:tcBorders>
            <w:shd w:val="clear" w:color="auto" w:fill="auto"/>
            <w:noWrap/>
            <w:vAlign w:val="center"/>
          </w:tcPr>
          <w:p w14:paraId="25288512" w14:textId="77777777" w:rsidR="00A02C7C" w:rsidRDefault="00A02C7C">
            <w:pPr>
              <w:widowControl/>
              <w:jc w:val="center"/>
              <w:rPr>
                <w:rFonts w:ascii="宋体" w:hAnsi="宋体" w:cs="宋体"/>
                <w:kern w:val="0"/>
                <w:sz w:val="18"/>
                <w:szCs w:val="20"/>
              </w:rPr>
            </w:pPr>
          </w:p>
        </w:tc>
        <w:tc>
          <w:tcPr>
            <w:tcW w:w="1100" w:type="dxa"/>
            <w:tcBorders>
              <w:top w:val="single" w:sz="4" w:space="0" w:color="auto"/>
              <w:left w:val="nil"/>
              <w:bottom w:val="single" w:sz="4" w:space="0" w:color="auto"/>
              <w:right w:val="single" w:sz="4" w:space="0" w:color="auto"/>
            </w:tcBorders>
            <w:shd w:val="clear" w:color="auto" w:fill="auto"/>
            <w:noWrap/>
            <w:vAlign w:val="center"/>
          </w:tcPr>
          <w:p w14:paraId="1E85BB37" w14:textId="77777777" w:rsidR="00A02C7C" w:rsidRDefault="00A02C7C">
            <w:pPr>
              <w:widowControl/>
              <w:jc w:val="center"/>
              <w:rPr>
                <w:rFonts w:ascii="宋体" w:hAnsi="宋体" w:cs="宋体"/>
                <w:kern w:val="0"/>
                <w:sz w:val="18"/>
                <w:szCs w:val="20"/>
              </w:rPr>
            </w:pPr>
          </w:p>
        </w:tc>
        <w:tc>
          <w:tcPr>
            <w:tcW w:w="1100" w:type="dxa"/>
            <w:tcBorders>
              <w:top w:val="single" w:sz="4" w:space="0" w:color="auto"/>
              <w:left w:val="nil"/>
              <w:bottom w:val="single" w:sz="4" w:space="0" w:color="auto"/>
              <w:right w:val="single" w:sz="4" w:space="0" w:color="auto"/>
            </w:tcBorders>
            <w:shd w:val="clear" w:color="auto" w:fill="auto"/>
            <w:noWrap/>
            <w:vAlign w:val="center"/>
          </w:tcPr>
          <w:p w14:paraId="0B6BDEE3" w14:textId="77777777" w:rsidR="00A02C7C" w:rsidRDefault="00A02C7C">
            <w:pPr>
              <w:widowControl/>
              <w:jc w:val="center"/>
              <w:rPr>
                <w:rFonts w:ascii="宋体" w:hAnsi="宋体" w:cs="宋体"/>
                <w:kern w:val="0"/>
                <w:sz w:val="18"/>
                <w:szCs w:val="20"/>
              </w:rPr>
            </w:pPr>
          </w:p>
        </w:tc>
      </w:tr>
      <w:tr w:rsidR="00A02C7C" w14:paraId="23331CB3" w14:textId="77777777">
        <w:trPr>
          <w:trHeight w:val="265"/>
        </w:trPr>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C27A09" w14:textId="77777777" w:rsidR="00A02C7C" w:rsidRDefault="00A02C7C">
            <w:pPr>
              <w:widowControl/>
              <w:jc w:val="center"/>
              <w:rPr>
                <w:rFonts w:ascii="宋体" w:hAnsi="宋体" w:cs="宋体"/>
                <w:kern w:val="0"/>
                <w:sz w:val="18"/>
                <w:szCs w:val="20"/>
              </w:rPr>
            </w:pPr>
          </w:p>
        </w:tc>
        <w:tc>
          <w:tcPr>
            <w:tcW w:w="860" w:type="dxa"/>
            <w:tcBorders>
              <w:top w:val="single" w:sz="4" w:space="0" w:color="auto"/>
              <w:left w:val="nil"/>
              <w:bottom w:val="single" w:sz="4" w:space="0" w:color="auto"/>
              <w:right w:val="single" w:sz="4" w:space="0" w:color="auto"/>
            </w:tcBorders>
            <w:shd w:val="clear" w:color="auto" w:fill="auto"/>
            <w:noWrap/>
            <w:vAlign w:val="center"/>
          </w:tcPr>
          <w:p w14:paraId="0DD071A1" w14:textId="77777777" w:rsidR="00A02C7C" w:rsidRDefault="00A02C7C">
            <w:pPr>
              <w:widowControl/>
              <w:jc w:val="center"/>
              <w:rPr>
                <w:rFonts w:ascii="宋体" w:hAnsi="宋体" w:cs="宋体"/>
                <w:kern w:val="0"/>
                <w:sz w:val="18"/>
                <w:szCs w:val="20"/>
              </w:rPr>
            </w:pP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10A3F679" w14:textId="77777777" w:rsidR="00A02C7C" w:rsidRDefault="00A02C7C">
            <w:pPr>
              <w:widowControl/>
              <w:jc w:val="center"/>
              <w:rPr>
                <w:rFonts w:ascii="宋体" w:hAnsi="宋体" w:cs="宋体"/>
                <w:kern w:val="0"/>
                <w:sz w:val="18"/>
                <w:szCs w:val="20"/>
              </w:rPr>
            </w:pPr>
          </w:p>
        </w:tc>
        <w:tc>
          <w:tcPr>
            <w:tcW w:w="1568" w:type="dxa"/>
            <w:tcBorders>
              <w:top w:val="single" w:sz="4" w:space="0" w:color="auto"/>
              <w:left w:val="nil"/>
              <w:bottom w:val="single" w:sz="4" w:space="0" w:color="auto"/>
              <w:right w:val="single" w:sz="4" w:space="0" w:color="auto"/>
            </w:tcBorders>
            <w:shd w:val="clear" w:color="auto" w:fill="auto"/>
            <w:noWrap/>
            <w:vAlign w:val="center"/>
          </w:tcPr>
          <w:p w14:paraId="7D333048" w14:textId="77777777" w:rsidR="00A02C7C" w:rsidRDefault="00A02C7C">
            <w:pPr>
              <w:widowControl/>
              <w:jc w:val="center"/>
              <w:rPr>
                <w:rFonts w:ascii="宋体" w:hAnsi="宋体" w:cs="宋体"/>
                <w:kern w:val="0"/>
                <w:sz w:val="18"/>
                <w:szCs w:val="20"/>
              </w:rPr>
            </w:pPr>
          </w:p>
        </w:tc>
        <w:tc>
          <w:tcPr>
            <w:tcW w:w="1140" w:type="dxa"/>
            <w:tcBorders>
              <w:top w:val="single" w:sz="4" w:space="0" w:color="auto"/>
              <w:left w:val="nil"/>
              <w:bottom w:val="single" w:sz="4" w:space="0" w:color="auto"/>
              <w:right w:val="single" w:sz="4" w:space="0" w:color="auto"/>
            </w:tcBorders>
            <w:shd w:val="clear" w:color="auto" w:fill="auto"/>
            <w:noWrap/>
            <w:vAlign w:val="center"/>
          </w:tcPr>
          <w:p w14:paraId="2FD0406E" w14:textId="77777777" w:rsidR="00A02C7C" w:rsidRDefault="00A02C7C">
            <w:pPr>
              <w:widowControl/>
              <w:jc w:val="center"/>
              <w:rPr>
                <w:rFonts w:ascii="宋体" w:hAnsi="宋体" w:cs="宋体"/>
                <w:kern w:val="0"/>
                <w:sz w:val="18"/>
                <w:szCs w:val="20"/>
              </w:rPr>
            </w:pPr>
          </w:p>
        </w:tc>
        <w:tc>
          <w:tcPr>
            <w:tcW w:w="1140" w:type="dxa"/>
            <w:tcBorders>
              <w:top w:val="single" w:sz="4" w:space="0" w:color="auto"/>
              <w:left w:val="nil"/>
              <w:bottom w:val="single" w:sz="4" w:space="0" w:color="auto"/>
              <w:right w:val="single" w:sz="4" w:space="0" w:color="auto"/>
            </w:tcBorders>
            <w:shd w:val="clear" w:color="auto" w:fill="auto"/>
            <w:noWrap/>
            <w:vAlign w:val="center"/>
          </w:tcPr>
          <w:p w14:paraId="6344829E" w14:textId="77777777" w:rsidR="00A02C7C" w:rsidRDefault="00A02C7C">
            <w:pPr>
              <w:widowControl/>
              <w:jc w:val="center"/>
              <w:rPr>
                <w:rFonts w:ascii="宋体" w:hAnsi="宋体" w:cs="宋体"/>
                <w:kern w:val="0"/>
                <w:sz w:val="18"/>
                <w:szCs w:val="20"/>
              </w:rPr>
            </w:pPr>
          </w:p>
        </w:tc>
        <w:tc>
          <w:tcPr>
            <w:tcW w:w="1100" w:type="dxa"/>
            <w:tcBorders>
              <w:top w:val="single" w:sz="4" w:space="0" w:color="auto"/>
              <w:left w:val="nil"/>
              <w:bottom w:val="single" w:sz="4" w:space="0" w:color="auto"/>
              <w:right w:val="single" w:sz="4" w:space="0" w:color="auto"/>
            </w:tcBorders>
            <w:shd w:val="clear" w:color="auto" w:fill="auto"/>
            <w:noWrap/>
            <w:vAlign w:val="center"/>
          </w:tcPr>
          <w:p w14:paraId="5653CC40" w14:textId="77777777" w:rsidR="00A02C7C" w:rsidRDefault="00A02C7C">
            <w:pPr>
              <w:widowControl/>
              <w:jc w:val="center"/>
              <w:rPr>
                <w:rFonts w:ascii="宋体" w:hAnsi="宋体" w:cs="宋体"/>
                <w:kern w:val="0"/>
                <w:sz w:val="18"/>
                <w:szCs w:val="20"/>
              </w:rPr>
            </w:pPr>
          </w:p>
        </w:tc>
        <w:tc>
          <w:tcPr>
            <w:tcW w:w="1100" w:type="dxa"/>
            <w:tcBorders>
              <w:top w:val="single" w:sz="4" w:space="0" w:color="auto"/>
              <w:left w:val="nil"/>
              <w:bottom w:val="single" w:sz="4" w:space="0" w:color="auto"/>
              <w:right w:val="single" w:sz="4" w:space="0" w:color="auto"/>
            </w:tcBorders>
            <w:shd w:val="clear" w:color="auto" w:fill="auto"/>
            <w:noWrap/>
            <w:vAlign w:val="center"/>
          </w:tcPr>
          <w:p w14:paraId="67CF9FD2" w14:textId="77777777" w:rsidR="00A02C7C" w:rsidRDefault="00A02C7C">
            <w:pPr>
              <w:widowControl/>
              <w:jc w:val="center"/>
              <w:rPr>
                <w:rFonts w:ascii="宋体" w:hAnsi="宋体" w:cs="宋体"/>
                <w:kern w:val="0"/>
                <w:sz w:val="18"/>
                <w:szCs w:val="20"/>
              </w:rPr>
            </w:pPr>
          </w:p>
        </w:tc>
      </w:tr>
      <w:tr w:rsidR="00A02C7C" w14:paraId="68AA49FC" w14:textId="77777777">
        <w:trPr>
          <w:trHeight w:val="265"/>
        </w:trPr>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E0B798" w14:textId="77777777" w:rsidR="00A02C7C" w:rsidRDefault="00A02C7C">
            <w:pPr>
              <w:widowControl/>
              <w:jc w:val="center"/>
              <w:rPr>
                <w:rFonts w:ascii="宋体" w:hAnsi="宋体" w:cs="宋体"/>
                <w:kern w:val="0"/>
                <w:sz w:val="18"/>
                <w:szCs w:val="20"/>
              </w:rPr>
            </w:pPr>
          </w:p>
        </w:tc>
        <w:tc>
          <w:tcPr>
            <w:tcW w:w="860" w:type="dxa"/>
            <w:tcBorders>
              <w:top w:val="single" w:sz="4" w:space="0" w:color="auto"/>
              <w:left w:val="nil"/>
              <w:bottom w:val="single" w:sz="4" w:space="0" w:color="auto"/>
              <w:right w:val="single" w:sz="4" w:space="0" w:color="auto"/>
            </w:tcBorders>
            <w:shd w:val="clear" w:color="auto" w:fill="auto"/>
            <w:noWrap/>
            <w:vAlign w:val="center"/>
          </w:tcPr>
          <w:p w14:paraId="19F047BE" w14:textId="77777777" w:rsidR="00A02C7C" w:rsidRDefault="00A02C7C">
            <w:pPr>
              <w:widowControl/>
              <w:jc w:val="center"/>
              <w:rPr>
                <w:rFonts w:ascii="宋体" w:hAnsi="宋体" w:cs="宋体"/>
                <w:kern w:val="0"/>
                <w:sz w:val="18"/>
                <w:szCs w:val="20"/>
              </w:rPr>
            </w:pP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31FD11E0" w14:textId="77777777" w:rsidR="00A02C7C" w:rsidRDefault="00A02C7C">
            <w:pPr>
              <w:widowControl/>
              <w:jc w:val="center"/>
              <w:rPr>
                <w:rFonts w:ascii="宋体" w:hAnsi="宋体" w:cs="宋体"/>
                <w:kern w:val="0"/>
                <w:sz w:val="18"/>
                <w:szCs w:val="20"/>
              </w:rPr>
            </w:pPr>
          </w:p>
        </w:tc>
        <w:tc>
          <w:tcPr>
            <w:tcW w:w="1568" w:type="dxa"/>
            <w:tcBorders>
              <w:top w:val="single" w:sz="4" w:space="0" w:color="auto"/>
              <w:left w:val="nil"/>
              <w:bottom w:val="single" w:sz="4" w:space="0" w:color="auto"/>
              <w:right w:val="single" w:sz="4" w:space="0" w:color="auto"/>
            </w:tcBorders>
            <w:shd w:val="clear" w:color="auto" w:fill="auto"/>
            <w:noWrap/>
            <w:vAlign w:val="center"/>
          </w:tcPr>
          <w:p w14:paraId="54A38DA6" w14:textId="77777777" w:rsidR="00A02C7C" w:rsidRDefault="00A02C7C">
            <w:pPr>
              <w:widowControl/>
              <w:jc w:val="center"/>
              <w:rPr>
                <w:rFonts w:ascii="宋体" w:hAnsi="宋体" w:cs="宋体"/>
                <w:kern w:val="0"/>
                <w:sz w:val="18"/>
                <w:szCs w:val="20"/>
              </w:rPr>
            </w:pPr>
          </w:p>
        </w:tc>
        <w:tc>
          <w:tcPr>
            <w:tcW w:w="1140" w:type="dxa"/>
            <w:tcBorders>
              <w:top w:val="single" w:sz="4" w:space="0" w:color="auto"/>
              <w:left w:val="nil"/>
              <w:bottom w:val="single" w:sz="4" w:space="0" w:color="auto"/>
              <w:right w:val="single" w:sz="4" w:space="0" w:color="auto"/>
            </w:tcBorders>
            <w:shd w:val="clear" w:color="auto" w:fill="auto"/>
            <w:noWrap/>
            <w:vAlign w:val="center"/>
          </w:tcPr>
          <w:p w14:paraId="217DF9E4" w14:textId="77777777" w:rsidR="00A02C7C" w:rsidRDefault="00A02C7C">
            <w:pPr>
              <w:widowControl/>
              <w:jc w:val="center"/>
              <w:rPr>
                <w:rFonts w:ascii="宋体" w:hAnsi="宋体" w:cs="宋体"/>
                <w:kern w:val="0"/>
                <w:sz w:val="18"/>
                <w:szCs w:val="20"/>
              </w:rPr>
            </w:pPr>
          </w:p>
        </w:tc>
        <w:tc>
          <w:tcPr>
            <w:tcW w:w="1140" w:type="dxa"/>
            <w:tcBorders>
              <w:top w:val="single" w:sz="4" w:space="0" w:color="auto"/>
              <w:left w:val="nil"/>
              <w:bottom w:val="single" w:sz="4" w:space="0" w:color="auto"/>
              <w:right w:val="single" w:sz="4" w:space="0" w:color="auto"/>
            </w:tcBorders>
            <w:shd w:val="clear" w:color="auto" w:fill="auto"/>
            <w:noWrap/>
            <w:vAlign w:val="center"/>
          </w:tcPr>
          <w:p w14:paraId="78E85879" w14:textId="77777777" w:rsidR="00A02C7C" w:rsidRDefault="00A02C7C">
            <w:pPr>
              <w:widowControl/>
              <w:jc w:val="center"/>
              <w:rPr>
                <w:rFonts w:ascii="宋体" w:hAnsi="宋体" w:cs="宋体"/>
                <w:kern w:val="0"/>
                <w:sz w:val="18"/>
                <w:szCs w:val="20"/>
              </w:rPr>
            </w:pPr>
          </w:p>
        </w:tc>
        <w:tc>
          <w:tcPr>
            <w:tcW w:w="1100" w:type="dxa"/>
            <w:tcBorders>
              <w:top w:val="single" w:sz="4" w:space="0" w:color="auto"/>
              <w:left w:val="nil"/>
              <w:bottom w:val="single" w:sz="4" w:space="0" w:color="auto"/>
              <w:right w:val="single" w:sz="4" w:space="0" w:color="auto"/>
            </w:tcBorders>
            <w:shd w:val="clear" w:color="auto" w:fill="auto"/>
            <w:noWrap/>
            <w:vAlign w:val="center"/>
          </w:tcPr>
          <w:p w14:paraId="04970017" w14:textId="77777777" w:rsidR="00A02C7C" w:rsidRDefault="00A02C7C">
            <w:pPr>
              <w:widowControl/>
              <w:jc w:val="center"/>
              <w:rPr>
                <w:rFonts w:ascii="宋体" w:hAnsi="宋体" w:cs="宋体"/>
                <w:kern w:val="0"/>
                <w:sz w:val="18"/>
                <w:szCs w:val="20"/>
              </w:rPr>
            </w:pPr>
          </w:p>
        </w:tc>
        <w:tc>
          <w:tcPr>
            <w:tcW w:w="1100" w:type="dxa"/>
            <w:tcBorders>
              <w:top w:val="single" w:sz="4" w:space="0" w:color="auto"/>
              <w:left w:val="nil"/>
              <w:bottom w:val="single" w:sz="4" w:space="0" w:color="auto"/>
              <w:right w:val="single" w:sz="4" w:space="0" w:color="auto"/>
            </w:tcBorders>
            <w:shd w:val="clear" w:color="auto" w:fill="auto"/>
            <w:noWrap/>
            <w:vAlign w:val="center"/>
          </w:tcPr>
          <w:p w14:paraId="2FEB15A6" w14:textId="77777777" w:rsidR="00A02C7C" w:rsidRDefault="00A02C7C">
            <w:pPr>
              <w:widowControl/>
              <w:jc w:val="center"/>
              <w:rPr>
                <w:rFonts w:ascii="宋体" w:hAnsi="宋体" w:cs="宋体"/>
                <w:kern w:val="0"/>
                <w:sz w:val="18"/>
                <w:szCs w:val="20"/>
              </w:rPr>
            </w:pPr>
          </w:p>
        </w:tc>
      </w:tr>
      <w:tr w:rsidR="00A02C7C" w14:paraId="5F23E4DF" w14:textId="77777777">
        <w:trPr>
          <w:trHeight w:val="265"/>
        </w:trPr>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E529BA" w14:textId="77777777" w:rsidR="00A02C7C" w:rsidRDefault="00A02C7C">
            <w:pPr>
              <w:widowControl/>
              <w:jc w:val="center"/>
              <w:rPr>
                <w:rFonts w:ascii="宋体" w:hAnsi="宋体" w:cs="宋体"/>
                <w:kern w:val="0"/>
                <w:sz w:val="18"/>
                <w:szCs w:val="20"/>
              </w:rPr>
            </w:pPr>
          </w:p>
        </w:tc>
        <w:tc>
          <w:tcPr>
            <w:tcW w:w="860" w:type="dxa"/>
            <w:tcBorders>
              <w:top w:val="single" w:sz="4" w:space="0" w:color="auto"/>
              <w:left w:val="nil"/>
              <w:bottom w:val="single" w:sz="4" w:space="0" w:color="auto"/>
              <w:right w:val="single" w:sz="4" w:space="0" w:color="auto"/>
            </w:tcBorders>
            <w:shd w:val="clear" w:color="auto" w:fill="auto"/>
            <w:noWrap/>
            <w:vAlign w:val="center"/>
          </w:tcPr>
          <w:p w14:paraId="5D7EB4F6" w14:textId="77777777" w:rsidR="00A02C7C" w:rsidRDefault="00A02C7C">
            <w:pPr>
              <w:widowControl/>
              <w:jc w:val="center"/>
              <w:rPr>
                <w:rFonts w:ascii="宋体" w:hAnsi="宋体" w:cs="宋体"/>
                <w:kern w:val="0"/>
                <w:sz w:val="18"/>
                <w:szCs w:val="20"/>
              </w:rPr>
            </w:pP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60F12CE3" w14:textId="77777777" w:rsidR="00A02C7C" w:rsidRDefault="00A02C7C">
            <w:pPr>
              <w:widowControl/>
              <w:jc w:val="center"/>
              <w:rPr>
                <w:rFonts w:ascii="宋体" w:hAnsi="宋体" w:cs="宋体"/>
                <w:kern w:val="0"/>
                <w:sz w:val="18"/>
                <w:szCs w:val="20"/>
              </w:rPr>
            </w:pPr>
          </w:p>
        </w:tc>
        <w:tc>
          <w:tcPr>
            <w:tcW w:w="1568" w:type="dxa"/>
            <w:tcBorders>
              <w:top w:val="single" w:sz="4" w:space="0" w:color="auto"/>
              <w:left w:val="nil"/>
              <w:bottom w:val="single" w:sz="4" w:space="0" w:color="auto"/>
              <w:right w:val="single" w:sz="4" w:space="0" w:color="auto"/>
            </w:tcBorders>
            <w:shd w:val="clear" w:color="auto" w:fill="auto"/>
            <w:noWrap/>
            <w:vAlign w:val="center"/>
          </w:tcPr>
          <w:p w14:paraId="1F53F368" w14:textId="77777777" w:rsidR="00A02C7C" w:rsidRDefault="00A02C7C">
            <w:pPr>
              <w:widowControl/>
              <w:jc w:val="center"/>
              <w:rPr>
                <w:rFonts w:ascii="宋体" w:hAnsi="宋体" w:cs="宋体"/>
                <w:kern w:val="0"/>
                <w:sz w:val="18"/>
                <w:szCs w:val="20"/>
              </w:rPr>
            </w:pPr>
          </w:p>
        </w:tc>
        <w:tc>
          <w:tcPr>
            <w:tcW w:w="1140" w:type="dxa"/>
            <w:tcBorders>
              <w:top w:val="single" w:sz="4" w:space="0" w:color="auto"/>
              <w:left w:val="nil"/>
              <w:bottom w:val="single" w:sz="4" w:space="0" w:color="auto"/>
              <w:right w:val="single" w:sz="4" w:space="0" w:color="auto"/>
            </w:tcBorders>
            <w:shd w:val="clear" w:color="auto" w:fill="auto"/>
            <w:noWrap/>
            <w:vAlign w:val="center"/>
          </w:tcPr>
          <w:p w14:paraId="72ADA8AE" w14:textId="77777777" w:rsidR="00A02C7C" w:rsidRDefault="00A02C7C">
            <w:pPr>
              <w:widowControl/>
              <w:jc w:val="center"/>
              <w:rPr>
                <w:rFonts w:ascii="宋体" w:hAnsi="宋体" w:cs="宋体"/>
                <w:kern w:val="0"/>
                <w:sz w:val="18"/>
                <w:szCs w:val="20"/>
              </w:rPr>
            </w:pPr>
          </w:p>
        </w:tc>
        <w:tc>
          <w:tcPr>
            <w:tcW w:w="1140" w:type="dxa"/>
            <w:tcBorders>
              <w:top w:val="single" w:sz="4" w:space="0" w:color="auto"/>
              <w:left w:val="nil"/>
              <w:bottom w:val="single" w:sz="4" w:space="0" w:color="auto"/>
              <w:right w:val="single" w:sz="4" w:space="0" w:color="auto"/>
            </w:tcBorders>
            <w:shd w:val="clear" w:color="auto" w:fill="auto"/>
            <w:noWrap/>
            <w:vAlign w:val="center"/>
          </w:tcPr>
          <w:p w14:paraId="0B2D1B7E" w14:textId="77777777" w:rsidR="00A02C7C" w:rsidRDefault="00A02C7C">
            <w:pPr>
              <w:widowControl/>
              <w:jc w:val="center"/>
              <w:rPr>
                <w:rFonts w:ascii="宋体" w:hAnsi="宋体" w:cs="宋体"/>
                <w:kern w:val="0"/>
                <w:sz w:val="18"/>
                <w:szCs w:val="20"/>
              </w:rPr>
            </w:pPr>
          </w:p>
        </w:tc>
        <w:tc>
          <w:tcPr>
            <w:tcW w:w="1100" w:type="dxa"/>
            <w:tcBorders>
              <w:top w:val="single" w:sz="4" w:space="0" w:color="auto"/>
              <w:left w:val="nil"/>
              <w:bottom w:val="single" w:sz="4" w:space="0" w:color="auto"/>
              <w:right w:val="single" w:sz="4" w:space="0" w:color="auto"/>
            </w:tcBorders>
            <w:shd w:val="clear" w:color="auto" w:fill="auto"/>
            <w:noWrap/>
            <w:vAlign w:val="center"/>
          </w:tcPr>
          <w:p w14:paraId="5C84630D" w14:textId="77777777" w:rsidR="00A02C7C" w:rsidRDefault="00A02C7C">
            <w:pPr>
              <w:widowControl/>
              <w:jc w:val="center"/>
              <w:rPr>
                <w:rFonts w:ascii="宋体" w:hAnsi="宋体" w:cs="宋体"/>
                <w:kern w:val="0"/>
                <w:sz w:val="18"/>
                <w:szCs w:val="20"/>
              </w:rPr>
            </w:pPr>
          </w:p>
        </w:tc>
        <w:tc>
          <w:tcPr>
            <w:tcW w:w="1100" w:type="dxa"/>
            <w:tcBorders>
              <w:top w:val="single" w:sz="4" w:space="0" w:color="auto"/>
              <w:left w:val="nil"/>
              <w:bottom w:val="single" w:sz="4" w:space="0" w:color="auto"/>
              <w:right w:val="single" w:sz="4" w:space="0" w:color="auto"/>
            </w:tcBorders>
            <w:shd w:val="clear" w:color="auto" w:fill="auto"/>
            <w:noWrap/>
            <w:vAlign w:val="center"/>
          </w:tcPr>
          <w:p w14:paraId="5DD8BEFD" w14:textId="77777777" w:rsidR="00A02C7C" w:rsidRDefault="00A02C7C">
            <w:pPr>
              <w:widowControl/>
              <w:jc w:val="center"/>
              <w:rPr>
                <w:rFonts w:ascii="宋体" w:hAnsi="宋体" w:cs="宋体"/>
                <w:kern w:val="0"/>
                <w:sz w:val="18"/>
                <w:szCs w:val="20"/>
              </w:rPr>
            </w:pPr>
          </w:p>
        </w:tc>
      </w:tr>
      <w:tr w:rsidR="00A02C7C" w14:paraId="4D85BBD4" w14:textId="77777777">
        <w:trPr>
          <w:trHeight w:val="265"/>
        </w:trPr>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102D9A" w14:textId="77777777" w:rsidR="00A02C7C" w:rsidRDefault="00A02C7C">
            <w:pPr>
              <w:widowControl/>
              <w:jc w:val="center"/>
              <w:rPr>
                <w:rFonts w:ascii="宋体" w:hAnsi="宋体" w:cs="宋体"/>
                <w:kern w:val="0"/>
                <w:sz w:val="18"/>
                <w:szCs w:val="20"/>
              </w:rPr>
            </w:pPr>
          </w:p>
        </w:tc>
        <w:tc>
          <w:tcPr>
            <w:tcW w:w="860" w:type="dxa"/>
            <w:tcBorders>
              <w:top w:val="single" w:sz="4" w:space="0" w:color="auto"/>
              <w:left w:val="nil"/>
              <w:bottom w:val="single" w:sz="4" w:space="0" w:color="auto"/>
              <w:right w:val="single" w:sz="4" w:space="0" w:color="auto"/>
            </w:tcBorders>
            <w:shd w:val="clear" w:color="auto" w:fill="auto"/>
            <w:noWrap/>
            <w:vAlign w:val="center"/>
          </w:tcPr>
          <w:p w14:paraId="2AB2710C" w14:textId="77777777" w:rsidR="00A02C7C" w:rsidRDefault="00A02C7C">
            <w:pPr>
              <w:widowControl/>
              <w:jc w:val="center"/>
              <w:rPr>
                <w:rFonts w:ascii="宋体" w:hAnsi="宋体" w:cs="宋体"/>
                <w:kern w:val="0"/>
                <w:sz w:val="18"/>
                <w:szCs w:val="20"/>
              </w:rPr>
            </w:pP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1AA795D4" w14:textId="77777777" w:rsidR="00A02C7C" w:rsidRDefault="00A02C7C">
            <w:pPr>
              <w:widowControl/>
              <w:jc w:val="center"/>
              <w:rPr>
                <w:rFonts w:ascii="宋体" w:hAnsi="宋体" w:cs="宋体"/>
                <w:kern w:val="0"/>
                <w:sz w:val="18"/>
                <w:szCs w:val="20"/>
              </w:rPr>
            </w:pPr>
          </w:p>
        </w:tc>
        <w:tc>
          <w:tcPr>
            <w:tcW w:w="1568" w:type="dxa"/>
            <w:tcBorders>
              <w:top w:val="single" w:sz="4" w:space="0" w:color="auto"/>
              <w:left w:val="nil"/>
              <w:bottom w:val="single" w:sz="4" w:space="0" w:color="auto"/>
              <w:right w:val="single" w:sz="4" w:space="0" w:color="auto"/>
            </w:tcBorders>
            <w:shd w:val="clear" w:color="auto" w:fill="auto"/>
            <w:noWrap/>
            <w:vAlign w:val="center"/>
          </w:tcPr>
          <w:p w14:paraId="2A2BAFE6" w14:textId="77777777" w:rsidR="00A02C7C" w:rsidRDefault="00A02C7C">
            <w:pPr>
              <w:widowControl/>
              <w:jc w:val="center"/>
              <w:rPr>
                <w:rFonts w:ascii="宋体" w:hAnsi="宋体" w:cs="宋体"/>
                <w:kern w:val="0"/>
                <w:sz w:val="18"/>
                <w:szCs w:val="20"/>
              </w:rPr>
            </w:pPr>
          </w:p>
        </w:tc>
        <w:tc>
          <w:tcPr>
            <w:tcW w:w="1140" w:type="dxa"/>
            <w:tcBorders>
              <w:top w:val="single" w:sz="4" w:space="0" w:color="auto"/>
              <w:left w:val="nil"/>
              <w:bottom w:val="single" w:sz="4" w:space="0" w:color="auto"/>
              <w:right w:val="single" w:sz="4" w:space="0" w:color="auto"/>
            </w:tcBorders>
            <w:shd w:val="clear" w:color="auto" w:fill="auto"/>
            <w:noWrap/>
            <w:vAlign w:val="center"/>
          </w:tcPr>
          <w:p w14:paraId="6907C1C6" w14:textId="77777777" w:rsidR="00A02C7C" w:rsidRDefault="00A02C7C">
            <w:pPr>
              <w:widowControl/>
              <w:jc w:val="center"/>
              <w:rPr>
                <w:rFonts w:ascii="宋体" w:hAnsi="宋体" w:cs="宋体"/>
                <w:kern w:val="0"/>
                <w:sz w:val="18"/>
                <w:szCs w:val="20"/>
              </w:rPr>
            </w:pPr>
          </w:p>
        </w:tc>
        <w:tc>
          <w:tcPr>
            <w:tcW w:w="1140" w:type="dxa"/>
            <w:tcBorders>
              <w:top w:val="single" w:sz="4" w:space="0" w:color="auto"/>
              <w:left w:val="nil"/>
              <w:bottom w:val="single" w:sz="4" w:space="0" w:color="auto"/>
              <w:right w:val="single" w:sz="4" w:space="0" w:color="auto"/>
            </w:tcBorders>
            <w:shd w:val="clear" w:color="auto" w:fill="auto"/>
            <w:noWrap/>
            <w:vAlign w:val="center"/>
          </w:tcPr>
          <w:p w14:paraId="69A1C41C" w14:textId="77777777" w:rsidR="00A02C7C" w:rsidRDefault="00A02C7C">
            <w:pPr>
              <w:widowControl/>
              <w:jc w:val="center"/>
              <w:rPr>
                <w:rFonts w:ascii="宋体" w:hAnsi="宋体" w:cs="宋体"/>
                <w:kern w:val="0"/>
                <w:sz w:val="18"/>
                <w:szCs w:val="20"/>
              </w:rPr>
            </w:pPr>
          </w:p>
        </w:tc>
        <w:tc>
          <w:tcPr>
            <w:tcW w:w="1100" w:type="dxa"/>
            <w:tcBorders>
              <w:top w:val="single" w:sz="4" w:space="0" w:color="auto"/>
              <w:left w:val="nil"/>
              <w:bottom w:val="single" w:sz="4" w:space="0" w:color="auto"/>
              <w:right w:val="single" w:sz="4" w:space="0" w:color="auto"/>
            </w:tcBorders>
            <w:shd w:val="clear" w:color="auto" w:fill="auto"/>
            <w:noWrap/>
            <w:vAlign w:val="center"/>
          </w:tcPr>
          <w:p w14:paraId="7DED57AF" w14:textId="77777777" w:rsidR="00A02C7C" w:rsidRDefault="00A02C7C">
            <w:pPr>
              <w:widowControl/>
              <w:jc w:val="center"/>
              <w:rPr>
                <w:rFonts w:ascii="宋体" w:hAnsi="宋体" w:cs="宋体"/>
                <w:kern w:val="0"/>
                <w:sz w:val="18"/>
                <w:szCs w:val="20"/>
              </w:rPr>
            </w:pPr>
          </w:p>
        </w:tc>
        <w:tc>
          <w:tcPr>
            <w:tcW w:w="1100" w:type="dxa"/>
            <w:tcBorders>
              <w:top w:val="single" w:sz="4" w:space="0" w:color="auto"/>
              <w:left w:val="nil"/>
              <w:bottom w:val="single" w:sz="4" w:space="0" w:color="auto"/>
              <w:right w:val="single" w:sz="4" w:space="0" w:color="auto"/>
            </w:tcBorders>
            <w:shd w:val="clear" w:color="auto" w:fill="auto"/>
            <w:noWrap/>
            <w:vAlign w:val="center"/>
          </w:tcPr>
          <w:p w14:paraId="1549DBE6" w14:textId="77777777" w:rsidR="00A02C7C" w:rsidRDefault="00A02C7C">
            <w:pPr>
              <w:widowControl/>
              <w:jc w:val="center"/>
              <w:rPr>
                <w:rFonts w:ascii="宋体" w:hAnsi="宋体" w:cs="宋体"/>
                <w:kern w:val="0"/>
                <w:sz w:val="18"/>
                <w:szCs w:val="20"/>
              </w:rPr>
            </w:pPr>
          </w:p>
        </w:tc>
      </w:tr>
      <w:tr w:rsidR="00A02C7C" w14:paraId="17D215FF" w14:textId="77777777">
        <w:trPr>
          <w:trHeight w:val="265"/>
        </w:trPr>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83937A" w14:textId="77777777" w:rsidR="00A02C7C" w:rsidRDefault="00A02C7C">
            <w:pPr>
              <w:widowControl/>
              <w:jc w:val="center"/>
              <w:rPr>
                <w:rFonts w:ascii="宋体" w:hAnsi="宋体" w:cs="宋体"/>
                <w:kern w:val="0"/>
                <w:sz w:val="18"/>
                <w:szCs w:val="20"/>
              </w:rPr>
            </w:pPr>
          </w:p>
        </w:tc>
        <w:tc>
          <w:tcPr>
            <w:tcW w:w="860" w:type="dxa"/>
            <w:tcBorders>
              <w:top w:val="single" w:sz="4" w:space="0" w:color="auto"/>
              <w:left w:val="nil"/>
              <w:bottom w:val="single" w:sz="4" w:space="0" w:color="auto"/>
              <w:right w:val="single" w:sz="4" w:space="0" w:color="auto"/>
            </w:tcBorders>
            <w:shd w:val="clear" w:color="auto" w:fill="auto"/>
            <w:noWrap/>
            <w:vAlign w:val="center"/>
          </w:tcPr>
          <w:p w14:paraId="38BD7288" w14:textId="77777777" w:rsidR="00A02C7C" w:rsidRDefault="00A02C7C">
            <w:pPr>
              <w:widowControl/>
              <w:jc w:val="center"/>
              <w:rPr>
                <w:rFonts w:ascii="宋体" w:hAnsi="宋体" w:cs="宋体"/>
                <w:kern w:val="0"/>
                <w:sz w:val="18"/>
                <w:szCs w:val="20"/>
              </w:rPr>
            </w:pP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56DFA29F" w14:textId="77777777" w:rsidR="00A02C7C" w:rsidRDefault="00A02C7C">
            <w:pPr>
              <w:widowControl/>
              <w:jc w:val="center"/>
              <w:rPr>
                <w:rFonts w:ascii="宋体" w:hAnsi="宋体" w:cs="宋体"/>
                <w:kern w:val="0"/>
                <w:sz w:val="18"/>
                <w:szCs w:val="20"/>
              </w:rPr>
            </w:pPr>
          </w:p>
        </w:tc>
        <w:tc>
          <w:tcPr>
            <w:tcW w:w="1568" w:type="dxa"/>
            <w:tcBorders>
              <w:top w:val="single" w:sz="4" w:space="0" w:color="auto"/>
              <w:left w:val="nil"/>
              <w:bottom w:val="single" w:sz="4" w:space="0" w:color="auto"/>
              <w:right w:val="single" w:sz="4" w:space="0" w:color="auto"/>
            </w:tcBorders>
            <w:shd w:val="clear" w:color="auto" w:fill="auto"/>
            <w:noWrap/>
            <w:vAlign w:val="center"/>
          </w:tcPr>
          <w:p w14:paraId="5C6E9815" w14:textId="77777777" w:rsidR="00A02C7C" w:rsidRDefault="00A02C7C">
            <w:pPr>
              <w:widowControl/>
              <w:jc w:val="center"/>
              <w:rPr>
                <w:rFonts w:ascii="宋体" w:hAnsi="宋体" w:cs="宋体"/>
                <w:kern w:val="0"/>
                <w:sz w:val="18"/>
                <w:szCs w:val="20"/>
              </w:rPr>
            </w:pPr>
          </w:p>
        </w:tc>
        <w:tc>
          <w:tcPr>
            <w:tcW w:w="1140" w:type="dxa"/>
            <w:tcBorders>
              <w:top w:val="single" w:sz="4" w:space="0" w:color="auto"/>
              <w:left w:val="nil"/>
              <w:bottom w:val="single" w:sz="4" w:space="0" w:color="auto"/>
              <w:right w:val="single" w:sz="4" w:space="0" w:color="auto"/>
            </w:tcBorders>
            <w:shd w:val="clear" w:color="auto" w:fill="auto"/>
            <w:noWrap/>
            <w:vAlign w:val="center"/>
          </w:tcPr>
          <w:p w14:paraId="19CD542B" w14:textId="77777777" w:rsidR="00A02C7C" w:rsidRDefault="00A02C7C">
            <w:pPr>
              <w:widowControl/>
              <w:jc w:val="center"/>
              <w:rPr>
                <w:rFonts w:ascii="宋体" w:hAnsi="宋体" w:cs="宋体"/>
                <w:kern w:val="0"/>
                <w:sz w:val="18"/>
                <w:szCs w:val="20"/>
              </w:rPr>
            </w:pPr>
          </w:p>
        </w:tc>
        <w:tc>
          <w:tcPr>
            <w:tcW w:w="1140" w:type="dxa"/>
            <w:tcBorders>
              <w:top w:val="single" w:sz="4" w:space="0" w:color="auto"/>
              <w:left w:val="nil"/>
              <w:bottom w:val="single" w:sz="4" w:space="0" w:color="auto"/>
              <w:right w:val="single" w:sz="4" w:space="0" w:color="auto"/>
            </w:tcBorders>
            <w:shd w:val="clear" w:color="auto" w:fill="auto"/>
            <w:noWrap/>
            <w:vAlign w:val="center"/>
          </w:tcPr>
          <w:p w14:paraId="7522B6BB" w14:textId="77777777" w:rsidR="00A02C7C" w:rsidRDefault="00A02C7C">
            <w:pPr>
              <w:widowControl/>
              <w:jc w:val="center"/>
              <w:rPr>
                <w:rFonts w:ascii="宋体" w:hAnsi="宋体" w:cs="宋体"/>
                <w:kern w:val="0"/>
                <w:sz w:val="18"/>
                <w:szCs w:val="20"/>
              </w:rPr>
            </w:pPr>
          </w:p>
        </w:tc>
        <w:tc>
          <w:tcPr>
            <w:tcW w:w="1100" w:type="dxa"/>
            <w:tcBorders>
              <w:top w:val="single" w:sz="4" w:space="0" w:color="auto"/>
              <w:left w:val="nil"/>
              <w:bottom w:val="single" w:sz="4" w:space="0" w:color="auto"/>
              <w:right w:val="single" w:sz="4" w:space="0" w:color="auto"/>
            </w:tcBorders>
            <w:shd w:val="clear" w:color="auto" w:fill="auto"/>
            <w:noWrap/>
            <w:vAlign w:val="center"/>
          </w:tcPr>
          <w:p w14:paraId="4FC91E37" w14:textId="77777777" w:rsidR="00A02C7C" w:rsidRDefault="00A02C7C">
            <w:pPr>
              <w:widowControl/>
              <w:jc w:val="center"/>
              <w:rPr>
                <w:rFonts w:ascii="宋体" w:hAnsi="宋体" w:cs="宋体"/>
                <w:kern w:val="0"/>
                <w:sz w:val="18"/>
                <w:szCs w:val="20"/>
              </w:rPr>
            </w:pPr>
          </w:p>
        </w:tc>
        <w:tc>
          <w:tcPr>
            <w:tcW w:w="1100" w:type="dxa"/>
            <w:tcBorders>
              <w:top w:val="single" w:sz="4" w:space="0" w:color="auto"/>
              <w:left w:val="nil"/>
              <w:bottom w:val="single" w:sz="4" w:space="0" w:color="auto"/>
              <w:right w:val="single" w:sz="4" w:space="0" w:color="auto"/>
            </w:tcBorders>
            <w:shd w:val="clear" w:color="auto" w:fill="auto"/>
            <w:noWrap/>
            <w:vAlign w:val="center"/>
          </w:tcPr>
          <w:p w14:paraId="71990E9A" w14:textId="77777777" w:rsidR="00A02C7C" w:rsidRDefault="00A02C7C">
            <w:pPr>
              <w:widowControl/>
              <w:jc w:val="center"/>
              <w:rPr>
                <w:rFonts w:ascii="宋体" w:hAnsi="宋体" w:cs="宋体"/>
                <w:kern w:val="0"/>
                <w:sz w:val="18"/>
                <w:szCs w:val="20"/>
              </w:rPr>
            </w:pPr>
          </w:p>
        </w:tc>
      </w:tr>
      <w:tr w:rsidR="00A02C7C" w14:paraId="73D2E966" w14:textId="77777777">
        <w:trPr>
          <w:trHeight w:val="265"/>
        </w:trPr>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A2886A" w14:textId="77777777" w:rsidR="00A02C7C" w:rsidRDefault="00A02C7C">
            <w:pPr>
              <w:widowControl/>
              <w:jc w:val="center"/>
              <w:rPr>
                <w:rFonts w:ascii="宋体" w:hAnsi="宋体" w:cs="宋体"/>
                <w:kern w:val="0"/>
                <w:sz w:val="18"/>
                <w:szCs w:val="20"/>
              </w:rPr>
            </w:pPr>
          </w:p>
        </w:tc>
        <w:tc>
          <w:tcPr>
            <w:tcW w:w="860" w:type="dxa"/>
            <w:tcBorders>
              <w:top w:val="single" w:sz="4" w:space="0" w:color="auto"/>
              <w:left w:val="nil"/>
              <w:bottom w:val="single" w:sz="4" w:space="0" w:color="auto"/>
              <w:right w:val="single" w:sz="4" w:space="0" w:color="auto"/>
            </w:tcBorders>
            <w:shd w:val="clear" w:color="auto" w:fill="auto"/>
            <w:noWrap/>
            <w:vAlign w:val="center"/>
          </w:tcPr>
          <w:p w14:paraId="03582DDE" w14:textId="77777777" w:rsidR="00A02C7C" w:rsidRDefault="00A02C7C">
            <w:pPr>
              <w:widowControl/>
              <w:jc w:val="center"/>
              <w:rPr>
                <w:rFonts w:ascii="宋体" w:hAnsi="宋体" w:cs="宋体"/>
                <w:kern w:val="0"/>
                <w:sz w:val="18"/>
                <w:szCs w:val="20"/>
              </w:rPr>
            </w:pP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68E44BBA" w14:textId="77777777" w:rsidR="00A02C7C" w:rsidRDefault="00A02C7C">
            <w:pPr>
              <w:widowControl/>
              <w:jc w:val="center"/>
              <w:rPr>
                <w:rFonts w:ascii="宋体" w:hAnsi="宋体" w:cs="宋体"/>
                <w:kern w:val="0"/>
                <w:sz w:val="18"/>
                <w:szCs w:val="20"/>
              </w:rPr>
            </w:pPr>
          </w:p>
        </w:tc>
        <w:tc>
          <w:tcPr>
            <w:tcW w:w="1568" w:type="dxa"/>
            <w:tcBorders>
              <w:top w:val="single" w:sz="4" w:space="0" w:color="auto"/>
              <w:left w:val="nil"/>
              <w:bottom w:val="single" w:sz="4" w:space="0" w:color="auto"/>
              <w:right w:val="single" w:sz="4" w:space="0" w:color="auto"/>
            </w:tcBorders>
            <w:shd w:val="clear" w:color="auto" w:fill="auto"/>
            <w:noWrap/>
            <w:vAlign w:val="center"/>
          </w:tcPr>
          <w:p w14:paraId="193A139C" w14:textId="77777777" w:rsidR="00A02C7C" w:rsidRDefault="00A02C7C">
            <w:pPr>
              <w:widowControl/>
              <w:jc w:val="center"/>
              <w:rPr>
                <w:rFonts w:ascii="宋体" w:hAnsi="宋体" w:cs="宋体"/>
                <w:kern w:val="0"/>
                <w:sz w:val="18"/>
                <w:szCs w:val="20"/>
              </w:rPr>
            </w:pPr>
          </w:p>
        </w:tc>
        <w:tc>
          <w:tcPr>
            <w:tcW w:w="1140" w:type="dxa"/>
            <w:tcBorders>
              <w:top w:val="single" w:sz="4" w:space="0" w:color="auto"/>
              <w:left w:val="nil"/>
              <w:bottom w:val="single" w:sz="4" w:space="0" w:color="auto"/>
              <w:right w:val="single" w:sz="4" w:space="0" w:color="auto"/>
            </w:tcBorders>
            <w:shd w:val="clear" w:color="auto" w:fill="auto"/>
            <w:noWrap/>
            <w:vAlign w:val="center"/>
          </w:tcPr>
          <w:p w14:paraId="640F16DF" w14:textId="77777777" w:rsidR="00A02C7C" w:rsidRDefault="00A02C7C">
            <w:pPr>
              <w:widowControl/>
              <w:jc w:val="center"/>
              <w:rPr>
                <w:rFonts w:ascii="宋体" w:hAnsi="宋体" w:cs="宋体"/>
                <w:kern w:val="0"/>
                <w:sz w:val="18"/>
                <w:szCs w:val="20"/>
              </w:rPr>
            </w:pPr>
          </w:p>
        </w:tc>
        <w:tc>
          <w:tcPr>
            <w:tcW w:w="1140" w:type="dxa"/>
            <w:tcBorders>
              <w:top w:val="single" w:sz="4" w:space="0" w:color="auto"/>
              <w:left w:val="nil"/>
              <w:bottom w:val="single" w:sz="4" w:space="0" w:color="auto"/>
              <w:right w:val="single" w:sz="4" w:space="0" w:color="auto"/>
            </w:tcBorders>
            <w:shd w:val="clear" w:color="auto" w:fill="auto"/>
            <w:noWrap/>
            <w:vAlign w:val="center"/>
          </w:tcPr>
          <w:p w14:paraId="31ED42A1" w14:textId="77777777" w:rsidR="00A02C7C" w:rsidRDefault="00A02C7C">
            <w:pPr>
              <w:widowControl/>
              <w:jc w:val="center"/>
              <w:rPr>
                <w:rFonts w:ascii="宋体" w:hAnsi="宋体" w:cs="宋体"/>
                <w:kern w:val="0"/>
                <w:sz w:val="18"/>
                <w:szCs w:val="20"/>
              </w:rPr>
            </w:pPr>
          </w:p>
        </w:tc>
        <w:tc>
          <w:tcPr>
            <w:tcW w:w="1100" w:type="dxa"/>
            <w:tcBorders>
              <w:top w:val="single" w:sz="4" w:space="0" w:color="auto"/>
              <w:left w:val="nil"/>
              <w:bottom w:val="single" w:sz="4" w:space="0" w:color="auto"/>
              <w:right w:val="single" w:sz="4" w:space="0" w:color="auto"/>
            </w:tcBorders>
            <w:shd w:val="clear" w:color="auto" w:fill="auto"/>
            <w:noWrap/>
            <w:vAlign w:val="center"/>
          </w:tcPr>
          <w:p w14:paraId="7621D741" w14:textId="77777777" w:rsidR="00A02C7C" w:rsidRDefault="00A02C7C">
            <w:pPr>
              <w:widowControl/>
              <w:jc w:val="center"/>
              <w:rPr>
                <w:rFonts w:ascii="宋体" w:hAnsi="宋体" w:cs="宋体"/>
                <w:kern w:val="0"/>
                <w:sz w:val="18"/>
                <w:szCs w:val="20"/>
              </w:rPr>
            </w:pPr>
          </w:p>
        </w:tc>
        <w:tc>
          <w:tcPr>
            <w:tcW w:w="1100" w:type="dxa"/>
            <w:tcBorders>
              <w:top w:val="single" w:sz="4" w:space="0" w:color="auto"/>
              <w:left w:val="nil"/>
              <w:bottom w:val="single" w:sz="4" w:space="0" w:color="auto"/>
              <w:right w:val="single" w:sz="4" w:space="0" w:color="auto"/>
            </w:tcBorders>
            <w:shd w:val="clear" w:color="auto" w:fill="auto"/>
            <w:noWrap/>
            <w:vAlign w:val="center"/>
          </w:tcPr>
          <w:p w14:paraId="0B4BBE5F" w14:textId="77777777" w:rsidR="00A02C7C" w:rsidRDefault="00A02C7C">
            <w:pPr>
              <w:widowControl/>
              <w:jc w:val="center"/>
              <w:rPr>
                <w:rFonts w:ascii="宋体" w:hAnsi="宋体" w:cs="宋体"/>
                <w:kern w:val="0"/>
                <w:sz w:val="18"/>
                <w:szCs w:val="20"/>
              </w:rPr>
            </w:pPr>
          </w:p>
        </w:tc>
      </w:tr>
      <w:tr w:rsidR="00A02C7C" w14:paraId="6BC39357" w14:textId="77777777">
        <w:trPr>
          <w:trHeight w:val="265"/>
        </w:trPr>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50D24E" w14:textId="77777777" w:rsidR="00A02C7C" w:rsidRDefault="00A02C7C">
            <w:pPr>
              <w:widowControl/>
              <w:jc w:val="center"/>
              <w:rPr>
                <w:rFonts w:ascii="宋体" w:hAnsi="宋体" w:cs="宋体"/>
                <w:kern w:val="0"/>
                <w:sz w:val="18"/>
                <w:szCs w:val="20"/>
              </w:rPr>
            </w:pPr>
          </w:p>
        </w:tc>
        <w:tc>
          <w:tcPr>
            <w:tcW w:w="860" w:type="dxa"/>
            <w:tcBorders>
              <w:top w:val="single" w:sz="4" w:space="0" w:color="auto"/>
              <w:left w:val="nil"/>
              <w:bottom w:val="single" w:sz="4" w:space="0" w:color="auto"/>
              <w:right w:val="single" w:sz="4" w:space="0" w:color="auto"/>
            </w:tcBorders>
            <w:shd w:val="clear" w:color="auto" w:fill="auto"/>
            <w:noWrap/>
            <w:vAlign w:val="center"/>
          </w:tcPr>
          <w:p w14:paraId="20A0FC0A" w14:textId="77777777" w:rsidR="00A02C7C" w:rsidRDefault="00A02C7C">
            <w:pPr>
              <w:widowControl/>
              <w:jc w:val="center"/>
              <w:rPr>
                <w:rFonts w:ascii="宋体" w:hAnsi="宋体" w:cs="宋体"/>
                <w:kern w:val="0"/>
                <w:sz w:val="18"/>
                <w:szCs w:val="20"/>
              </w:rPr>
            </w:pP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5AF1CF4B" w14:textId="77777777" w:rsidR="00A02C7C" w:rsidRDefault="00A02C7C">
            <w:pPr>
              <w:widowControl/>
              <w:jc w:val="center"/>
              <w:rPr>
                <w:rFonts w:ascii="宋体" w:hAnsi="宋体" w:cs="宋体"/>
                <w:kern w:val="0"/>
                <w:sz w:val="18"/>
                <w:szCs w:val="20"/>
              </w:rPr>
            </w:pPr>
          </w:p>
        </w:tc>
        <w:tc>
          <w:tcPr>
            <w:tcW w:w="1568" w:type="dxa"/>
            <w:tcBorders>
              <w:top w:val="single" w:sz="4" w:space="0" w:color="auto"/>
              <w:left w:val="nil"/>
              <w:bottom w:val="single" w:sz="4" w:space="0" w:color="auto"/>
              <w:right w:val="single" w:sz="4" w:space="0" w:color="auto"/>
            </w:tcBorders>
            <w:shd w:val="clear" w:color="auto" w:fill="auto"/>
            <w:noWrap/>
            <w:vAlign w:val="center"/>
          </w:tcPr>
          <w:p w14:paraId="09AA4AEA" w14:textId="77777777" w:rsidR="00A02C7C" w:rsidRDefault="00A02C7C">
            <w:pPr>
              <w:widowControl/>
              <w:jc w:val="center"/>
              <w:rPr>
                <w:rFonts w:ascii="宋体" w:hAnsi="宋体" w:cs="宋体"/>
                <w:kern w:val="0"/>
                <w:sz w:val="18"/>
                <w:szCs w:val="20"/>
              </w:rPr>
            </w:pPr>
          </w:p>
        </w:tc>
        <w:tc>
          <w:tcPr>
            <w:tcW w:w="1140" w:type="dxa"/>
            <w:tcBorders>
              <w:top w:val="single" w:sz="4" w:space="0" w:color="auto"/>
              <w:left w:val="nil"/>
              <w:bottom w:val="single" w:sz="4" w:space="0" w:color="auto"/>
              <w:right w:val="single" w:sz="4" w:space="0" w:color="auto"/>
            </w:tcBorders>
            <w:shd w:val="clear" w:color="auto" w:fill="auto"/>
            <w:noWrap/>
            <w:vAlign w:val="center"/>
          </w:tcPr>
          <w:p w14:paraId="65089E3D" w14:textId="77777777" w:rsidR="00A02C7C" w:rsidRDefault="00A02C7C">
            <w:pPr>
              <w:widowControl/>
              <w:jc w:val="center"/>
              <w:rPr>
                <w:rFonts w:ascii="宋体" w:hAnsi="宋体" w:cs="宋体"/>
                <w:kern w:val="0"/>
                <w:sz w:val="18"/>
                <w:szCs w:val="20"/>
              </w:rPr>
            </w:pPr>
          </w:p>
        </w:tc>
        <w:tc>
          <w:tcPr>
            <w:tcW w:w="1140" w:type="dxa"/>
            <w:tcBorders>
              <w:top w:val="single" w:sz="4" w:space="0" w:color="auto"/>
              <w:left w:val="nil"/>
              <w:bottom w:val="single" w:sz="4" w:space="0" w:color="auto"/>
              <w:right w:val="single" w:sz="4" w:space="0" w:color="auto"/>
            </w:tcBorders>
            <w:shd w:val="clear" w:color="auto" w:fill="auto"/>
            <w:noWrap/>
            <w:vAlign w:val="center"/>
          </w:tcPr>
          <w:p w14:paraId="16AB82F3" w14:textId="77777777" w:rsidR="00A02C7C" w:rsidRDefault="00A02C7C">
            <w:pPr>
              <w:widowControl/>
              <w:jc w:val="center"/>
              <w:rPr>
                <w:rFonts w:ascii="宋体" w:hAnsi="宋体" w:cs="宋体"/>
                <w:kern w:val="0"/>
                <w:sz w:val="18"/>
                <w:szCs w:val="20"/>
              </w:rPr>
            </w:pPr>
          </w:p>
        </w:tc>
        <w:tc>
          <w:tcPr>
            <w:tcW w:w="1100" w:type="dxa"/>
            <w:tcBorders>
              <w:top w:val="single" w:sz="4" w:space="0" w:color="auto"/>
              <w:left w:val="nil"/>
              <w:bottom w:val="single" w:sz="4" w:space="0" w:color="auto"/>
              <w:right w:val="single" w:sz="4" w:space="0" w:color="auto"/>
            </w:tcBorders>
            <w:shd w:val="clear" w:color="auto" w:fill="auto"/>
            <w:noWrap/>
            <w:vAlign w:val="center"/>
          </w:tcPr>
          <w:p w14:paraId="4CCB5043" w14:textId="77777777" w:rsidR="00A02C7C" w:rsidRDefault="00A02C7C">
            <w:pPr>
              <w:widowControl/>
              <w:jc w:val="center"/>
              <w:rPr>
                <w:rFonts w:ascii="宋体" w:hAnsi="宋体" w:cs="宋体"/>
                <w:kern w:val="0"/>
                <w:sz w:val="18"/>
                <w:szCs w:val="20"/>
              </w:rPr>
            </w:pPr>
          </w:p>
        </w:tc>
        <w:tc>
          <w:tcPr>
            <w:tcW w:w="1100" w:type="dxa"/>
            <w:tcBorders>
              <w:top w:val="single" w:sz="4" w:space="0" w:color="auto"/>
              <w:left w:val="nil"/>
              <w:bottom w:val="single" w:sz="4" w:space="0" w:color="auto"/>
              <w:right w:val="single" w:sz="4" w:space="0" w:color="auto"/>
            </w:tcBorders>
            <w:shd w:val="clear" w:color="auto" w:fill="auto"/>
            <w:noWrap/>
            <w:vAlign w:val="center"/>
          </w:tcPr>
          <w:p w14:paraId="2ED2E5B8" w14:textId="77777777" w:rsidR="00A02C7C" w:rsidRDefault="00A02C7C">
            <w:pPr>
              <w:widowControl/>
              <w:jc w:val="center"/>
              <w:rPr>
                <w:rFonts w:ascii="宋体" w:hAnsi="宋体" w:cs="宋体"/>
                <w:kern w:val="0"/>
                <w:sz w:val="18"/>
                <w:szCs w:val="20"/>
              </w:rPr>
            </w:pPr>
          </w:p>
        </w:tc>
      </w:tr>
      <w:tr w:rsidR="00A02C7C" w14:paraId="4BF279F2" w14:textId="77777777">
        <w:trPr>
          <w:trHeight w:val="1256"/>
        </w:trPr>
        <w:tc>
          <w:tcPr>
            <w:tcW w:w="9040"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14:paraId="48F86618" w14:textId="77777777" w:rsidR="00A02C7C" w:rsidRDefault="00A02C7C">
            <w:pPr>
              <w:pStyle w:val="afa"/>
            </w:pPr>
          </w:p>
          <w:p w14:paraId="7C71795C" w14:textId="77777777" w:rsidR="0030780F" w:rsidRPr="0030780F" w:rsidRDefault="0030780F" w:rsidP="0030780F">
            <w:pPr>
              <w:ind w:firstLineChars="400" w:firstLine="720"/>
              <w:rPr>
                <w:sz w:val="18"/>
                <w:szCs w:val="18"/>
              </w:rPr>
            </w:pPr>
            <w:r w:rsidRPr="0030780F">
              <w:rPr>
                <w:rFonts w:hint="eastAsia"/>
                <w:sz w:val="18"/>
                <w:szCs w:val="18"/>
              </w:rPr>
              <w:t>波场类型：包括</w:t>
            </w:r>
            <w:r w:rsidRPr="0030780F">
              <w:rPr>
                <w:rFonts w:hint="eastAsia"/>
                <w:sz w:val="18"/>
                <w:szCs w:val="18"/>
              </w:rPr>
              <w:t>PP</w:t>
            </w:r>
            <w:r w:rsidRPr="0030780F">
              <w:rPr>
                <w:rFonts w:hint="eastAsia"/>
                <w:sz w:val="18"/>
                <w:szCs w:val="18"/>
              </w:rPr>
              <w:t>波、</w:t>
            </w:r>
            <w:r w:rsidRPr="0030780F">
              <w:rPr>
                <w:rFonts w:hint="eastAsia"/>
                <w:sz w:val="18"/>
                <w:szCs w:val="18"/>
              </w:rPr>
              <w:t>PS</w:t>
            </w:r>
            <w:r w:rsidRPr="0030780F">
              <w:rPr>
                <w:rFonts w:hint="eastAsia"/>
                <w:sz w:val="18"/>
                <w:szCs w:val="18"/>
              </w:rPr>
              <w:t>波、</w:t>
            </w:r>
            <w:r w:rsidRPr="0030780F">
              <w:rPr>
                <w:rFonts w:hint="eastAsia"/>
                <w:sz w:val="18"/>
                <w:szCs w:val="18"/>
              </w:rPr>
              <w:t>SS</w:t>
            </w:r>
            <w:r w:rsidRPr="0030780F">
              <w:rPr>
                <w:rFonts w:hint="eastAsia"/>
                <w:sz w:val="18"/>
                <w:szCs w:val="18"/>
              </w:rPr>
              <w:t>波、</w:t>
            </w:r>
            <w:r w:rsidRPr="0030780F">
              <w:rPr>
                <w:rFonts w:hint="eastAsia"/>
                <w:sz w:val="18"/>
                <w:szCs w:val="18"/>
              </w:rPr>
              <w:t>SP</w:t>
            </w:r>
            <w:r w:rsidRPr="0030780F">
              <w:rPr>
                <w:rFonts w:hint="eastAsia"/>
                <w:sz w:val="18"/>
                <w:szCs w:val="18"/>
              </w:rPr>
              <w:t>波等；</w:t>
            </w:r>
          </w:p>
          <w:p w14:paraId="2849CC0A" w14:textId="77777777" w:rsidR="00A02C7C" w:rsidRPr="0030780F" w:rsidRDefault="00343D1B" w:rsidP="0030780F">
            <w:pPr>
              <w:ind w:firstLineChars="400" w:firstLine="720"/>
              <w:rPr>
                <w:sz w:val="18"/>
                <w:szCs w:val="18"/>
              </w:rPr>
            </w:pPr>
            <w:r w:rsidRPr="0030780F">
              <w:rPr>
                <w:rFonts w:hint="eastAsia"/>
                <w:sz w:val="18"/>
                <w:szCs w:val="18"/>
              </w:rPr>
              <w:t>测深：从地表算起的测量深度；</w:t>
            </w:r>
          </w:p>
          <w:p w14:paraId="32255ACC" w14:textId="77777777" w:rsidR="00A02C7C" w:rsidRPr="0030780F" w:rsidRDefault="00343D1B">
            <w:pPr>
              <w:ind w:firstLineChars="400" w:firstLine="720"/>
              <w:rPr>
                <w:sz w:val="18"/>
                <w:szCs w:val="18"/>
              </w:rPr>
            </w:pPr>
            <w:r w:rsidRPr="0030780F">
              <w:rPr>
                <w:rFonts w:hint="eastAsia"/>
                <w:sz w:val="18"/>
                <w:szCs w:val="18"/>
              </w:rPr>
              <w:t>垂深：从地表算起的垂直深度；</w:t>
            </w:r>
          </w:p>
          <w:p w14:paraId="5E1922AB" w14:textId="5624A928" w:rsidR="00A02C7C" w:rsidRPr="0030780F" w:rsidRDefault="00343D1B">
            <w:pPr>
              <w:ind w:firstLineChars="400" w:firstLine="720"/>
              <w:rPr>
                <w:sz w:val="18"/>
                <w:szCs w:val="18"/>
              </w:rPr>
            </w:pPr>
            <w:r w:rsidRPr="0030780F">
              <w:rPr>
                <w:rFonts w:hint="eastAsia"/>
                <w:sz w:val="18"/>
                <w:szCs w:val="18"/>
              </w:rPr>
              <w:t>初至时间：</w:t>
            </w:r>
            <w:r w:rsidR="00693470">
              <w:rPr>
                <w:rFonts w:hint="eastAsia"/>
                <w:sz w:val="18"/>
                <w:szCs w:val="18"/>
              </w:rPr>
              <w:t>激发点</w:t>
            </w:r>
            <w:r w:rsidRPr="0030780F">
              <w:rPr>
                <w:rFonts w:hint="eastAsia"/>
                <w:sz w:val="18"/>
                <w:szCs w:val="18"/>
              </w:rPr>
              <w:t>起算的纵波初至时间；</w:t>
            </w:r>
          </w:p>
          <w:p w14:paraId="0553DCCE" w14:textId="77777777" w:rsidR="00A02C7C" w:rsidRPr="0030780F" w:rsidRDefault="00343D1B">
            <w:pPr>
              <w:ind w:firstLineChars="400" w:firstLine="720"/>
              <w:rPr>
                <w:sz w:val="18"/>
                <w:szCs w:val="18"/>
              </w:rPr>
            </w:pPr>
            <w:r w:rsidRPr="0030780F">
              <w:rPr>
                <w:rFonts w:hint="eastAsia"/>
                <w:sz w:val="18"/>
                <w:szCs w:val="18"/>
              </w:rPr>
              <w:t>地表双程时：地表起算的纵波垂直双程时间；</w:t>
            </w:r>
          </w:p>
          <w:p w14:paraId="7D4A86C6" w14:textId="77777777" w:rsidR="00A02C7C" w:rsidRPr="0030780F" w:rsidRDefault="00343D1B">
            <w:pPr>
              <w:ind w:firstLineChars="400" w:firstLine="720"/>
              <w:rPr>
                <w:sz w:val="18"/>
                <w:szCs w:val="18"/>
              </w:rPr>
            </w:pPr>
            <w:r w:rsidRPr="0030780F">
              <w:rPr>
                <w:rFonts w:hint="eastAsia"/>
                <w:sz w:val="18"/>
                <w:szCs w:val="18"/>
              </w:rPr>
              <w:t>地面地震基准面双程时：地面地震基准面起算的纵波垂向双程时间；</w:t>
            </w:r>
          </w:p>
          <w:p w14:paraId="2F21661F" w14:textId="77777777" w:rsidR="00A02C7C" w:rsidRPr="0030780F" w:rsidRDefault="00343D1B">
            <w:pPr>
              <w:ind w:firstLineChars="400" w:firstLine="720"/>
              <w:rPr>
                <w:sz w:val="18"/>
                <w:szCs w:val="18"/>
              </w:rPr>
            </w:pPr>
            <w:r w:rsidRPr="0030780F">
              <w:rPr>
                <w:rFonts w:hint="eastAsia"/>
                <w:sz w:val="18"/>
                <w:szCs w:val="18"/>
              </w:rPr>
              <w:t>平均速度：纵波平均速度（地表起算）；</w:t>
            </w:r>
          </w:p>
          <w:p w14:paraId="2F578768" w14:textId="77777777" w:rsidR="00A02C7C" w:rsidRDefault="00343D1B">
            <w:pPr>
              <w:ind w:firstLineChars="400" w:firstLine="720"/>
            </w:pPr>
            <w:r w:rsidRPr="0030780F">
              <w:rPr>
                <w:rFonts w:hint="eastAsia"/>
                <w:sz w:val="18"/>
                <w:szCs w:val="18"/>
              </w:rPr>
              <w:t>层速度：纵波层速度（地表起算）。</w:t>
            </w:r>
          </w:p>
        </w:tc>
      </w:tr>
    </w:tbl>
    <w:p w14:paraId="303D1899" w14:textId="77777777" w:rsidR="00A02C7C" w:rsidRDefault="00A02C7C">
      <w:pPr>
        <w:pStyle w:val="af7"/>
      </w:pPr>
    </w:p>
    <w:p w14:paraId="32E57DB3" w14:textId="77777777" w:rsidR="00A02C7C" w:rsidRDefault="00A02C7C">
      <w:pPr>
        <w:pStyle w:val="af7"/>
      </w:pPr>
    </w:p>
    <w:p w14:paraId="291406E2" w14:textId="77777777" w:rsidR="00A02C7C" w:rsidRDefault="00A02C7C">
      <w:pPr>
        <w:pStyle w:val="a4"/>
        <w:outlineLvl w:val="9"/>
      </w:pPr>
      <w:bookmarkStart w:id="408" w:name="_Toc5860"/>
      <w:bookmarkStart w:id="409" w:name="_Toc10453"/>
      <w:bookmarkStart w:id="410" w:name="_Toc32507"/>
      <w:bookmarkStart w:id="411" w:name="_Toc24834"/>
      <w:bookmarkStart w:id="412" w:name="_Toc8204"/>
      <w:bookmarkStart w:id="413" w:name="_Toc66980808"/>
      <w:bookmarkEnd w:id="408"/>
      <w:bookmarkEnd w:id="409"/>
      <w:bookmarkEnd w:id="410"/>
      <w:bookmarkEnd w:id="411"/>
      <w:bookmarkEnd w:id="412"/>
      <w:bookmarkEnd w:id="413"/>
    </w:p>
    <w:p w14:paraId="0058D131" w14:textId="77777777" w:rsidR="00A02C7C" w:rsidRDefault="00A02C7C">
      <w:pPr>
        <w:pStyle w:val="a8"/>
        <w:outlineLvl w:val="9"/>
      </w:pPr>
      <w:bookmarkStart w:id="414" w:name="_Toc30932"/>
      <w:bookmarkStart w:id="415" w:name="_Toc3556"/>
      <w:bookmarkStart w:id="416" w:name="_Toc31433"/>
      <w:bookmarkStart w:id="417" w:name="_Toc9362"/>
      <w:bookmarkStart w:id="418" w:name="_Toc4180"/>
      <w:bookmarkStart w:id="419" w:name="_Toc66980809"/>
      <w:bookmarkEnd w:id="414"/>
      <w:bookmarkEnd w:id="415"/>
      <w:bookmarkEnd w:id="416"/>
      <w:bookmarkEnd w:id="417"/>
      <w:bookmarkEnd w:id="418"/>
      <w:bookmarkEnd w:id="419"/>
    </w:p>
    <w:p w14:paraId="6A5DE40B" w14:textId="686BFA79" w:rsidR="00A02C7C" w:rsidRDefault="00343D1B">
      <w:pPr>
        <w:tabs>
          <w:tab w:val="left" w:pos="1695"/>
        </w:tabs>
        <w:jc w:val="center"/>
        <w:outlineLvl w:val="0"/>
        <w:rPr>
          <w:rFonts w:ascii="Times New Roman" w:eastAsia="宋体" w:hAnsi="Times New Roman" w:cs="Times New Roman"/>
          <w:b/>
          <w:sz w:val="20"/>
          <w:szCs w:val="20"/>
        </w:rPr>
      </w:pPr>
      <w:bookmarkStart w:id="420" w:name="_Toc16730"/>
      <w:bookmarkStart w:id="421" w:name="_Toc6413"/>
      <w:bookmarkStart w:id="422" w:name="_Toc4236"/>
      <w:bookmarkStart w:id="423" w:name="_Toc9089"/>
      <w:bookmarkStart w:id="424" w:name="_Toc29393"/>
      <w:bookmarkStart w:id="425" w:name="_Toc82634453"/>
      <w:bookmarkStart w:id="426" w:name="_Toc530122244"/>
      <w:r>
        <w:rPr>
          <w:rFonts w:ascii="Times New Roman" w:eastAsia="宋体" w:hAnsi="Times New Roman" w:cs="Times New Roman"/>
          <w:b/>
          <w:sz w:val="20"/>
          <w:szCs w:val="20"/>
        </w:rPr>
        <w:t>附录</w:t>
      </w:r>
      <w:bookmarkEnd w:id="420"/>
      <w:bookmarkEnd w:id="421"/>
      <w:bookmarkEnd w:id="422"/>
      <w:bookmarkEnd w:id="423"/>
      <w:bookmarkEnd w:id="424"/>
      <w:r w:rsidR="00D45A86">
        <w:rPr>
          <w:rFonts w:ascii="Times New Roman" w:eastAsia="宋体" w:hAnsi="Times New Roman" w:cs="Times New Roman" w:hint="eastAsia"/>
          <w:b/>
          <w:sz w:val="20"/>
          <w:szCs w:val="20"/>
        </w:rPr>
        <w:t xml:space="preserve"> </w:t>
      </w:r>
      <w:r w:rsidR="0030780F">
        <w:rPr>
          <w:rFonts w:ascii="Times New Roman" w:eastAsia="宋体" w:hAnsi="Times New Roman" w:cs="Times New Roman" w:hint="eastAsia"/>
          <w:b/>
          <w:sz w:val="20"/>
          <w:szCs w:val="20"/>
        </w:rPr>
        <w:t>E</w:t>
      </w:r>
      <w:bookmarkEnd w:id="425"/>
    </w:p>
    <w:bookmarkEnd w:id="426"/>
    <w:p w14:paraId="2F027063" w14:textId="77777777" w:rsidR="00A02C7C" w:rsidRDefault="00F85FA9">
      <w:pPr>
        <w:pStyle w:val="af7"/>
      </w:pPr>
      <w:r>
        <w:rPr>
          <w:rFonts w:hint="eastAsia"/>
        </w:rPr>
        <w:t>VSP</w:t>
      </w:r>
      <w:r w:rsidR="00343D1B">
        <w:rPr>
          <w:rFonts w:hint="eastAsia"/>
        </w:rPr>
        <w:t>地震资料各</w:t>
      </w:r>
      <w:r w:rsidR="0030780F">
        <w:rPr>
          <w:rFonts w:hint="eastAsia"/>
        </w:rPr>
        <w:t>向</w:t>
      </w:r>
      <w:r w:rsidR="00343D1B">
        <w:rPr>
          <w:rFonts w:hint="eastAsia"/>
        </w:rPr>
        <w:t>异性参数见</w:t>
      </w:r>
      <w:r w:rsidR="0030780F">
        <w:rPr>
          <w:rFonts w:ascii="Times New Roman" w:hint="eastAsia"/>
          <w:b/>
          <w:bCs/>
        </w:rPr>
        <w:t>E</w:t>
      </w:r>
    </w:p>
    <w:p w14:paraId="0B9E4788" w14:textId="77777777" w:rsidR="00A02C7C" w:rsidRDefault="00343D1B">
      <w:pPr>
        <w:pStyle w:val="a9"/>
        <w:numPr>
          <w:ilvl w:val="0"/>
          <w:numId w:val="0"/>
        </w:numPr>
        <w:spacing w:before="156" w:after="156"/>
      </w:pPr>
      <w:r>
        <w:rPr>
          <w:rFonts w:hint="eastAsia"/>
        </w:rPr>
        <w:t>表</w:t>
      </w:r>
      <w:r w:rsidR="0030780F">
        <w:rPr>
          <w:rFonts w:ascii="Times New Roman" w:hAnsi="Times New Roman" w:cs="Times New Roman" w:hint="eastAsia"/>
          <w:b/>
          <w:bCs/>
        </w:rPr>
        <w:t>E</w:t>
      </w:r>
      <w:r w:rsidR="00F85FA9">
        <w:rPr>
          <w:rFonts w:hint="eastAsia"/>
        </w:rPr>
        <w:t>VSP</w:t>
      </w:r>
      <w:r>
        <w:rPr>
          <w:rFonts w:hint="eastAsia"/>
        </w:rPr>
        <w:t>地震资料各</w:t>
      </w:r>
      <w:r w:rsidR="0030780F">
        <w:rPr>
          <w:rFonts w:hint="eastAsia"/>
        </w:rPr>
        <w:t>向</w:t>
      </w:r>
      <w:r>
        <w:rPr>
          <w:rFonts w:hint="eastAsia"/>
        </w:rPr>
        <w:t>异性参数表</w:t>
      </w:r>
    </w:p>
    <w:tbl>
      <w:tblPr>
        <w:tblW w:w="8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0"/>
        <w:gridCol w:w="1260"/>
        <w:gridCol w:w="1260"/>
        <w:gridCol w:w="1120"/>
        <w:gridCol w:w="1120"/>
        <w:gridCol w:w="1120"/>
        <w:gridCol w:w="1120"/>
      </w:tblGrid>
      <w:tr w:rsidR="00A02C7C" w14:paraId="314E2B55" w14:textId="77777777">
        <w:trPr>
          <w:trHeight w:val="921"/>
          <w:jc w:val="center"/>
        </w:trPr>
        <w:tc>
          <w:tcPr>
            <w:tcW w:w="1260" w:type="dxa"/>
            <w:shd w:val="clear" w:color="auto" w:fill="auto"/>
            <w:noWrap/>
            <w:vAlign w:val="center"/>
          </w:tcPr>
          <w:p w14:paraId="522ADD69" w14:textId="77777777" w:rsidR="00A02C7C" w:rsidRPr="0030780F" w:rsidRDefault="00343D1B">
            <w:pPr>
              <w:widowControl/>
              <w:jc w:val="center"/>
              <w:rPr>
                <w:rFonts w:ascii="Times New Roman" w:hAnsi="Times New Roman" w:cs="Times New Roman"/>
                <w:kern w:val="0"/>
                <w:sz w:val="18"/>
                <w:szCs w:val="20"/>
              </w:rPr>
            </w:pPr>
            <w:r w:rsidRPr="0030780F">
              <w:rPr>
                <w:rFonts w:ascii="Times New Roman" w:hAnsi="Times New Roman" w:cs="Times New Roman"/>
                <w:kern w:val="0"/>
                <w:sz w:val="18"/>
                <w:szCs w:val="20"/>
              </w:rPr>
              <w:t>测深</w:t>
            </w:r>
          </w:p>
          <w:p w14:paraId="517CD70A" w14:textId="77777777" w:rsidR="00A02C7C" w:rsidRPr="0030780F" w:rsidRDefault="00343D1B">
            <w:pPr>
              <w:widowControl/>
              <w:jc w:val="center"/>
              <w:rPr>
                <w:rFonts w:ascii="Times New Roman" w:hAnsi="Times New Roman" w:cs="Times New Roman"/>
                <w:kern w:val="0"/>
                <w:sz w:val="18"/>
                <w:szCs w:val="20"/>
              </w:rPr>
            </w:pPr>
            <w:r w:rsidRPr="0030780F">
              <w:rPr>
                <w:rFonts w:ascii="Times New Roman" w:hAnsi="Times New Roman" w:cs="Times New Roman"/>
                <w:kern w:val="0"/>
                <w:sz w:val="18"/>
                <w:szCs w:val="20"/>
              </w:rPr>
              <w:t>m</w:t>
            </w:r>
          </w:p>
        </w:tc>
        <w:tc>
          <w:tcPr>
            <w:tcW w:w="1260" w:type="dxa"/>
            <w:vAlign w:val="center"/>
          </w:tcPr>
          <w:p w14:paraId="3D5288EE" w14:textId="77777777" w:rsidR="00A02C7C" w:rsidRPr="0030780F" w:rsidRDefault="00343D1B">
            <w:pPr>
              <w:widowControl/>
              <w:jc w:val="center"/>
              <w:rPr>
                <w:rFonts w:ascii="Times New Roman" w:hAnsi="Times New Roman" w:cs="Times New Roman"/>
                <w:kern w:val="0"/>
                <w:sz w:val="18"/>
                <w:szCs w:val="20"/>
              </w:rPr>
            </w:pPr>
            <w:r w:rsidRPr="0030780F">
              <w:rPr>
                <w:rFonts w:ascii="Times New Roman" w:hAnsi="Times New Roman" w:cs="Times New Roman"/>
                <w:kern w:val="0"/>
                <w:sz w:val="18"/>
                <w:szCs w:val="20"/>
              </w:rPr>
              <w:t>垂深</w:t>
            </w:r>
          </w:p>
          <w:p w14:paraId="225BD453" w14:textId="77777777" w:rsidR="00A02C7C" w:rsidRPr="0030780F" w:rsidRDefault="00343D1B">
            <w:pPr>
              <w:widowControl/>
              <w:jc w:val="center"/>
              <w:rPr>
                <w:rFonts w:ascii="Times New Roman" w:hAnsi="Times New Roman" w:cs="Times New Roman"/>
                <w:kern w:val="0"/>
                <w:sz w:val="18"/>
                <w:szCs w:val="20"/>
              </w:rPr>
            </w:pPr>
            <w:r w:rsidRPr="0030780F">
              <w:rPr>
                <w:rFonts w:ascii="Times New Roman" w:hAnsi="Times New Roman" w:cs="Times New Roman"/>
                <w:kern w:val="0"/>
                <w:sz w:val="18"/>
                <w:szCs w:val="20"/>
              </w:rPr>
              <w:t>m</w:t>
            </w:r>
          </w:p>
        </w:tc>
        <w:tc>
          <w:tcPr>
            <w:tcW w:w="1260" w:type="dxa"/>
            <w:shd w:val="clear" w:color="auto" w:fill="auto"/>
            <w:noWrap/>
            <w:vAlign w:val="center"/>
          </w:tcPr>
          <w:p w14:paraId="37ED4108" w14:textId="77777777" w:rsidR="00A02C7C" w:rsidRPr="0030780F" w:rsidRDefault="00343D1B">
            <w:pPr>
              <w:widowControl/>
              <w:jc w:val="center"/>
              <w:rPr>
                <w:rFonts w:ascii="Times New Roman" w:hAnsi="Times New Roman" w:cs="Times New Roman"/>
                <w:kern w:val="0"/>
                <w:sz w:val="18"/>
                <w:szCs w:val="20"/>
              </w:rPr>
            </w:pPr>
            <w:r w:rsidRPr="0030780F">
              <w:rPr>
                <w:rFonts w:ascii="Times New Roman" w:hAnsi="Times New Roman" w:cs="Times New Roman"/>
                <w:kern w:val="0"/>
                <w:sz w:val="18"/>
                <w:szCs w:val="20"/>
              </w:rPr>
              <w:t>地表双程时</w:t>
            </w:r>
          </w:p>
          <w:p w14:paraId="23E49152" w14:textId="77777777" w:rsidR="00A02C7C" w:rsidRPr="0030780F" w:rsidRDefault="00343D1B">
            <w:pPr>
              <w:widowControl/>
              <w:jc w:val="center"/>
              <w:rPr>
                <w:rFonts w:ascii="Times New Roman" w:hAnsi="Times New Roman" w:cs="Times New Roman"/>
                <w:kern w:val="0"/>
                <w:sz w:val="18"/>
                <w:szCs w:val="20"/>
              </w:rPr>
            </w:pPr>
            <w:proofErr w:type="spellStart"/>
            <w:r w:rsidRPr="0030780F">
              <w:rPr>
                <w:rFonts w:ascii="Times New Roman" w:hAnsi="Times New Roman" w:cs="Times New Roman"/>
                <w:kern w:val="0"/>
                <w:sz w:val="18"/>
                <w:szCs w:val="20"/>
              </w:rPr>
              <w:t>ms</w:t>
            </w:r>
            <w:proofErr w:type="spellEnd"/>
          </w:p>
        </w:tc>
        <w:tc>
          <w:tcPr>
            <w:tcW w:w="1120" w:type="dxa"/>
            <w:vAlign w:val="center"/>
          </w:tcPr>
          <w:p w14:paraId="12A7C039" w14:textId="77777777" w:rsidR="00A02C7C" w:rsidRPr="0030780F" w:rsidRDefault="00343D1B">
            <w:pPr>
              <w:widowControl/>
              <w:jc w:val="center"/>
              <w:rPr>
                <w:rFonts w:ascii="Times New Roman" w:hAnsi="Times New Roman" w:cs="Times New Roman"/>
                <w:kern w:val="0"/>
                <w:sz w:val="18"/>
                <w:szCs w:val="20"/>
              </w:rPr>
            </w:pPr>
            <w:r w:rsidRPr="0030780F">
              <w:rPr>
                <w:rFonts w:ascii="Times New Roman" w:hAnsi="Times New Roman" w:cs="Times New Roman"/>
                <w:kern w:val="0"/>
                <w:sz w:val="18"/>
                <w:szCs w:val="20"/>
              </w:rPr>
              <w:t>地面地震基准面双程时</w:t>
            </w:r>
            <w:proofErr w:type="spellStart"/>
            <w:r w:rsidRPr="0030780F">
              <w:rPr>
                <w:rFonts w:ascii="Times New Roman" w:hAnsi="Times New Roman" w:cs="Times New Roman"/>
                <w:kern w:val="0"/>
                <w:sz w:val="18"/>
                <w:szCs w:val="20"/>
              </w:rPr>
              <w:t>ms</w:t>
            </w:r>
            <w:proofErr w:type="spellEnd"/>
          </w:p>
        </w:tc>
        <w:tc>
          <w:tcPr>
            <w:tcW w:w="1120" w:type="dxa"/>
            <w:shd w:val="clear" w:color="auto" w:fill="auto"/>
            <w:noWrap/>
            <w:vAlign w:val="center"/>
          </w:tcPr>
          <w:p w14:paraId="4885FE7B" w14:textId="77777777" w:rsidR="00A02C7C" w:rsidRPr="0030780F" w:rsidRDefault="00343D1B">
            <w:pPr>
              <w:widowControl/>
              <w:jc w:val="center"/>
              <w:rPr>
                <w:rFonts w:ascii="Times New Roman" w:hAnsi="Times New Roman" w:cs="Times New Roman"/>
                <w:kern w:val="0"/>
                <w:sz w:val="18"/>
                <w:szCs w:val="20"/>
              </w:rPr>
            </w:pPr>
            <w:r w:rsidRPr="0030780F">
              <w:rPr>
                <w:rFonts w:ascii="Times New Roman" w:hAnsi="Times New Roman" w:cs="Times New Roman"/>
                <w:kern w:val="0"/>
                <w:sz w:val="18"/>
                <w:szCs w:val="20"/>
              </w:rPr>
              <w:t>η</w:t>
            </w:r>
          </w:p>
        </w:tc>
        <w:tc>
          <w:tcPr>
            <w:tcW w:w="1120" w:type="dxa"/>
            <w:shd w:val="clear" w:color="auto" w:fill="auto"/>
            <w:noWrap/>
            <w:vAlign w:val="center"/>
          </w:tcPr>
          <w:p w14:paraId="5780A23A" w14:textId="77777777" w:rsidR="00A02C7C" w:rsidRPr="0030780F" w:rsidRDefault="00343D1B">
            <w:pPr>
              <w:widowControl/>
              <w:jc w:val="center"/>
              <w:rPr>
                <w:rFonts w:ascii="Times New Roman" w:hAnsi="Times New Roman" w:cs="Times New Roman"/>
                <w:kern w:val="0"/>
                <w:sz w:val="18"/>
                <w:szCs w:val="20"/>
              </w:rPr>
            </w:pPr>
            <w:r w:rsidRPr="0030780F">
              <w:rPr>
                <w:rFonts w:ascii="Times New Roman" w:hAnsi="Times New Roman" w:cs="Times New Roman"/>
                <w:kern w:val="0"/>
                <w:sz w:val="18"/>
                <w:szCs w:val="20"/>
              </w:rPr>
              <w:t>δ</w:t>
            </w:r>
          </w:p>
        </w:tc>
        <w:tc>
          <w:tcPr>
            <w:tcW w:w="1120" w:type="dxa"/>
            <w:shd w:val="clear" w:color="auto" w:fill="auto"/>
            <w:noWrap/>
            <w:vAlign w:val="center"/>
          </w:tcPr>
          <w:p w14:paraId="7CDC7A56" w14:textId="77777777" w:rsidR="00A02C7C" w:rsidRPr="0030780F" w:rsidRDefault="00343D1B">
            <w:pPr>
              <w:widowControl/>
              <w:jc w:val="center"/>
              <w:rPr>
                <w:rFonts w:ascii="Times New Roman" w:hAnsi="Times New Roman" w:cs="Times New Roman"/>
                <w:kern w:val="0"/>
                <w:sz w:val="18"/>
                <w:szCs w:val="20"/>
              </w:rPr>
            </w:pPr>
            <w:r w:rsidRPr="0030780F">
              <w:rPr>
                <w:rFonts w:ascii="Times New Roman" w:hAnsi="Times New Roman" w:cs="Times New Roman"/>
                <w:kern w:val="0"/>
                <w:sz w:val="18"/>
                <w:szCs w:val="20"/>
              </w:rPr>
              <w:t>ε</w:t>
            </w:r>
          </w:p>
        </w:tc>
      </w:tr>
      <w:tr w:rsidR="00A02C7C" w14:paraId="653DCC4D" w14:textId="77777777">
        <w:trPr>
          <w:trHeight w:val="270"/>
          <w:jc w:val="center"/>
        </w:trPr>
        <w:tc>
          <w:tcPr>
            <w:tcW w:w="1260" w:type="dxa"/>
            <w:shd w:val="clear" w:color="auto" w:fill="auto"/>
            <w:noWrap/>
            <w:vAlign w:val="center"/>
          </w:tcPr>
          <w:p w14:paraId="1EE1198C" w14:textId="77777777" w:rsidR="00A02C7C" w:rsidRDefault="00A02C7C">
            <w:pPr>
              <w:widowControl/>
              <w:jc w:val="center"/>
              <w:rPr>
                <w:rFonts w:ascii="宋体" w:hAnsi="宋体" w:cs="宋体"/>
                <w:kern w:val="0"/>
                <w:sz w:val="18"/>
                <w:szCs w:val="20"/>
              </w:rPr>
            </w:pPr>
          </w:p>
        </w:tc>
        <w:tc>
          <w:tcPr>
            <w:tcW w:w="1260" w:type="dxa"/>
          </w:tcPr>
          <w:p w14:paraId="3C9DD625" w14:textId="77777777" w:rsidR="00A02C7C" w:rsidRDefault="00A02C7C">
            <w:pPr>
              <w:widowControl/>
              <w:jc w:val="center"/>
              <w:rPr>
                <w:rFonts w:ascii="宋体" w:hAnsi="宋体" w:cs="宋体"/>
                <w:kern w:val="0"/>
                <w:sz w:val="18"/>
                <w:szCs w:val="20"/>
              </w:rPr>
            </w:pPr>
          </w:p>
        </w:tc>
        <w:tc>
          <w:tcPr>
            <w:tcW w:w="1260" w:type="dxa"/>
            <w:shd w:val="clear" w:color="auto" w:fill="auto"/>
            <w:noWrap/>
            <w:vAlign w:val="center"/>
          </w:tcPr>
          <w:p w14:paraId="0E2D0B75" w14:textId="77777777" w:rsidR="00A02C7C" w:rsidRDefault="00A02C7C">
            <w:pPr>
              <w:widowControl/>
              <w:jc w:val="center"/>
              <w:rPr>
                <w:rFonts w:ascii="宋体" w:hAnsi="宋体" w:cs="宋体"/>
                <w:kern w:val="0"/>
                <w:sz w:val="18"/>
                <w:szCs w:val="20"/>
              </w:rPr>
            </w:pPr>
          </w:p>
        </w:tc>
        <w:tc>
          <w:tcPr>
            <w:tcW w:w="1120" w:type="dxa"/>
          </w:tcPr>
          <w:p w14:paraId="711D3BF3" w14:textId="77777777" w:rsidR="00A02C7C" w:rsidRDefault="00A02C7C">
            <w:pPr>
              <w:widowControl/>
              <w:jc w:val="center"/>
              <w:rPr>
                <w:rFonts w:ascii="宋体" w:hAnsi="宋体" w:cs="宋体"/>
                <w:kern w:val="0"/>
                <w:sz w:val="18"/>
                <w:szCs w:val="20"/>
              </w:rPr>
            </w:pPr>
          </w:p>
        </w:tc>
        <w:tc>
          <w:tcPr>
            <w:tcW w:w="1120" w:type="dxa"/>
            <w:shd w:val="clear" w:color="auto" w:fill="auto"/>
            <w:noWrap/>
            <w:vAlign w:val="center"/>
          </w:tcPr>
          <w:p w14:paraId="0991DF2E" w14:textId="77777777" w:rsidR="00A02C7C" w:rsidRDefault="00A02C7C">
            <w:pPr>
              <w:widowControl/>
              <w:jc w:val="center"/>
              <w:rPr>
                <w:rFonts w:ascii="宋体" w:hAnsi="宋体" w:cs="宋体"/>
                <w:kern w:val="0"/>
                <w:sz w:val="18"/>
                <w:szCs w:val="20"/>
              </w:rPr>
            </w:pPr>
          </w:p>
        </w:tc>
        <w:tc>
          <w:tcPr>
            <w:tcW w:w="1120" w:type="dxa"/>
            <w:shd w:val="clear" w:color="auto" w:fill="auto"/>
            <w:noWrap/>
            <w:vAlign w:val="center"/>
          </w:tcPr>
          <w:p w14:paraId="3C2B8B9A" w14:textId="77777777" w:rsidR="00A02C7C" w:rsidRDefault="00A02C7C">
            <w:pPr>
              <w:widowControl/>
              <w:jc w:val="center"/>
              <w:rPr>
                <w:rFonts w:ascii="宋体" w:hAnsi="宋体" w:cs="宋体"/>
                <w:kern w:val="0"/>
                <w:sz w:val="18"/>
                <w:szCs w:val="20"/>
              </w:rPr>
            </w:pPr>
          </w:p>
        </w:tc>
        <w:tc>
          <w:tcPr>
            <w:tcW w:w="1120" w:type="dxa"/>
            <w:shd w:val="clear" w:color="auto" w:fill="auto"/>
            <w:noWrap/>
            <w:vAlign w:val="center"/>
          </w:tcPr>
          <w:p w14:paraId="6D976D02" w14:textId="77777777" w:rsidR="00A02C7C" w:rsidRDefault="00A02C7C">
            <w:pPr>
              <w:widowControl/>
              <w:jc w:val="center"/>
              <w:rPr>
                <w:rFonts w:ascii="宋体" w:hAnsi="宋体" w:cs="宋体"/>
                <w:kern w:val="0"/>
                <w:sz w:val="18"/>
                <w:szCs w:val="20"/>
              </w:rPr>
            </w:pPr>
          </w:p>
        </w:tc>
      </w:tr>
      <w:tr w:rsidR="00A02C7C" w14:paraId="54ABDD2B" w14:textId="77777777">
        <w:trPr>
          <w:trHeight w:val="270"/>
          <w:jc w:val="center"/>
        </w:trPr>
        <w:tc>
          <w:tcPr>
            <w:tcW w:w="1260" w:type="dxa"/>
            <w:shd w:val="clear" w:color="auto" w:fill="auto"/>
            <w:noWrap/>
            <w:vAlign w:val="center"/>
          </w:tcPr>
          <w:p w14:paraId="0ED39971" w14:textId="77777777" w:rsidR="00A02C7C" w:rsidRDefault="00A02C7C">
            <w:pPr>
              <w:widowControl/>
              <w:jc w:val="center"/>
              <w:rPr>
                <w:rFonts w:ascii="宋体" w:hAnsi="宋体" w:cs="宋体"/>
                <w:kern w:val="0"/>
                <w:sz w:val="18"/>
                <w:szCs w:val="20"/>
              </w:rPr>
            </w:pPr>
          </w:p>
        </w:tc>
        <w:tc>
          <w:tcPr>
            <w:tcW w:w="1260" w:type="dxa"/>
          </w:tcPr>
          <w:p w14:paraId="66B23401" w14:textId="77777777" w:rsidR="00A02C7C" w:rsidRDefault="00A02C7C">
            <w:pPr>
              <w:widowControl/>
              <w:jc w:val="center"/>
              <w:rPr>
                <w:rFonts w:ascii="宋体" w:hAnsi="宋体" w:cs="宋体"/>
                <w:kern w:val="0"/>
                <w:sz w:val="18"/>
                <w:szCs w:val="20"/>
              </w:rPr>
            </w:pPr>
          </w:p>
        </w:tc>
        <w:tc>
          <w:tcPr>
            <w:tcW w:w="1260" w:type="dxa"/>
            <w:shd w:val="clear" w:color="auto" w:fill="auto"/>
            <w:noWrap/>
            <w:vAlign w:val="center"/>
          </w:tcPr>
          <w:p w14:paraId="5D81EDCB" w14:textId="77777777" w:rsidR="00A02C7C" w:rsidRDefault="00A02C7C">
            <w:pPr>
              <w:widowControl/>
              <w:jc w:val="center"/>
              <w:rPr>
                <w:rFonts w:ascii="宋体" w:hAnsi="宋体" w:cs="宋体"/>
                <w:kern w:val="0"/>
                <w:sz w:val="18"/>
                <w:szCs w:val="20"/>
              </w:rPr>
            </w:pPr>
          </w:p>
        </w:tc>
        <w:tc>
          <w:tcPr>
            <w:tcW w:w="1120" w:type="dxa"/>
          </w:tcPr>
          <w:p w14:paraId="5C8C6002" w14:textId="77777777" w:rsidR="00A02C7C" w:rsidRDefault="00A02C7C">
            <w:pPr>
              <w:widowControl/>
              <w:jc w:val="center"/>
              <w:rPr>
                <w:rFonts w:ascii="宋体" w:hAnsi="宋体" w:cs="宋体"/>
                <w:kern w:val="0"/>
                <w:sz w:val="18"/>
                <w:szCs w:val="20"/>
              </w:rPr>
            </w:pPr>
          </w:p>
        </w:tc>
        <w:tc>
          <w:tcPr>
            <w:tcW w:w="1120" w:type="dxa"/>
            <w:shd w:val="clear" w:color="auto" w:fill="auto"/>
            <w:noWrap/>
            <w:vAlign w:val="center"/>
          </w:tcPr>
          <w:p w14:paraId="104C0FB6" w14:textId="77777777" w:rsidR="00A02C7C" w:rsidRDefault="00A02C7C">
            <w:pPr>
              <w:widowControl/>
              <w:jc w:val="center"/>
              <w:rPr>
                <w:rFonts w:ascii="宋体" w:hAnsi="宋体" w:cs="宋体"/>
                <w:kern w:val="0"/>
                <w:sz w:val="18"/>
                <w:szCs w:val="20"/>
              </w:rPr>
            </w:pPr>
          </w:p>
        </w:tc>
        <w:tc>
          <w:tcPr>
            <w:tcW w:w="1120" w:type="dxa"/>
            <w:shd w:val="clear" w:color="auto" w:fill="auto"/>
            <w:noWrap/>
            <w:vAlign w:val="center"/>
          </w:tcPr>
          <w:p w14:paraId="51036A92" w14:textId="77777777" w:rsidR="00A02C7C" w:rsidRDefault="00A02C7C">
            <w:pPr>
              <w:widowControl/>
              <w:jc w:val="center"/>
              <w:rPr>
                <w:rFonts w:ascii="宋体" w:hAnsi="宋体" w:cs="宋体"/>
                <w:kern w:val="0"/>
                <w:sz w:val="18"/>
                <w:szCs w:val="20"/>
              </w:rPr>
            </w:pPr>
          </w:p>
        </w:tc>
        <w:tc>
          <w:tcPr>
            <w:tcW w:w="1120" w:type="dxa"/>
            <w:shd w:val="clear" w:color="auto" w:fill="auto"/>
            <w:noWrap/>
            <w:vAlign w:val="center"/>
          </w:tcPr>
          <w:p w14:paraId="0B1C3863" w14:textId="77777777" w:rsidR="00A02C7C" w:rsidRDefault="00A02C7C">
            <w:pPr>
              <w:widowControl/>
              <w:jc w:val="center"/>
              <w:rPr>
                <w:rFonts w:ascii="宋体" w:hAnsi="宋体" w:cs="宋体"/>
                <w:kern w:val="0"/>
                <w:sz w:val="18"/>
                <w:szCs w:val="20"/>
              </w:rPr>
            </w:pPr>
          </w:p>
        </w:tc>
      </w:tr>
      <w:tr w:rsidR="00A02C7C" w14:paraId="453B23E8" w14:textId="77777777">
        <w:trPr>
          <w:trHeight w:val="270"/>
          <w:jc w:val="center"/>
        </w:trPr>
        <w:tc>
          <w:tcPr>
            <w:tcW w:w="1260" w:type="dxa"/>
            <w:shd w:val="clear" w:color="auto" w:fill="auto"/>
            <w:noWrap/>
            <w:vAlign w:val="center"/>
          </w:tcPr>
          <w:p w14:paraId="6050A518" w14:textId="77777777" w:rsidR="00A02C7C" w:rsidRDefault="00A02C7C">
            <w:pPr>
              <w:widowControl/>
              <w:jc w:val="center"/>
              <w:rPr>
                <w:rFonts w:ascii="宋体" w:hAnsi="宋体" w:cs="宋体"/>
                <w:kern w:val="0"/>
                <w:sz w:val="18"/>
                <w:szCs w:val="20"/>
              </w:rPr>
            </w:pPr>
          </w:p>
        </w:tc>
        <w:tc>
          <w:tcPr>
            <w:tcW w:w="1260" w:type="dxa"/>
          </w:tcPr>
          <w:p w14:paraId="10DA67D5" w14:textId="77777777" w:rsidR="00A02C7C" w:rsidRDefault="00A02C7C">
            <w:pPr>
              <w:widowControl/>
              <w:jc w:val="center"/>
              <w:rPr>
                <w:rFonts w:ascii="宋体" w:hAnsi="宋体" w:cs="宋体"/>
                <w:kern w:val="0"/>
                <w:sz w:val="18"/>
                <w:szCs w:val="20"/>
              </w:rPr>
            </w:pPr>
          </w:p>
        </w:tc>
        <w:tc>
          <w:tcPr>
            <w:tcW w:w="1260" w:type="dxa"/>
            <w:shd w:val="clear" w:color="auto" w:fill="auto"/>
            <w:noWrap/>
            <w:vAlign w:val="center"/>
          </w:tcPr>
          <w:p w14:paraId="25CE0F40" w14:textId="77777777" w:rsidR="00A02C7C" w:rsidRDefault="00A02C7C">
            <w:pPr>
              <w:widowControl/>
              <w:jc w:val="center"/>
              <w:rPr>
                <w:rFonts w:ascii="宋体" w:hAnsi="宋体" w:cs="宋体"/>
                <w:kern w:val="0"/>
                <w:sz w:val="18"/>
                <w:szCs w:val="20"/>
              </w:rPr>
            </w:pPr>
          </w:p>
        </w:tc>
        <w:tc>
          <w:tcPr>
            <w:tcW w:w="1120" w:type="dxa"/>
          </w:tcPr>
          <w:p w14:paraId="6D2BDEEB" w14:textId="77777777" w:rsidR="00A02C7C" w:rsidRDefault="00A02C7C">
            <w:pPr>
              <w:widowControl/>
              <w:jc w:val="center"/>
              <w:rPr>
                <w:rFonts w:ascii="宋体" w:hAnsi="宋体" w:cs="宋体"/>
                <w:kern w:val="0"/>
                <w:sz w:val="18"/>
                <w:szCs w:val="20"/>
              </w:rPr>
            </w:pPr>
          </w:p>
        </w:tc>
        <w:tc>
          <w:tcPr>
            <w:tcW w:w="1120" w:type="dxa"/>
            <w:shd w:val="clear" w:color="auto" w:fill="auto"/>
            <w:noWrap/>
            <w:vAlign w:val="center"/>
          </w:tcPr>
          <w:p w14:paraId="4713C0F3" w14:textId="77777777" w:rsidR="00A02C7C" w:rsidRDefault="00A02C7C">
            <w:pPr>
              <w:widowControl/>
              <w:jc w:val="center"/>
              <w:rPr>
                <w:rFonts w:ascii="宋体" w:hAnsi="宋体" w:cs="宋体"/>
                <w:kern w:val="0"/>
                <w:sz w:val="18"/>
                <w:szCs w:val="20"/>
              </w:rPr>
            </w:pPr>
          </w:p>
        </w:tc>
        <w:tc>
          <w:tcPr>
            <w:tcW w:w="1120" w:type="dxa"/>
            <w:shd w:val="clear" w:color="auto" w:fill="auto"/>
            <w:noWrap/>
            <w:vAlign w:val="center"/>
          </w:tcPr>
          <w:p w14:paraId="5BDE138D" w14:textId="77777777" w:rsidR="00A02C7C" w:rsidRDefault="00A02C7C">
            <w:pPr>
              <w:widowControl/>
              <w:jc w:val="center"/>
              <w:rPr>
                <w:rFonts w:ascii="宋体" w:hAnsi="宋体" w:cs="宋体"/>
                <w:kern w:val="0"/>
                <w:sz w:val="18"/>
                <w:szCs w:val="20"/>
              </w:rPr>
            </w:pPr>
          </w:p>
        </w:tc>
        <w:tc>
          <w:tcPr>
            <w:tcW w:w="1120" w:type="dxa"/>
            <w:shd w:val="clear" w:color="auto" w:fill="auto"/>
            <w:noWrap/>
            <w:vAlign w:val="center"/>
          </w:tcPr>
          <w:p w14:paraId="71A0E9ED" w14:textId="77777777" w:rsidR="00A02C7C" w:rsidRDefault="00A02C7C">
            <w:pPr>
              <w:widowControl/>
              <w:jc w:val="center"/>
              <w:rPr>
                <w:rFonts w:ascii="宋体" w:hAnsi="宋体" w:cs="宋体"/>
                <w:kern w:val="0"/>
                <w:sz w:val="18"/>
                <w:szCs w:val="20"/>
              </w:rPr>
            </w:pPr>
          </w:p>
        </w:tc>
      </w:tr>
      <w:tr w:rsidR="00A02C7C" w14:paraId="02CCC169" w14:textId="77777777">
        <w:trPr>
          <w:trHeight w:val="270"/>
          <w:jc w:val="center"/>
        </w:trPr>
        <w:tc>
          <w:tcPr>
            <w:tcW w:w="1260" w:type="dxa"/>
            <w:shd w:val="clear" w:color="auto" w:fill="auto"/>
            <w:noWrap/>
            <w:vAlign w:val="center"/>
          </w:tcPr>
          <w:p w14:paraId="08DD4A09" w14:textId="77777777" w:rsidR="00A02C7C" w:rsidRDefault="00A02C7C">
            <w:pPr>
              <w:widowControl/>
              <w:jc w:val="center"/>
              <w:rPr>
                <w:rFonts w:ascii="宋体" w:hAnsi="宋体" w:cs="宋体"/>
                <w:kern w:val="0"/>
                <w:sz w:val="18"/>
                <w:szCs w:val="20"/>
              </w:rPr>
            </w:pPr>
          </w:p>
        </w:tc>
        <w:tc>
          <w:tcPr>
            <w:tcW w:w="1260" w:type="dxa"/>
          </w:tcPr>
          <w:p w14:paraId="2C6DEB13" w14:textId="77777777" w:rsidR="00A02C7C" w:rsidRDefault="00A02C7C">
            <w:pPr>
              <w:widowControl/>
              <w:jc w:val="center"/>
              <w:rPr>
                <w:rFonts w:ascii="宋体" w:hAnsi="宋体" w:cs="宋体"/>
                <w:kern w:val="0"/>
                <w:sz w:val="18"/>
                <w:szCs w:val="20"/>
              </w:rPr>
            </w:pPr>
          </w:p>
        </w:tc>
        <w:tc>
          <w:tcPr>
            <w:tcW w:w="1260" w:type="dxa"/>
            <w:shd w:val="clear" w:color="auto" w:fill="auto"/>
            <w:noWrap/>
            <w:vAlign w:val="center"/>
          </w:tcPr>
          <w:p w14:paraId="0FE00D66" w14:textId="77777777" w:rsidR="00A02C7C" w:rsidRDefault="00A02C7C">
            <w:pPr>
              <w:widowControl/>
              <w:jc w:val="center"/>
              <w:rPr>
                <w:rFonts w:ascii="宋体" w:hAnsi="宋体" w:cs="宋体"/>
                <w:kern w:val="0"/>
                <w:sz w:val="18"/>
                <w:szCs w:val="20"/>
              </w:rPr>
            </w:pPr>
          </w:p>
        </w:tc>
        <w:tc>
          <w:tcPr>
            <w:tcW w:w="1120" w:type="dxa"/>
          </w:tcPr>
          <w:p w14:paraId="216EBF33" w14:textId="77777777" w:rsidR="00A02C7C" w:rsidRDefault="00A02C7C">
            <w:pPr>
              <w:widowControl/>
              <w:jc w:val="center"/>
              <w:rPr>
                <w:rFonts w:ascii="宋体" w:hAnsi="宋体" w:cs="宋体"/>
                <w:kern w:val="0"/>
                <w:sz w:val="18"/>
                <w:szCs w:val="20"/>
              </w:rPr>
            </w:pPr>
          </w:p>
        </w:tc>
        <w:tc>
          <w:tcPr>
            <w:tcW w:w="1120" w:type="dxa"/>
            <w:shd w:val="clear" w:color="auto" w:fill="auto"/>
            <w:noWrap/>
            <w:vAlign w:val="center"/>
          </w:tcPr>
          <w:p w14:paraId="30A9C365" w14:textId="77777777" w:rsidR="00A02C7C" w:rsidRDefault="00A02C7C">
            <w:pPr>
              <w:widowControl/>
              <w:jc w:val="center"/>
              <w:rPr>
                <w:rFonts w:ascii="宋体" w:hAnsi="宋体" w:cs="宋体"/>
                <w:kern w:val="0"/>
                <w:sz w:val="18"/>
                <w:szCs w:val="20"/>
              </w:rPr>
            </w:pPr>
          </w:p>
        </w:tc>
        <w:tc>
          <w:tcPr>
            <w:tcW w:w="1120" w:type="dxa"/>
            <w:shd w:val="clear" w:color="auto" w:fill="auto"/>
            <w:noWrap/>
            <w:vAlign w:val="center"/>
          </w:tcPr>
          <w:p w14:paraId="7BB9D88C" w14:textId="77777777" w:rsidR="00A02C7C" w:rsidRDefault="00A02C7C">
            <w:pPr>
              <w:widowControl/>
              <w:jc w:val="center"/>
              <w:rPr>
                <w:rFonts w:ascii="宋体" w:hAnsi="宋体" w:cs="宋体"/>
                <w:kern w:val="0"/>
                <w:sz w:val="18"/>
                <w:szCs w:val="20"/>
              </w:rPr>
            </w:pPr>
          </w:p>
        </w:tc>
        <w:tc>
          <w:tcPr>
            <w:tcW w:w="1120" w:type="dxa"/>
            <w:shd w:val="clear" w:color="auto" w:fill="auto"/>
            <w:noWrap/>
            <w:vAlign w:val="center"/>
          </w:tcPr>
          <w:p w14:paraId="23B5716A" w14:textId="77777777" w:rsidR="00A02C7C" w:rsidRDefault="00A02C7C">
            <w:pPr>
              <w:widowControl/>
              <w:jc w:val="center"/>
              <w:rPr>
                <w:rFonts w:ascii="宋体" w:hAnsi="宋体" w:cs="宋体"/>
                <w:kern w:val="0"/>
                <w:sz w:val="18"/>
                <w:szCs w:val="20"/>
              </w:rPr>
            </w:pPr>
          </w:p>
        </w:tc>
      </w:tr>
      <w:tr w:rsidR="00A02C7C" w14:paraId="25316BC3" w14:textId="77777777">
        <w:trPr>
          <w:trHeight w:val="270"/>
          <w:jc w:val="center"/>
        </w:trPr>
        <w:tc>
          <w:tcPr>
            <w:tcW w:w="1260" w:type="dxa"/>
            <w:shd w:val="clear" w:color="auto" w:fill="auto"/>
            <w:noWrap/>
            <w:vAlign w:val="center"/>
          </w:tcPr>
          <w:p w14:paraId="04247AB7" w14:textId="77777777" w:rsidR="00A02C7C" w:rsidRDefault="00A02C7C">
            <w:pPr>
              <w:widowControl/>
              <w:jc w:val="center"/>
              <w:rPr>
                <w:rFonts w:ascii="宋体" w:hAnsi="宋体" w:cs="宋体"/>
                <w:kern w:val="0"/>
                <w:sz w:val="18"/>
                <w:szCs w:val="20"/>
              </w:rPr>
            </w:pPr>
          </w:p>
        </w:tc>
        <w:tc>
          <w:tcPr>
            <w:tcW w:w="1260" w:type="dxa"/>
          </w:tcPr>
          <w:p w14:paraId="06848059" w14:textId="77777777" w:rsidR="00A02C7C" w:rsidRDefault="00A02C7C">
            <w:pPr>
              <w:widowControl/>
              <w:jc w:val="center"/>
              <w:rPr>
                <w:rFonts w:ascii="宋体" w:hAnsi="宋体" w:cs="宋体"/>
                <w:kern w:val="0"/>
                <w:sz w:val="18"/>
                <w:szCs w:val="20"/>
              </w:rPr>
            </w:pPr>
          </w:p>
        </w:tc>
        <w:tc>
          <w:tcPr>
            <w:tcW w:w="1260" w:type="dxa"/>
            <w:shd w:val="clear" w:color="auto" w:fill="auto"/>
            <w:noWrap/>
            <w:vAlign w:val="center"/>
          </w:tcPr>
          <w:p w14:paraId="243C93D7" w14:textId="77777777" w:rsidR="00A02C7C" w:rsidRDefault="00A02C7C">
            <w:pPr>
              <w:widowControl/>
              <w:jc w:val="center"/>
              <w:rPr>
                <w:rFonts w:ascii="宋体" w:hAnsi="宋体" w:cs="宋体"/>
                <w:kern w:val="0"/>
                <w:sz w:val="18"/>
                <w:szCs w:val="20"/>
              </w:rPr>
            </w:pPr>
          </w:p>
        </w:tc>
        <w:tc>
          <w:tcPr>
            <w:tcW w:w="1120" w:type="dxa"/>
          </w:tcPr>
          <w:p w14:paraId="43006E8F" w14:textId="77777777" w:rsidR="00A02C7C" w:rsidRDefault="00A02C7C">
            <w:pPr>
              <w:widowControl/>
              <w:jc w:val="center"/>
              <w:rPr>
                <w:rFonts w:ascii="宋体" w:hAnsi="宋体" w:cs="宋体"/>
                <w:kern w:val="0"/>
                <w:sz w:val="18"/>
                <w:szCs w:val="20"/>
              </w:rPr>
            </w:pPr>
          </w:p>
        </w:tc>
        <w:tc>
          <w:tcPr>
            <w:tcW w:w="1120" w:type="dxa"/>
            <w:shd w:val="clear" w:color="auto" w:fill="auto"/>
            <w:noWrap/>
            <w:vAlign w:val="center"/>
          </w:tcPr>
          <w:p w14:paraId="029E3387" w14:textId="77777777" w:rsidR="00A02C7C" w:rsidRDefault="00A02C7C">
            <w:pPr>
              <w:widowControl/>
              <w:jc w:val="center"/>
              <w:rPr>
                <w:rFonts w:ascii="宋体" w:hAnsi="宋体" w:cs="宋体"/>
                <w:kern w:val="0"/>
                <w:sz w:val="18"/>
                <w:szCs w:val="20"/>
              </w:rPr>
            </w:pPr>
          </w:p>
        </w:tc>
        <w:tc>
          <w:tcPr>
            <w:tcW w:w="1120" w:type="dxa"/>
            <w:shd w:val="clear" w:color="auto" w:fill="auto"/>
            <w:noWrap/>
            <w:vAlign w:val="center"/>
          </w:tcPr>
          <w:p w14:paraId="0A2B71C7" w14:textId="77777777" w:rsidR="00A02C7C" w:rsidRDefault="00A02C7C">
            <w:pPr>
              <w:widowControl/>
              <w:jc w:val="center"/>
              <w:rPr>
                <w:rFonts w:ascii="宋体" w:hAnsi="宋体" w:cs="宋体"/>
                <w:kern w:val="0"/>
                <w:sz w:val="18"/>
                <w:szCs w:val="20"/>
              </w:rPr>
            </w:pPr>
          </w:p>
        </w:tc>
        <w:tc>
          <w:tcPr>
            <w:tcW w:w="1120" w:type="dxa"/>
            <w:shd w:val="clear" w:color="auto" w:fill="auto"/>
            <w:noWrap/>
            <w:vAlign w:val="center"/>
          </w:tcPr>
          <w:p w14:paraId="3FB88775" w14:textId="77777777" w:rsidR="00A02C7C" w:rsidRDefault="00A02C7C">
            <w:pPr>
              <w:widowControl/>
              <w:jc w:val="center"/>
              <w:rPr>
                <w:rFonts w:ascii="宋体" w:hAnsi="宋体" w:cs="宋体"/>
                <w:kern w:val="0"/>
                <w:sz w:val="18"/>
                <w:szCs w:val="20"/>
              </w:rPr>
            </w:pPr>
          </w:p>
        </w:tc>
      </w:tr>
      <w:tr w:rsidR="00A02C7C" w14:paraId="232A7172" w14:textId="77777777">
        <w:trPr>
          <w:trHeight w:val="270"/>
          <w:jc w:val="center"/>
        </w:trPr>
        <w:tc>
          <w:tcPr>
            <w:tcW w:w="1260" w:type="dxa"/>
            <w:shd w:val="clear" w:color="auto" w:fill="auto"/>
            <w:noWrap/>
            <w:vAlign w:val="center"/>
          </w:tcPr>
          <w:p w14:paraId="73FFE157" w14:textId="77777777" w:rsidR="00A02C7C" w:rsidRDefault="00A02C7C">
            <w:pPr>
              <w:widowControl/>
              <w:jc w:val="center"/>
              <w:rPr>
                <w:rFonts w:ascii="宋体" w:hAnsi="宋体" w:cs="宋体"/>
                <w:kern w:val="0"/>
                <w:sz w:val="18"/>
                <w:szCs w:val="20"/>
              </w:rPr>
            </w:pPr>
          </w:p>
        </w:tc>
        <w:tc>
          <w:tcPr>
            <w:tcW w:w="1260" w:type="dxa"/>
          </w:tcPr>
          <w:p w14:paraId="3A74CE14" w14:textId="77777777" w:rsidR="00A02C7C" w:rsidRDefault="00A02C7C">
            <w:pPr>
              <w:widowControl/>
              <w:jc w:val="center"/>
              <w:rPr>
                <w:rFonts w:ascii="宋体" w:hAnsi="宋体" w:cs="宋体"/>
                <w:kern w:val="0"/>
                <w:sz w:val="18"/>
                <w:szCs w:val="20"/>
              </w:rPr>
            </w:pPr>
          </w:p>
        </w:tc>
        <w:tc>
          <w:tcPr>
            <w:tcW w:w="1260" w:type="dxa"/>
            <w:shd w:val="clear" w:color="auto" w:fill="auto"/>
            <w:noWrap/>
            <w:vAlign w:val="center"/>
          </w:tcPr>
          <w:p w14:paraId="2E129854" w14:textId="77777777" w:rsidR="00A02C7C" w:rsidRDefault="00A02C7C">
            <w:pPr>
              <w:widowControl/>
              <w:jc w:val="center"/>
              <w:rPr>
                <w:rFonts w:ascii="宋体" w:hAnsi="宋体" w:cs="宋体"/>
                <w:kern w:val="0"/>
                <w:sz w:val="18"/>
                <w:szCs w:val="20"/>
              </w:rPr>
            </w:pPr>
          </w:p>
        </w:tc>
        <w:tc>
          <w:tcPr>
            <w:tcW w:w="1120" w:type="dxa"/>
          </w:tcPr>
          <w:p w14:paraId="1A6A97CC" w14:textId="77777777" w:rsidR="00A02C7C" w:rsidRDefault="00A02C7C">
            <w:pPr>
              <w:widowControl/>
              <w:jc w:val="center"/>
              <w:rPr>
                <w:rFonts w:ascii="宋体" w:hAnsi="宋体" w:cs="宋体"/>
                <w:kern w:val="0"/>
                <w:sz w:val="18"/>
                <w:szCs w:val="20"/>
              </w:rPr>
            </w:pPr>
          </w:p>
        </w:tc>
        <w:tc>
          <w:tcPr>
            <w:tcW w:w="1120" w:type="dxa"/>
            <w:shd w:val="clear" w:color="auto" w:fill="auto"/>
            <w:noWrap/>
            <w:vAlign w:val="center"/>
          </w:tcPr>
          <w:p w14:paraId="064E3951" w14:textId="77777777" w:rsidR="00A02C7C" w:rsidRDefault="00A02C7C">
            <w:pPr>
              <w:widowControl/>
              <w:jc w:val="center"/>
              <w:rPr>
                <w:rFonts w:ascii="宋体" w:hAnsi="宋体" w:cs="宋体"/>
                <w:kern w:val="0"/>
                <w:sz w:val="18"/>
                <w:szCs w:val="20"/>
              </w:rPr>
            </w:pPr>
          </w:p>
        </w:tc>
        <w:tc>
          <w:tcPr>
            <w:tcW w:w="1120" w:type="dxa"/>
            <w:shd w:val="clear" w:color="auto" w:fill="auto"/>
            <w:noWrap/>
            <w:vAlign w:val="center"/>
          </w:tcPr>
          <w:p w14:paraId="01F9817E" w14:textId="77777777" w:rsidR="00A02C7C" w:rsidRDefault="00A02C7C">
            <w:pPr>
              <w:widowControl/>
              <w:jc w:val="center"/>
              <w:rPr>
                <w:rFonts w:ascii="宋体" w:hAnsi="宋体" w:cs="宋体"/>
                <w:kern w:val="0"/>
                <w:sz w:val="18"/>
                <w:szCs w:val="20"/>
              </w:rPr>
            </w:pPr>
          </w:p>
        </w:tc>
        <w:tc>
          <w:tcPr>
            <w:tcW w:w="1120" w:type="dxa"/>
            <w:shd w:val="clear" w:color="auto" w:fill="auto"/>
            <w:noWrap/>
            <w:vAlign w:val="center"/>
          </w:tcPr>
          <w:p w14:paraId="5BE96091" w14:textId="77777777" w:rsidR="00A02C7C" w:rsidRDefault="00A02C7C">
            <w:pPr>
              <w:widowControl/>
              <w:jc w:val="center"/>
              <w:rPr>
                <w:rFonts w:ascii="宋体" w:hAnsi="宋体" w:cs="宋体"/>
                <w:kern w:val="0"/>
                <w:sz w:val="18"/>
                <w:szCs w:val="20"/>
              </w:rPr>
            </w:pPr>
          </w:p>
        </w:tc>
      </w:tr>
      <w:tr w:rsidR="00A02C7C" w14:paraId="7C4F757D" w14:textId="77777777">
        <w:trPr>
          <w:trHeight w:val="270"/>
          <w:jc w:val="center"/>
        </w:trPr>
        <w:tc>
          <w:tcPr>
            <w:tcW w:w="1260" w:type="dxa"/>
            <w:shd w:val="clear" w:color="auto" w:fill="auto"/>
            <w:noWrap/>
            <w:vAlign w:val="center"/>
          </w:tcPr>
          <w:p w14:paraId="2E4EF9EF" w14:textId="77777777" w:rsidR="00A02C7C" w:rsidRDefault="00A02C7C">
            <w:pPr>
              <w:widowControl/>
              <w:jc w:val="center"/>
              <w:rPr>
                <w:rFonts w:ascii="宋体" w:hAnsi="宋体" w:cs="宋体"/>
                <w:kern w:val="0"/>
                <w:sz w:val="18"/>
                <w:szCs w:val="20"/>
              </w:rPr>
            </w:pPr>
          </w:p>
        </w:tc>
        <w:tc>
          <w:tcPr>
            <w:tcW w:w="1260" w:type="dxa"/>
          </w:tcPr>
          <w:p w14:paraId="26D6FF4C" w14:textId="77777777" w:rsidR="00A02C7C" w:rsidRDefault="00A02C7C">
            <w:pPr>
              <w:widowControl/>
              <w:jc w:val="center"/>
              <w:rPr>
                <w:rFonts w:ascii="宋体" w:hAnsi="宋体" w:cs="宋体"/>
                <w:kern w:val="0"/>
                <w:sz w:val="18"/>
                <w:szCs w:val="20"/>
              </w:rPr>
            </w:pPr>
          </w:p>
        </w:tc>
        <w:tc>
          <w:tcPr>
            <w:tcW w:w="1260" w:type="dxa"/>
            <w:shd w:val="clear" w:color="auto" w:fill="auto"/>
            <w:noWrap/>
            <w:vAlign w:val="center"/>
          </w:tcPr>
          <w:p w14:paraId="210CC64D" w14:textId="77777777" w:rsidR="00A02C7C" w:rsidRDefault="00A02C7C">
            <w:pPr>
              <w:widowControl/>
              <w:jc w:val="center"/>
              <w:rPr>
                <w:rFonts w:ascii="宋体" w:hAnsi="宋体" w:cs="宋体"/>
                <w:kern w:val="0"/>
                <w:sz w:val="18"/>
                <w:szCs w:val="20"/>
              </w:rPr>
            </w:pPr>
          </w:p>
        </w:tc>
        <w:tc>
          <w:tcPr>
            <w:tcW w:w="1120" w:type="dxa"/>
          </w:tcPr>
          <w:p w14:paraId="02203A97" w14:textId="77777777" w:rsidR="00A02C7C" w:rsidRDefault="00A02C7C">
            <w:pPr>
              <w:widowControl/>
              <w:jc w:val="center"/>
              <w:rPr>
                <w:rFonts w:ascii="宋体" w:hAnsi="宋体" w:cs="宋体"/>
                <w:kern w:val="0"/>
                <w:sz w:val="18"/>
                <w:szCs w:val="20"/>
              </w:rPr>
            </w:pPr>
          </w:p>
        </w:tc>
        <w:tc>
          <w:tcPr>
            <w:tcW w:w="1120" w:type="dxa"/>
            <w:shd w:val="clear" w:color="auto" w:fill="auto"/>
            <w:noWrap/>
            <w:vAlign w:val="center"/>
          </w:tcPr>
          <w:p w14:paraId="29745254" w14:textId="77777777" w:rsidR="00A02C7C" w:rsidRDefault="00A02C7C">
            <w:pPr>
              <w:widowControl/>
              <w:jc w:val="center"/>
              <w:rPr>
                <w:rFonts w:ascii="宋体" w:hAnsi="宋体" w:cs="宋体"/>
                <w:kern w:val="0"/>
                <w:sz w:val="18"/>
                <w:szCs w:val="20"/>
              </w:rPr>
            </w:pPr>
          </w:p>
        </w:tc>
        <w:tc>
          <w:tcPr>
            <w:tcW w:w="1120" w:type="dxa"/>
            <w:shd w:val="clear" w:color="auto" w:fill="auto"/>
            <w:noWrap/>
            <w:vAlign w:val="center"/>
          </w:tcPr>
          <w:p w14:paraId="6E871F15" w14:textId="77777777" w:rsidR="00A02C7C" w:rsidRDefault="00A02C7C">
            <w:pPr>
              <w:widowControl/>
              <w:jc w:val="center"/>
              <w:rPr>
                <w:rFonts w:ascii="宋体" w:hAnsi="宋体" w:cs="宋体"/>
                <w:kern w:val="0"/>
                <w:sz w:val="18"/>
                <w:szCs w:val="20"/>
              </w:rPr>
            </w:pPr>
          </w:p>
        </w:tc>
        <w:tc>
          <w:tcPr>
            <w:tcW w:w="1120" w:type="dxa"/>
            <w:shd w:val="clear" w:color="auto" w:fill="auto"/>
            <w:noWrap/>
            <w:vAlign w:val="center"/>
          </w:tcPr>
          <w:p w14:paraId="50C04CCF" w14:textId="77777777" w:rsidR="00A02C7C" w:rsidRDefault="00A02C7C">
            <w:pPr>
              <w:widowControl/>
              <w:jc w:val="center"/>
              <w:rPr>
                <w:rFonts w:ascii="宋体" w:hAnsi="宋体" w:cs="宋体"/>
                <w:kern w:val="0"/>
                <w:sz w:val="18"/>
                <w:szCs w:val="20"/>
              </w:rPr>
            </w:pPr>
          </w:p>
        </w:tc>
      </w:tr>
      <w:tr w:rsidR="00A02C7C" w14:paraId="1D7728AD" w14:textId="77777777">
        <w:trPr>
          <w:trHeight w:val="270"/>
          <w:jc w:val="center"/>
        </w:trPr>
        <w:tc>
          <w:tcPr>
            <w:tcW w:w="1260" w:type="dxa"/>
            <w:shd w:val="clear" w:color="auto" w:fill="auto"/>
            <w:noWrap/>
            <w:vAlign w:val="center"/>
          </w:tcPr>
          <w:p w14:paraId="0F5B49E1" w14:textId="77777777" w:rsidR="00A02C7C" w:rsidRDefault="00A02C7C">
            <w:pPr>
              <w:widowControl/>
              <w:jc w:val="center"/>
              <w:rPr>
                <w:rFonts w:ascii="宋体" w:hAnsi="宋体" w:cs="宋体"/>
                <w:kern w:val="0"/>
                <w:sz w:val="18"/>
                <w:szCs w:val="20"/>
              </w:rPr>
            </w:pPr>
          </w:p>
        </w:tc>
        <w:tc>
          <w:tcPr>
            <w:tcW w:w="1260" w:type="dxa"/>
          </w:tcPr>
          <w:p w14:paraId="3C2DEDD1" w14:textId="77777777" w:rsidR="00A02C7C" w:rsidRDefault="00A02C7C">
            <w:pPr>
              <w:widowControl/>
              <w:jc w:val="center"/>
              <w:rPr>
                <w:rFonts w:ascii="宋体" w:hAnsi="宋体" w:cs="宋体"/>
                <w:kern w:val="0"/>
                <w:sz w:val="18"/>
                <w:szCs w:val="20"/>
              </w:rPr>
            </w:pPr>
          </w:p>
        </w:tc>
        <w:tc>
          <w:tcPr>
            <w:tcW w:w="1260" w:type="dxa"/>
            <w:shd w:val="clear" w:color="auto" w:fill="auto"/>
            <w:noWrap/>
            <w:vAlign w:val="center"/>
          </w:tcPr>
          <w:p w14:paraId="490943CA" w14:textId="77777777" w:rsidR="00A02C7C" w:rsidRDefault="00A02C7C">
            <w:pPr>
              <w:widowControl/>
              <w:jc w:val="center"/>
              <w:rPr>
                <w:rFonts w:ascii="宋体" w:hAnsi="宋体" w:cs="宋体"/>
                <w:kern w:val="0"/>
                <w:sz w:val="18"/>
                <w:szCs w:val="20"/>
              </w:rPr>
            </w:pPr>
          </w:p>
        </w:tc>
        <w:tc>
          <w:tcPr>
            <w:tcW w:w="1120" w:type="dxa"/>
          </w:tcPr>
          <w:p w14:paraId="037A868F" w14:textId="77777777" w:rsidR="00A02C7C" w:rsidRDefault="00A02C7C">
            <w:pPr>
              <w:widowControl/>
              <w:jc w:val="center"/>
              <w:rPr>
                <w:rFonts w:ascii="宋体" w:hAnsi="宋体" w:cs="宋体"/>
                <w:kern w:val="0"/>
                <w:sz w:val="18"/>
                <w:szCs w:val="20"/>
              </w:rPr>
            </w:pPr>
          </w:p>
        </w:tc>
        <w:tc>
          <w:tcPr>
            <w:tcW w:w="1120" w:type="dxa"/>
            <w:shd w:val="clear" w:color="auto" w:fill="auto"/>
            <w:noWrap/>
            <w:vAlign w:val="center"/>
          </w:tcPr>
          <w:p w14:paraId="0E88DE30" w14:textId="77777777" w:rsidR="00A02C7C" w:rsidRDefault="00A02C7C">
            <w:pPr>
              <w:widowControl/>
              <w:jc w:val="center"/>
              <w:rPr>
                <w:rFonts w:ascii="宋体" w:hAnsi="宋体" w:cs="宋体"/>
                <w:kern w:val="0"/>
                <w:sz w:val="18"/>
                <w:szCs w:val="20"/>
              </w:rPr>
            </w:pPr>
          </w:p>
        </w:tc>
        <w:tc>
          <w:tcPr>
            <w:tcW w:w="1120" w:type="dxa"/>
            <w:shd w:val="clear" w:color="auto" w:fill="auto"/>
            <w:noWrap/>
            <w:vAlign w:val="center"/>
          </w:tcPr>
          <w:p w14:paraId="33C0A0CB" w14:textId="77777777" w:rsidR="00A02C7C" w:rsidRDefault="00A02C7C">
            <w:pPr>
              <w:widowControl/>
              <w:jc w:val="center"/>
              <w:rPr>
                <w:rFonts w:ascii="宋体" w:hAnsi="宋体" w:cs="宋体"/>
                <w:kern w:val="0"/>
                <w:sz w:val="18"/>
                <w:szCs w:val="20"/>
              </w:rPr>
            </w:pPr>
          </w:p>
        </w:tc>
        <w:tc>
          <w:tcPr>
            <w:tcW w:w="1120" w:type="dxa"/>
            <w:shd w:val="clear" w:color="auto" w:fill="auto"/>
            <w:noWrap/>
            <w:vAlign w:val="center"/>
          </w:tcPr>
          <w:p w14:paraId="7FE55EEA" w14:textId="77777777" w:rsidR="00A02C7C" w:rsidRDefault="00A02C7C">
            <w:pPr>
              <w:widowControl/>
              <w:jc w:val="center"/>
              <w:rPr>
                <w:rFonts w:ascii="宋体" w:hAnsi="宋体" w:cs="宋体"/>
                <w:kern w:val="0"/>
                <w:sz w:val="18"/>
                <w:szCs w:val="20"/>
              </w:rPr>
            </w:pPr>
          </w:p>
        </w:tc>
      </w:tr>
      <w:tr w:rsidR="00A02C7C" w14:paraId="1D099588" w14:textId="77777777">
        <w:trPr>
          <w:trHeight w:val="270"/>
          <w:jc w:val="center"/>
        </w:trPr>
        <w:tc>
          <w:tcPr>
            <w:tcW w:w="1260" w:type="dxa"/>
            <w:shd w:val="clear" w:color="auto" w:fill="auto"/>
            <w:noWrap/>
            <w:vAlign w:val="center"/>
          </w:tcPr>
          <w:p w14:paraId="7F603D73" w14:textId="77777777" w:rsidR="00A02C7C" w:rsidRDefault="00A02C7C">
            <w:pPr>
              <w:widowControl/>
              <w:jc w:val="center"/>
              <w:rPr>
                <w:rFonts w:ascii="宋体" w:hAnsi="宋体" w:cs="宋体"/>
                <w:kern w:val="0"/>
                <w:sz w:val="18"/>
                <w:szCs w:val="20"/>
              </w:rPr>
            </w:pPr>
          </w:p>
        </w:tc>
        <w:tc>
          <w:tcPr>
            <w:tcW w:w="1260" w:type="dxa"/>
          </w:tcPr>
          <w:p w14:paraId="2A22655B" w14:textId="77777777" w:rsidR="00A02C7C" w:rsidRDefault="00A02C7C">
            <w:pPr>
              <w:widowControl/>
              <w:jc w:val="center"/>
              <w:rPr>
                <w:rFonts w:ascii="宋体" w:hAnsi="宋体" w:cs="宋体"/>
                <w:kern w:val="0"/>
                <w:sz w:val="18"/>
                <w:szCs w:val="20"/>
              </w:rPr>
            </w:pPr>
          </w:p>
        </w:tc>
        <w:tc>
          <w:tcPr>
            <w:tcW w:w="1260" w:type="dxa"/>
            <w:shd w:val="clear" w:color="auto" w:fill="auto"/>
            <w:noWrap/>
            <w:vAlign w:val="center"/>
          </w:tcPr>
          <w:p w14:paraId="04972236" w14:textId="77777777" w:rsidR="00A02C7C" w:rsidRDefault="00A02C7C">
            <w:pPr>
              <w:widowControl/>
              <w:jc w:val="center"/>
              <w:rPr>
                <w:rFonts w:ascii="宋体" w:hAnsi="宋体" w:cs="宋体"/>
                <w:kern w:val="0"/>
                <w:sz w:val="18"/>
                <w:szCs w:val="20"/>
              </w:rPr>
            </w:pPr>
          </w:p>
        </w:tc>
        <w:tc>
          <w:tcPr>
            <w:tcW w:w="1120" w:type="dxa"/>
          </w:tcPr>
          <w:p w14:paraId="35083667" w14:textId="77777777" w:rsidR="00A02C7C" w:rsidRDefault="00A02C7C">
            <w:pPr>
              <w:widowControl/>
              <w:jc w:val="center"/>
              <w:rPr>
                <w:rFonts w:ascii="宋体" w:hAnsi="宋体" w:cs="宋体"/>
                <w:kern w:val="0"/>
                <w:sz w:val="18"/>
                <w:szCs w:val="20"/>
              </w:rPr>
            </w:pPr>
          </w:p>
        </w:tc>
        <w:tc>
          <w:tcPr>
            <w:tcW w:w="1120" w:type="dxa"/>
            <w:shd w:val="clear" w:color="auto" w:fill="auto"/>
            <w:noWrap/>
            <w:vAlign w:val="center"/>
          </w:tcPr>
          <w:p w14:paraId="171BDD85" w14:textId="77777777" w:rsidR="00A02C7C" w:rsidRDefault="00A02C7C">
            <w:pPr>
              <w:widowControl/>
              <w:jc w:val="center"/>
              <w:rPr>
                <w:rFonts w:ascii="宋体" w:hAnsi="宋体" w:cs="宋体"/>
                <w:kern w:val="0"/>
                <w:sz w:val="18"/>
                <w:szCs w:val="20"/>
              </w:rPr>
            </w:pPr>
          </w:p>
        </w:tc>
        <w:tc>
          <w:tcPr>
            <w:tcW w:w="1120" w:type="dxa"/>
            <w:shd w:val="clear" w:color="auto" w:fill="auto"/>
            <w:noWrap/>
            <w:vAlign w:val="center"/>
          </w:tcPr>
          <w:p w14:paraId="230DF176" w14:textId="77777777" w:rsidR="00A02C7C" w:rsidRDefault="00A02C7C">
            <w:pPr>
              <w:widowControl/>
              <w:jc w:val="center"/>
              <w:rPr>
                <w:rFonts w:ascii="宋体" w:hAnsi="宋体" w:cs="宋体"/>
                <w:kern w:val="0"/>
                <w:sz w:val="18"/>
                <w:szCs w:val="20"/>
              </w:rPr>
            </w:pPr>
          </w:p>
        </w:tc>
        <w:tc>
          <w:tcPr>
            <w:tcW w:w="1120" w:type="dxa"/>
            <w:shd w:val="clear" w:color="auto" w:fill="auto"/>
            <w:noWrap/>
            <w:vAlign w:val="center"/>
          </w:tcPr>
          <w:p w14:paraId="68F513E8" w14:textId="77777777" w:rsidR="00A02C7C" w:rsidRDefault="00A02C7C">
            <w:pPr>
              <w:widowControl/>
              <w:jc w:val="center"/>
              <w:rPr>
                <w:rFonts w:ascii="宋体" w:hAnsi="宋体" w:cs="宋体"/>
                <w:kern w:val="0"/>
                <w:sz w:val="18"/>
                <w:szCs w:val="20"/>
              </w:rPr>
            </w:pPr>
          </w:p>
        </w:tc>
      </w:tr>
      <w:tr w:rsidR="00A02C7C" w14:paraId="7CC6E5CB" w14:textId="77777777">
        <w:trPr>
          <w:trHeight w:val="270"/>
          <w:jc w:val="center"/>
        </w:trPr>
        <w:tc>
          <w:tcPr>
            <w:tcW w:w="1260" w:type="dxa"/>
            <w:shd w:val="clear" w:color="auto" w:fill="auto"/>
            <w:noWrap/>
            <w:vAlign w:val="center"/>
          </w:tcPr>
          <w:p w14:paraId="13BA4B9D" w14:textId="77777777" w:rsidR="00A02C7C" w:rsidRDefault="00A02C7C">
            <w:pPr>
              <w:widowControl/>
              <w:jc w:val="center"/>
              <w:rPr>
                <w:rFonts w:ascii="宋体" w:hAnsi="宋体" w:cs="宋体"/>
                <w:kern w:val="0"/>
                <w:sz w:val="18"/>
                <w:szCs w:val="20"/>
              </w:rPr>
            </w:pPr>
          </w:p>
        </w:tc>
        <w:tc>
          <w:tcPr>
            <w:tcW w:w="1260" w:type="dxa"/>
          </w:tcPr>
          <w:p w14:paraId="6CF38B44" w14:textId="77777777" w:rsidR="00A02C7C" w:rsidRDefault="00A02C7C">
            <w:pPr>
              <w:widowControl/>
              <w:jc w:val="center"/>
              <w:rPr>
                <w:rFonts w:ascii="宋体" w:hAnsi="宋体" w:cs="宋体"/>
                <w:kern w:val="0"/>
                <w:sz w:val="18"/>
                <w:szCs w:val="20"/>
              </w:rPr>
            </w:pPr>
          </w:p>
        </w:tc>
        <w:tc>
          <w:tcPr>
            <w:tcW w:w="1260" w:type="dxa"/>
            <w:shd w:val="clear" w:color="auto" w:fill="auto"/>
            <w:noWrap/>
            <w:vAlign w:val="center"/>
          </w:tcPr>
          <w:p w14:paraId="5632A99C" w14:textId="77777777" w:rsidR="00A02C7C" w:rsidRDefault="00A02C7C">
            <w:pPr>
              <w:widowControl/>
              <w:jc w:val="center"/>
              <w:rPr>
                <w:rFonts w:ascii="宋体" w:hAnsi="宋体" w:cs="宋体"/>
                <w:kern w:val="0"/>
                <w:sz w:val="18"/>
                <w:szCs w:val="20"/>
              </w:rPr>
            </w:pPr>
          </w:p>
        </w:tc>
        <w:tc>
          <w:tcPr>
            <w:tcW w:w="1120" w:type="dxa"/>
          </w:tcPr>
          <w:p w14:paraId="70A1B3E4" w14:textId="77777777" w:rsidR="00A02C7C" w:rsidRDefault="00A02C7C">
            <w:pPr>
              <w:widowControl/>
              <w:jc w:val="center"/>
              <w:rPr>
                <w:rFonts w:ascii="宋体" w:hAnsi="宋体" w:cs="宋体"/>
                <w:kern w:val="0"/>
                <w:sz w:val="18"/>
                <w:szCs w:val="20"/>
              </w:rPr>
            </w:pPr>
          </w:p>
        </w:tc>
        <w:tc>
          <w:tcPr>
            <w:tcW w:w="1120" w:type="dxa"/>
            <w:shd w:val="clear" w:color="auto" w:fill="auto"/>
            <w:noWrap/>
            <w:vAlign w:val="center"/>
          </w:tcPr>
          <w:p w14:paraId="067F1317" w14:textId="77777777" w:rsidR="00A02C7C" w:rsidRDefault="00A02C7C">
            <w:pPr>
              <w:widowControl/>
              <w:jc w:val="center"/>
              <w:rPr>
                <w:rFonts w:ascii="宋体" w:hAnsi="宋体" w:cs="宋体"/>
                <w:kern w:val="0"/>
                <w:sz w:val="18"/>
                <w:szCs w:val="20"/>
              </w:rPr>
            </w:pPr>
          </w:p>
        </w:tc>
        <w:tc>
          <w:tcPr>
            <w:tcW w:w="1120" w:type="dxa"/>
            <w:shd w:val="clear" w:color="auto" w:fill="auto"/>
            <w:noWrap/>
            <w:vAlign w:val="center"/>
          </w:tcPr>
          <w:p w14:paraId="540C0423" w14:textId="77777777" w:rsidR="00A02C7C" w:rsidRDefault="00A02C7C">
            <w:pPr>
              <w:widowControl/>
              <w:jc w:val="center"/>
              <w:rPr>
                <w:rFonts w:ascii="宋体" w:hAnsi="宋体" w:cs="宋体"/>
                <w:kern w:val="0"/>
                <w:sz w:val="18"/>
                <w:szCs w:val="20"/>
              </w:rPr>
            </w:pPr>
          </w:p>
        </w:tc>
        <w:tc>
          <w:tcPr>
            <w:tcW w:w="1120" w:type="dxa"/>
            <w:shd w:val="clear" w:color="auto" w:fill="auto"/>
            <w:noWrap/>
            <w:vAlign w:val="center"/>
          </w:tcPr>
          <w:p w14:paraId="6C07A80D" w14:textId="77777777" w:rsidR="00A02C7C" w:rsidRDefault="00A02C7C">
            <w:pPr>
              <w:widowControl/>
              <w:jc w:val="center"/>
              <w:rPr>
                <w:rFonts w:ascii="宋体" w:hAnsi="宋体" w:cs="宋体"/>
                <w:kern w:val="0"/>
                <w:sz w:val="18"/>
                <w:szCs w:val="20"/>
              </w:rPr>
            </w:pPr>
          </w:p>
        </w:tc>
      </w:tr>
      <w:tr w:rsidR="00A02C7C" w14:paraId="7286D849" w14:textId="77777777">
        <w:trPr>
          <w:trHeight w:val="270"/>
          <w:jc w:val="center"/>
        </w:trPr>
        <w:tc>
          <w:tcPr>
            <w:tcW w:w="1260" w:type="dxa"/>
            <w:shd w:val="clear" w:color="auto" w:fill="auto"/>
            <w:noWrap/>
            <w:vAlign w:val="center"/>
          </w:tcPr>
          <w:p w14:paraId="756A8C50" w14:textId="77777777" w:rsidR="00A02C7C" w:rsidRDefault="00A02C7C">
            <w:pPr>
              <w:widowControl/>
              <w:jc w:val="center"/>
              <w:rPr>
                <w:rFonts w:ascii="宋体" w:hAnsi="宋体" w:cs="宋体"/>
                <w:kern w:val="0"/>
                <w:sz w:val="18"/>
                <w:szCs w:val="20"/>
              </w:rPr>
            </w:pPr>
          </w:p>
        </w:tc>
        <w:tc>
          <w:tcPr>
            <w:tcW w:w="1260" w:type="dxa"/>
          </w:tcPr>
          <w:p w14:paraId="1395C4BD" w14:textId="77777777" w:rsidR="00A02C7C" w:rsidRDefault="00A02C7C">
            <w:pPr>
              <w:widowControl/>
              <w:jc w:val="center"/>
              <w:rPr>
                <w:rFonts w:ascii="宋体" w:hAnsi="宋体" w:cs="宋体"/>
                <w:kern w:val="0"/>
                <w:sz w:val="18"/>
                <w:szCs w:val="20"/>
              </w:rPr>
            </w:pPr>
          </w:p>
        </w:tc>
        <w:tc>
          <w:tcPr>
            <w:tcW w:w="1260" w:type="dxa"/>
            <w:shd w:val="clear" w:color="auto" w:fill="auto"/>
            <w:noWrap/>
            <w:vAlign w:val="center"/>
          </w:tcPr>
          <w:p w14:paraId="73A93AE2" w14:textId="77777777" w:rsidR="00A02C7C" w:rsidRDefault="00A02C7C">
            <w:pPr>
              <w:widowControl/>
              <w:jc w:val="center"/>
              <w:rPr>
                <w:rFonts w:ascii="宋体" w:hAnsi="宋体" w:cs="宋体"/>
                <w:kern w:val="0"/>
                <w:sz w:val="18"/>
                <w:szCs w:val="20"/>
              </w:rPr>
            </w:pPr>
          </w:p>
        </w:tc>
        <w:tc>
          <w:tcPr>
            <w:tcW w:w="1120" w:type="dxa"/>
          </w:tcPr>
          <w:p w14:paraId="3E44E118" w14:textId="77777777" w:rsidR="00A02C7C" w:rsidRDefault="00A02C7C">
            <w:pPr>
              <w:widowControl/>
              <w:jc w:val="center"/>
              <w:rPr>
                <w:rFonts w:ascii="宋体" w:hAnsi="宋体" w:cs="宋体"/>
                <w:kern w:val="0"/>
                <w:sz w:val="18"/>
                <w:szCs w:val="20"/>
              </w:rPr>
            </w:pPr>
          </w:p>
        </w:tc>
        <w:tc>
          <w:tcPr>
            <w:tcW w:w="1120" w:type="dxa"/>
            <w:shd w:val="clear" w:color="auto" w:fill="auto"/>
            <w:noWrap/>
            <w:vAlign w:val="center"/>
          </w:tcPr>
          <w:p w14:paraId="737C2C42" w14:textId="77777777" w:rsidR="00A02C7C" w:rsidRDefault="00A02C7C">
            <w:pPr>
              <w:widowControl/>
              <w:jc w:val="center"/>
              <w:rPr>
                <w:rFonts w:ascii="宋体" w:hAnsi="宋体" w:cs="宋体"/>
                <w:kern w:val="0"/>
                <w:sz w:val="18"/>
                <w:szCs w:val="20"/>
              </w:rPr>
            </w:pPr>
          </w:p>
        </w:tc>
        <w:tc>
          <w:tcPr>
            <w:tcW w:w="1120" w:type="dxa"/>
            <w:shd w:val="clear" w:color="auto" w:fill="auto"/>
            <w:noWrap/>
            <w:vAlign w:val="center"/>
          </w:tcPr>
          <w:p w14:paraId="7DBAD84F" w14:textId="77777777" w:rsidR="00A02C7C" w:rsidRDefault="00A02C7C">
            <w:pPr>
              <w:widowControl/>
              <w:jc w:val="center"/>
              <w:rPr>
                <w:rFonts w:ascii="宋体" w:hAnsi="宋体" w:cs="宋体"/>
                <w:kern w:val="0"/>
                <w:sz w:val="18"/>
                <w:szCs w:val="20"/>
              </w:rPr>
            </w:pPr>
          </w:p>
        </w:tc>
        <w:tc>
          <w:tcPr>
            <w:tcW w:w="1120" w:type="dxa"/>
            <w:shd w:val="clear" w:color="auto" w:fill="auto"/>
            <w:noWrap/>
            <w:vAlign w:val="center"/>
          </w:tcPr>
          <w:p w14:paraId="0409441E" w14:textId="77777777" w:rsidR="00A02C7C" w:rsidRDefault="00A02C7C">
            <w:pPr>
              <w:widowControl/>
              <w:jc w:val="center"/>
              <w:rPr>
                <w:rFonts w:ascii="宋体" w:hAnsi="宋体" w:cs="宋体"/>
                <w:kern w:val="0"/>
                <w:sz w:val="18"/>
                <w:szCs w:val="20"/>
              </w:rPr>
            </w:pPr>
          </w:p>
        </w:tc>
      </w:tr>
      <w:tr w:rsidR="00A02C7C" w14:paraId="13DFB552" w14:textId="77777777">
        <w:trPr>
          <w:trHeight w:val="270"/>
          <w:jc w:val="center"/>
        </w:trPr>
        <w:tc>
          <w:tcPr>
            <w:tcW w:w="1260" w:type="dxa"/>
            <w:shd w:val="clear" w:color="auto" w:fill="auto"/>
            <w:noWrap/>
            <w:vAlign w:val="center"/>
          </w:tcPr>
          <w:p w14:paraId="3A245ADC" w14:textId="77777777" w:rsidR="00A02C7C" w:rsidRDefault="00A02C7C">
            <w:pPr>
              <w:widowControl/>
              <w:jc w:val="center"/>
              <w:rPr>
                <w:rFonts w:ascii="宋体" w:hAnsi="宋体" w:cs="宋体"/>
                <w:kern w:val="0"/>
                <w:sz w:val="18"/>
                <w:szCs w:val="20"/>
              </w:rPr>
            </w:pPr>
          </w:p>
        </w:tc>
        <w:tc>
          <w:tcPr>
            <w:tcW w:w="1260" w:type="dxa"/>
          </w:tcPr>
          <w:p w14:paraId="1FBE8AF5" w14:textId="77777777" w:rsidR="00A02C7C" w:rsidRDefault="00A02C7C">
            <w:pPr>
              <w:widowControl/>
              <w:jc w:val="center"/>
              <w:rPr>
                <w:rFonts w:ascii="宋体" w:hAnsi="宋体" w:cs="宋体"/>
                <w:kern w:val="0"/>
                <w:sz w:val="18"/>
                <w:szCs w:val="20"/>
              </w:rPr>
            </w:pPr>
          </w:p>
        </w:tc>
        <w:tc>
          <w:tcPr>
            <w:tcW w:w="1260" w:type="dxa"/>
            <w:shd w:val="clear" w:color="auto" w:fill="auto"/>
            <w:noWrap/>
            <w:vAlign w:val="center"/>
          </w:tcPr>
          <w:p w14:paraId="6BE59518" w14:textId="77777777" w:rsidR="00A02C7C" w:rsidRDefault="00A02C7C">
            <w:pPr>
              <w:widowControl/>
              <w:jc w:val="center"/>
              <w:rPr>
                <w:rFonts w:ascii="宋体" w:hAnsi="宋体" w:cs="宋体"/>
                <w:kern w:val="0"/>
                <w:sz w:val="18"/>
                <w:szCs w:val="20"/>
              </w:rPr>
            </w:pPr>
          </w:p>
        </w:tc>
        <w:tc>
          <w:tcPr>
            <w:tcW w:w="1120" w:type="dxa"/>
          </w:tcPr>
          <w:p w14:paraId="6195AD7B" w14:textId="77777777" w:rsidR="00A02C7C" w:rsidRDefault="00A02C7C">
            <w:pPr>
              <w:widowControl/>
              <w:jc w:val="center"/>
              <w:rPr>
                <w:rFonts w:ascii="宋体" w:hAnsi="宋体" w:cs="宋体"/>
                <w:kern w:val="0"/>
                <w:sz w:val="18"/>
                <w:szCs w:val="20"/>
              </w:rPr>
            </w:pPr>
          </w:p>
        </w:tc>
        <w:tc>
          <w:tcPr>
            <w:tcW w:w="1120" w:type="dxa"/>
            <w:shd w:val="clear" w:color="auto" w:fill="auto"/>
            <w:noWrap/>
            <w:vAlign w:val="center"/>
          </w:tcPr>
          <w:p w14:paraId="462D39F3" w14:textId="77777777" w:rsidR="00A02C7C" w:rsidRDefault="00A02C7C">
            <w:pPr>
              <w:widowControl/>
              <w:jc w:val="center"/>
              <w:rPr>
                <w:rFonts w:ascii="宋体" w:hAnsi="宋体" w:cs="宋体"/>
                <w:kern w:val="0"/>
                <w:sz w:val="18"/>
                <w:szCs w:val="20"/>
              </w:rPr>
            </w:pPr>
          </w:p>
        </w:tc>
        <w:tc>
          <w:tcPr>
            <w:tcW w:w="1120" w:type="dxa"/>
            <w:shd w:val="clear" w:color="auto" w:fill="auto"/>
            <w:noWrap/>
            <w:vAlign w:val="center"/>
          </w:tcPr>
          <w:p w14:paraId="5014F931" w14:textId="77777777" w:rsidR="00A02C7C" w:rsidRDefault="00A02C7C">
            <w:pPr>
              <w:widowControl/>
              <w:jc w:val="center"/>
              <w:rPr>
                <w:rFonts w:ascii="宋体" w:hAnsi="宋体" w:cs="宋体"/>
                <w:kern w:val="0"/>
                <w:sz w:val="18"/>
                <w:szCs w:val="20"/>
              </w:rPr>
            </w:pPr>
          </w:p>
        </w:tc>
        <w:tc>
          <w:tcPr>
            <w:tcW w:w="1120" w:type="dxa"/>
            <w:shd w:val="clear" w:color="auto" w:fill="auto"/>
            <w:noWrap/>
            <w:vAlign w:val="center"/>
          </w:tcPr>
          <w:p w14:paraId="4FA8A571" w14:textId="77777777" w:rsidR="00A02C7C" w:rsidRDefault="00A02C7C">
            <w:pPr>
              <w:widowControl/>
              <w:jc w:val="center"/>
              <w:rPr>
                <w:rFonts w:ascii="宋体" w:hAnsi="宋体" w:cs="宋体"/>
                <w:kern w:val="0"/>
                <w:sz w:val="18"/>
                <w:szCs w:val="20"/>
              </w:rPr>
            </w:pPr>
          </w:p>
        </w:tc>
      </w:tr>
      <w:tr w:rsidR="00A02C7C" w14:paraId="27592285" w14:textId="77777777">
        <w:trPr>
          <w:trHeight w:val="270"/>
          <w:jc w:val="center"/>
        </w:trPr>
        <w:tc>
          <w:tcPr>
            <w:tcW w:w="1260" w:type="dxa"/>
            <w:shd w:val="clear" w:color="auto" w:fill="auto"/>
            <w:noWrap/>
            <w:vAlign w:val="center"/>
          </w:tcPr>
          <w:p w14:paraId="083BD964" w14:textId="77777777" w:rsidR="00A02C7C" w:rsidRDefault="00A02C7C">
            <w:pPr>
              <w:widowControl/>
              <w:jc w:val="center"/>
              <w:rPr>
                <w:rFonts w:ascii="宋体" w:hAnsi="宋体" w:cs="宋体"/>
                <w:kern w:val="0"/>
                <w:sz w:val="18"/>
                <w:szCs w:val="20"/>
              </w:rPr>
            </w:pPr>
          </w:p>
        </w:tc>
        <w:tc>
          <w:tcPr>
            <w:tcW w:w="1260" w:type="dxa"/>
          </w:tcPr>
          <w:p w14:paraId="7B0F998E" w14:textId="77777777" w:rsidR="00A02C7C" w:rsidRDefault="00A02C7C">
            <w:pPr>
              <w:widowControl/>
              <w:jc w:val="center"/>
              <w:rPr>
                <w:rFonts w:ascii="宋体" w:hAnsi="宋体" w:cs="宋体"/>
                <w:kern w:val="0"/>
                <w:sz w:val="18"/>
                <w:szCs w:val="20"/>
              </w:rPr>
            </w:pPr>
          </w:p>
        </w:tc>
        <w:tc>
          <w:tcPr>
            <w:tcW w:w="1260" w:type="dxa"/>
            <w:shd w:val="clear" w:color="auto" w:fill="auto"/>
            <w:noWrap/>
            <w:vAlign w:val="center"/>
          </w:tcPr>
          <w:p w14:paraId="2082E0B0" w14:textId="77777777" w:rsidR="00A02C7C" w:rsidRDefault="00A02C7C">
            <w:pPr>
              <w:widowControl/>
              <w:jc w:val="center"/>
              <w:rPr>
                <w:rFonts w:ascii="宋体" w:hAnsi="宋体" w:cs="宋体"/>
                <w:kern w:val="0"/>
                <w:sz w:val="18"/>
                <w:szCs w:val="20"/>
              </w:rPr>
            </w:pPr>
          </w:p>
        </w:tc>
        <w:tc>
          <w:tcPr>
            <w:tcW w:w="1120" w:type="dxa"/>
          </w:tcPr>
          <w:p w14:paraId="57F27C67" w14:textId="77777777" w:rsidR="00A02C7C" w:rsidRDefault="00A02C7C">
            <w:pPr>
              <w:widowControl/>
              <w:jc w:val="center"/>
              <w:rPr>
                <w:rFonts w:ascii="宋体" w:hAnsi="宋体" w:cs="宋体"/>
                <w:kern w:val="0"/>
                <w:sz w:val="18"/>
                <w:szCs w:val="20"/>
              </w:rPr>
            </w:pPr>
          </w:p>
        </w:tc>
        <w:tc>
          <w:tcPr>
            <w:tcW w:w="1120" w:type="dxa"/>
            <w:shd w:val="clear" w:color="auto" w:fill="auto"/>
            <w:noWrap/>
            <w:vAlign w:val="center"/>
          </w:tcPr>
          <w:p w14:paraId="0C9B6BAA" w14:textId="77777777" w:rsidR="00A02C7C" w:rsidRDefault="00A02C7C">
            <w:pPr>
              <w:widowControl/>
              <w:jc w:val="center"/>
              <w:rPr>
                <w:rFonts w:ascii="宋体" w:hAnsi="宋体" w:cs="宋体"/>
                <w:kern w:val="0"/>
                <w:sz w:val="18"/>
                <w:szCs w:val="20"/>
              </w:rPr>
            </w:pPr>
          </w:p>
        </w:tc>
        <w:tc>
          <w:tcPr>
            <w:tcW w:w="1120" w:type="dxa"/>
            <w:shd w:val="clear" w:color="auto" w:fill="auto"/>
            <w:noWrap/>
            <w:vAlign w:val="center"/>
          </w:tcPr>
          <w:p w14:paraId="417E0FFB" w14:textId="77777777" w:rsidR="00A02C7C" w:rsidRDefault="00A02C7C">
            <w:pPr>
              <w:widowControl/>
              <w:jc w:val="center"/>
              <w:rPr>
                <w:rFonts w:ascii="宋体" w:hAnsi="宋体" w:cs="宋体"/>
                <w:kern w:val="0"/>
                <w:sz w:val="18"/>
                <w:szCs w:val="20"/>
              </w:rPr>
            </w:pPr>
          </w:p>
        </w:tc>
        <w:tc>
          <w:tcPr>
            <w:tcW w:w="1120" w:type="dxa"/>
            <w:shd w:val="clear" w:color="auto" w:fill="auto"/>
            <w:noWrap/>
            <w:vAlign w:val="center"/>
          </w:tcPr>
          <w:p w14:paraId="1C37E501" w14:textId="77777777" w:rsidR="00A02C7C" w:rsidRDefault="00A02C7C">
            <w:pPr>
              <w:widowControl/>
              <w:jc w:val="center"/>
              <w:rPr>
                <w:rFonts w:ascii="宋体" w:hAnsi="宋体" w:cs="宋体"/>
                <w:kern w:val="0"/>
                <w:sz w:val="18"/>
                <w:szCs w:val="20"/>
              </w:rPr>
            </w:pPr>
          </w:p>
        </w:tc>
      </w:tr>
      <w:tr w:rsidR="00A02C7C" w14:paraId="2E9ABCC2" w14:textId="77777777">
        <w:trPr>
          <w:trHeight w:val="270"/>
          <w:jc w:val="center"/>
        </w:trPr>
        <w:tc>
          <w:tcPr>
            <w:tcW w:w="1260" w:type="dxa"/>
            <w:shd w:val="clear" w:color="auto" w:fill="auto"/>
            <w:noWrap/>
            <w:vAlign w:val="center"/>
          </w:tcPr>
          <w:p w14:paraId="218E02EA" w14:textId="77777777" w:rsidR="00A02C7C" w:rsidRDefault="00A02C7C">
            <w:pPr>
              <w:widowControl/>
              <w:jc w:val="center"/>
              <w:rPr>
                <w:rFonts w:ascii="宋体" w:hAnsi="宋体" w:cs="宋体"/>
                <w:kern w:val="0"/>
                <w:sz w:val="18"/>
                <w:szCs w:val="20"/>
              </w:rPr>
            </w:pPr>
          </w:p>
        </w:tc>
        <w:tc>
          <w:tcPr>
            <w:tcW w:w="1260" w:type="dxa"/>
          </w:tcPr>
          <w:p w14:paraId="60128021" w14:textId="77777777" w:rsidR="00A02C7C" w:rsidRDefault="00A02C7C">
            <w:pPr>
              <w:widowControl/>
              <w:jc w:val="center"/>
              <w:rPr>
                <w:rFonts w:ascii="宋体" w:hAnsi="宋体" w:cs="宋体"/>
                <w:kern w:val="0"/>
                <w:sz w:val="18"/>
                <w:szCs w:val="20"/>
              </w:rPr>
            </w:pPr>
          </w:p>
        </w:tc>
        <w:tc>
          <w:tcPr>
            <w:tcW w:w="1260" w:type="dxa"/>
            <w:shd w:val="clear" w:color="auto" w:fill="auto"/>
            <w:noWrap/>
            <w:vAlign w:val="center"/>
          </w:tcPr>
          <w:p w14:paraId="40CA69E0" w14:textId="77777777" w:rsidR="00A02C7C" w:rsidRDefault="00A02C7C">
            <w:pPr>
              <w:widowControl/>
              <w:jc w:val="center"/>
              <w:rPr>
                <w:rFonts w:ascii="宋体" w:hAnsi="宋体" w:cs="宋体"/>
                <w:kern w:val="0"/>
                <w:sz w:val="18"/>
                <w:szCs w:val="20"/>
              </w:rPr>
            </w:pPr>
          </w:p>
        </w:tc>
        <w:tc>
          <w:tcPr>
            <w:tcW w:w="1120" w:type="dxa"/>
          </w:tcPr>
          <w:p w14:paraId="304C81D4" w14:textId="77777777" w:rsidR="00A02C7C" w:rsidRDefault="00A02C7C">
            <w:pPr>
              <w:widowControl/>
              <w:jc w:val="center"/>
              <w:rPr>
                <w:rFonts w:ascii="宋体" w:hAnsi="宋体" w:cs="宋体"/>
                <w:kern w:val="0"/>
                <w:sz w:val="18"/>
                <w:szCs w:val="20"/>
              </w:rPr>
            </w:pPr>
          </w:p>
        </w:tc>
        <w:tc>
          <w:tcPr>
            <w:tcW w:w="1120" w:type="dxa"/>
            <w:shd w:val="clear" w:color="auto" w:fill="auto"/>
            <w:noWrap/>
            <w:vAlign w:val="center"/>
          </w:tcPr>
          <w:p w14:paraId="021D787D" w14:textId="77777777" w:rsidR="00A02C7C" w:rsidRDefault="00A02C7C">
            <w:pPr>
              <w:widowControl/>
              <w:jc w:val="center"/>
              <w:rPr>
                <w:rFonts w:ascii="宋体" w:hAnsi="宋体" w:cs="宋体"/>
                <w:kern w:val="0"/>
                <w:sz w:val="18"/>
                <w:szCs w:val="20"/>
              </w:rPr>
            </w:pPr>
          </w:p>
        </w:tc>
        <w:tc>
          <w:tcPr>
            <w:tcW w:w="1120" w:type="dxa"/>
            <w:shd w:val="clear" w:color="auto" w:fill="auto"/>
            <w:noWrap/>
            <w:vAlign w:val="center"/>
          </w:tcPr>
          <w:p w14:paraId="3FA3F80D" w14:textId="77777777" w:rsidR="00A02C7C" w:rsidRDefault="00A02C7C">
            <w:pPr>
              <w:widowControl/>
              <w:jc w:val="center"/>
              <w:rPr>
                <w:rFonts w:ascii="宋体" w:hAnsi="宋体" w:cs="宋体"/>
                <w:kern w:val="0"/>
                <w:sz w:val="18"/>
                <w:szCs w:val="20"/>
              </w:rPr>
            </w:pPr>
          </w:p>
        </w:tc>
        <w:tc>
          <w:tcPr>
            <w:tcW w:w="1120" w:type="dxa"/>
            <w:shd w:val="clear" w:color="auto" w:fill="auto"/>
            <w:noWrap/>
            <w:vAlign w:val="center"/>
          </w:tcPr>
          <w:p w14:paraId="106FDDC0" w14:textId="77777777" w:rsidR="00A02C7C" w:rsidRDefault="00A02C7C">
            <w:pPr>
              <w:widowControl/>
              <w:jc w:val="center"/>
              <w:rPr>
                <w:rFonts w:ascii="宋体" w:hAnsi="宋体" w:cs="宋体"/>
                <w:kern w:val="0"/>
                <w:sz w:val="18"/>
                <w:szCs w:val="20"/>
              </w:rPr>
            </w:pPr>
          </w:p>
        </w:tc>
      </w:tr>
      <w:tr w:rsidR="00A02C7C" w14:paraId="610D0B1D" w14:textId="77777777">
        <w:trPr>
          <w:trHeight w:val="270"/>
          <w:jc w:val="center"/>
        </w:trPr>
        <w:tc>
          <w:tcPr>
            <w:tcW w:w="1260" w:type="dxa"/>
            <w:shd w:val="clear" w:color="auto" w:fill="auto"/>
            <w:noWrap/>
            <w:vAlign w:val="center"/>
          </w:tcPr>
          <w:p w14:paraId="01482630" w14:textId="77777777" w:rsidR="00A02C7C" w:rsidRDefault="00A02C7C">
            <w:pPr>
              <w:widowControl/>
              <w:jc w:val="center"/>
              <w:rPr>
                <w:rFonts w:ascii="宋体" w:hAnsi="宋体" w:cs="宋体"/>
                <w:kern w:val="0"/>
                <w:sz w:val="18"/>
                <w:szCs w:val="20"/>
              </w:rPr>
            </w:pPr>
          </w:p>
        </w:tc>
        <w:tc>
          <w:tcPr>
            <w:tcW w:w="1260" w:type="dxa"/>
          </w:tcPr>
          <w:p w14:paraId="47EDAC65" w14:textId="77777777" w:rsidR="00A02C7C" w:rsidRDefault="00A02C7C">
            <w:pPr>
              <w:widowControl/>
              <w:jc w:val="center"/>
              <w:rPr>
                <w:rFonts w:ascii="宋体" w:hAnsi="宋体" w:cs="宋体"/>
                <w:kern w:val="0"/>
                <w:sz w:val="18"/>
                <w:szCs w:val="20"/>
              </w:rPr>
            </w:pPr>
          </w:p>
        </w:tc>
        <w:tc>
          <w:tcPr>
            <w:tcW w:w="1260" w:type="dxa"/>
            <w:shd w:val="clear" w:color="auto" w:fill="auto"/>
            <w:noWrap/>
            <w:vAlign w:val="center"/>
          </w:tcPr>
          <w:p w14:paraId="03FB77F0" w14:textId="77777777" w:rsidR="00A02C7C" w:rsidRDefault="00A02C7C">
            <w:pPr>
              <w:widowControl/>
              <w:jc w:val="center"/>
              <w:rPr>
                <w:rFonts w:ascii="宋体" w:hAnsi="宋体" w:cs="宋体"/>
                <w:kern w:val="0"/>
                <w:sz w:val="18"/>
                <w:szCs w:val="20"/>
              </w:rPr>
            </w:pPr>
          </w:p>
        </w:tc>
        <w:tc>
          <w:tcPr>
            <w:tcW w:w="1120" w:type="dxa"/>
          </w:tcPr>
          <w:p w14:paraId="6134D793" w14:textId="77777777" w:rsidR="00A02C7C" w:rsidRDefault="00A02C7C">
            <w:pPr>
              <w:widowControl/>
              <w:jc w:val="center"/>
              <w:rPr>
                <w:rFonts w:ascii="宋体" w:hAnsi="宋体" w:cs="宋体"/>
                <w:kern w:val="0"/>
                <w:sz w:val="18"/>
                <w:szCs w:val="20"/>
              </w:rPr>
            </w:pPr>
          </w:p>
        </w:tc>
        <w:tc>
          <w:tcPr>
            <w:tcW w:w="1120" w:type="dxa"/>
            <w:shd w:val="clear" w:color="auto" w:fill="auto"/>
            <w:noWrap/>
            <w:vAlign w:val="center"/>
          </w:tcPr>
          <w:p w14:paraId="433F14BE" w14:textId="77777777" w:rsidR="00A02C7C" w:rsidRDefault="00A02C7C">
            <w:pPr>
              <w:widowControl/>
              <w:jc w:val="center"/>
              <w:rPr>
                <w:rFonts w:ascii="宋体" w:hAnsi="宋体" w:cs="宋体"/>
                <w:kern w:val="0"/>
                <w:sz w:val="18"/>
                <w:szCs w:val="20"/>
              </w:rPr>
            </w:pPr>
          </w:p>
        </w:tc>
        <w:tc>
          <w:tcPr>
            <w:tcW w:w="1120" w:type="dxa"/>
            <w:shd w:val="clear" w:color="auto" w:fill="auto"/>
            <w:noWrap/>
            <w:vAlign w:val="center"/>
          </w:tcPr>
          <w:p w14:paraId="660B9DE7" w14:textId="77777777" w:rsidR="00A02C7C" w:rsidRDefault="00A02C7C">
            <w:pPr>
              <w:widowControl/>
              <w:jc w:val="center"/>
              <w:rPr>
                <w:rFonts w:ascii="宋体" w:hAnsi="宋体" w:cs="宋体"/>
                <w:kern w:val="0"/>
                <w:sz w:val="18"/>
                <w:szCs w:val="20"/>
              </w:rPr>
            </w:pPr>
          </w:p>
        </w:tc>
        <w:tc>
          <w:tcPr>
            <w:tcW w:w="1120" w:type="dxa"/>
            <w:shd w:val="clear" w:color="auto" w:fill="auto"/>
            <w:noWrap/>
            <w:vAlign w:val="center"/>
          </w:tcPr>
          <w:p w14:paraId="66B5A1CC" w14:textId="77777777" w:rsidR="00A02C7C" w:rsidRDefault="00A02C7C">
            <w:pPr>
              <w:widowControl/>
              <w:jc w:val="center"/>
              <w:rPr>
                <w:rFonts w:ascii="宋体" w:hAnsi="宋体" w:cs="宋体"/>
                <w:kern w:val="0"/>
                <w:sz w:val="18"/>
                <w:szCs w:val="20"/>
              </w:rPr>
            </w:pPr>
          </w:p>
        </w:tc>
      </w:tr>
      <w:tr w:rsidR="00A02C7C" w14:paraId="2AAAA10F" w14:textId="77777777">
        <w:trPr>
          <w:trHeight w:val="270"/>
          <w:jc w:val="center"/>
        </w:trPr>
        <w:tc>
          <w:tcPr>
            <w:tcW w:w="1260" w:type="dxa"/>
            <w:shd w:val="clear" w:color="auto" w:fill="auto"/>
            <w:noWrap/>
            <w:vAlign w:val="center"/>
          </w:tcPr>
          <w:p w14:paraId="4C7048FA" w14:textId="77777777" w:rsidR="00A02C7C" w:rsidRDefault="00A02C7C">
            <w:pPr>
              <w:widowControl/>
              <w:jc w:val="center"/>
              <w:rPr>
                <w:rFonts w:ascii="宋体" w:hAnsi="宋体" w:cs="宋体"/>
                <w:kern w:val="0"/>
                <w:sz w:val="18"/>
                <w:szCs w:val="20"/>
              </w:rPr>
            </w:pPr>
          </w:p>
        </w:tc>
        <w:tc>
          <w:tcPr>
            <w:tcW w:w="1260" w:type="dxa"/>
          </w:tcPr>
          <w:p w14:paraId="0AAC78D0" w14:textId="77777777" w:rsidR="00A02C7C" w:rsidRDefault="00A02C7C">
            <w:pPr>
              <w:widowControl/>
              <w:jc w:val="center"/>
              <w:rPr>
                <w:rFonts w:ascii="宋体" w:hAnsi="宋体" w:cs="宋体"/>
                <w:kern w:val="0"/>
                <w:sz w:val="18"/>
                <w:szCs w:val="20"/>
              </w:rPr>
            </w:pPr>
          </w:p>
        </w:tc>
        <w:tc>
          <w:tcPr>
            <w:tcW w:w="1260" w:type="dxa"/>
            <w:shd w:val="clear" w:color="auto" w:fill="auto"/>
            <w:noWrap/>
            <w:vAlign w:val="center"/>
          </w:tcPr>
          <w:p w14:paraId="15A37CD0" w14:textId="77777777" w:rsidR="00A02C7C" w:rsidRDefault="00A02C7C">
            <w:pPr>
              <w:widowControl/>
              <w:jc w:val="center"/>
              <w:rPr>
                <w:rFonts w:ascii="宋体" w:hAnsi="宋体" w:cs="宋体"/>
                <w:kern w:val="0"/>
                <w:sz w:val="18"/>
                <w:szCs w:val="20"/>
              </w:rPr>
            </w:pPr>
          </w:p>
        </w:tc>
        <w:tc>
          <w:tcPr>
            <w:tcW w:w="1120" w:type="dxa"/>
          </w:tcPr>
          <w:p w14:paraId="3BF7E259" w14:textId="77777777" w:rsidR="00A02C7C" w:rsidRDefault="00A02C7C">
            <w:pPr>
              <w:widowControl/>
              <w:jc w:val="center"/>
              <w:rPr>
                <w:rFonts w:ascii="宋体" w:hAnsi="宋体" w:cs="宋体"/>
                <w:kern w:val="0"/>
                <w:sz w:val="18"/>
                <w:szCs w:val="20"/>
              </w:rPr>
            </w:pPr>
          </w:p>
        </w:tc>
        <w:tc>
          <w:tcPr>
            <w:tcW w:w="1120" w:type="dxa"/>
            <w:shd w:val="clear" w:color="auto" w:fill="auto"/>
            <w:noWrap/>
            <w:vAlign w:val="center"/>
          </w:tcPr>
          <w:p w14:paraId="2FB33F4F" w14:textId="77777777" w:rsidR="00A02C7C" w:rsidRDefault="00A02C7C">
            <w:pPr>
              <w:widowControl/>
              <w:jc w:val="center"/>
              <w:rPr>
                <w:rFonts w:ascii="宋体" w:hAnsi="宋体" w:cs="宋体"/>
                <w:kern w:val="0"/>
                <w:sz w:val="18"/>
                <w:szCs w:val="20"/>
              </w:rPr>
            </w:pPr>
          </w:p>
        </w:tc>
        <w:tc>
          <w:tcPr>
            <w:tcW w:w="1120" w:type="dxa"/>
            <w:shd w:val="clear" w:color="auto" w:fill="auto"/>
            <w:noWrap/>
            <w:vAlign w:val="center"/>
          </w:tcPr>
          <w:p w14:paraId="0A907E69" w14:textId="77777777" w:rsidR="00A02C7C" w:rsidRDefault="00A02C7C">
            <w:pPr>
              <w:widowControl/>
              <w:jc w:val="center"/>
              <w:rPr>
                <w:rFonts w:ascii="宋体" w:hAnsi="宋体" w:cs="宋体"/>
                <w:kern w:val="0"/>
                <w:sz w:val="18"/>
                <w:szCs w:val="20"/>
              </w:rPr>
            </w:pPr>
          </w:p>
        </w:tc>
        <w:tc>
          <w:tcPr>
            <w:tcW w:w="1120" w:type="dxa"/>
            <w:shd w:val="clear" w:color="auto" w:fill="auto"/>
            <w:noWrap/>
            <w:vAlign w:val="center"/>
          </w:tcPr>
          <w:p w14:paraId="644E4B46" w14:textId="77777777" w:rsidR="00A02C7C" w:rsidRDefault="00A02C7C">
            <w:pPr>
              <w:widowControl/>
              <w:jc w:val="center"/>
              <w:rPr>
                <w:rFonts w:ascii="宋体" w:hAnsi="宋体" w:cs="宋体"/>
                <w:kern w:val="0"/>
                <w:sz w:val="18"/>
                <w:szCs w:val="20"/>
              </w:rPr>
            </w:pPr>
          </w:p>
        </w:tc>
      </w:tr>
      <w:tr w:rsidR="00A02C7C" w14:paraId="47C7C35B" w14:textId="77777777">
        <w:trPr>
          <w:trHeight w:val="270"/>
          <w:jc w:val="center"/>
        </w:trPr>
        <w:tc>
          <w:tcPr>
            <w:tcW w:w="1260" w:type="dxa"/>
            <w:shd w:val="clear" w:color="auto" w:fill="auto"/>
            <w:noWrap/>
            <w:vAlign w:val="center"/>
          </w:tcPr>
          <w:p w14:paraId="6EF1941D" w14:textId="77777777" w:rsidR="00A02C7C" w:rsidRDefault="00A02C7C">
            <w:pPr>
              <w:widowControl/>
              <w:jc w:val="center"/>
              <w:rPr>
                <w:rFonts w:ascii="宋体" w:hAnsi="宋体" w:cs="宋体"/>
                <w:kern w:val="0"/>
                <w:sz w:val="18"/>
                <w:szCs w:val="20"/>
              </w:rPr>
            </w:pPr>
          </w:p>
        </w:tc>
        <w:tc>
          <w:tcPr>
            <w:tcW w:w="1260" w:type="dxa"/>
          </w:tcPr>
          <w:p w14:paraId="44CC0A4E" w14:textId="77777777" w:rsidR="00A02C7C" w:rsidRDefault="00A02C7C">
            <w:pPr>
              <w:widowControl/>
              <w:jc w:val="center"/>
              <w:rPr>
                <w:rFonts w:ascii="宋体" w:hAnsi="宋体" w:cs="宋体"/>
                <w:kern w:val="0"/>
                <w:sz w:val="18"/>
                <w:szCs w:val="20"/>
              </w:rPr>
            </w:pPr>
          </w:p>
        </w:tc>
        <w:tc>
          <w:tcPr>
            <w:tcW w:w="1260" w:type="dxa"/>
            <w:shd w:val="clear" w:color="auto" w:fill="auto"/>
            <w:noWrap/>
            <w:vAlign w:val="center"/>
          </w:tcPr>
          <w:p w14:paraId="62B43038" w14:textId="77777777" w:rsidR="00A02C7C" w:rsidRDefault="00A02C7C">
            <w:pPr>
              <w:widowControl/>
              <w:jc w:val="center"/>
              <w:rPr>
                <w:rFonts w:ascii="宋体" w:hAnsi="宋体" w:cs="宋体"/>
                <w:kern w:val="0"/>
                <w:sz w:val="18"/>
                <w:szCs w:val="20"/>
              </w:rPr>
            </w:pPr>
          </w:p>
        </w:tc>
        <w:tc>
          <w:tcPr>
            <w:tcW w:w="1120" w:type="dxa"/>
          </w:tcPr>
          <w:p w14:paraId="35AAC509" w14:textId="77777777" w:rsidR="00A02C7C" w:rsidRDefault="00A02C7C">
            <w:pPr>
              <w:widowControl/>
              <w:jc w:val="center"/>
              <w:rPr>
                <w:rFonts w:ascii="宋体" w:hAnsi="宋体" w:cs="宋体"/>
                <w:kern w:val="0"/>
                <w:sz w:val="18"/>
                <w:szCs w:val="20"/>
              </w:rPr>
            </w:pPr>
          </w:p>
        </w:tc>
        <w:tc>
          <w:tcPr>
            <w:tcW w:w="1120" w:type="dxa"/>
            <w:shd w:val="clear" w:color="auto" w:fill="auto"/>
            <w:noWrap/>
            <w:vAlign w:val="center"/>
          </w:tcPr>
          <w:p w14:paraId="7355CB4D" w14:textId="77777777" w:rsidR="00A02C7C" w:rsidRDefault="00A02C7C">
            <w:pPr>
              <w:widowControl/>
              <w:jc w:val="center"/>
              <w:rPr>
                <w:rFonts w:ascii="宋体" w:hAnsi="宋体" w:cs="宋体"/>
                <w:kern w:val="0"/>
                <w:sz w:val="18"/>
                <w:szCs w:val="20"/>
              </w:rPr>
            </w:pPr>
          </w:p>
        </w:tc>
        <w:tc>
          <w:tcPr>
            <w:tcW w:w="1120" w:type="dxa"/>
            <w:shd w:val="clear" w:color="auto" w:fill="auto"/>
            <w:noWrap/>
            <w:vAlign w:val="center"/>
          </w:tcPr>
          <w:p w14:paraId="3D652B6E" w14:textId="77777777" w:rsidR="00A02C7C" w:rsidRDefault="00A02C7C">
            <w:pPr>
              <w:widowControl/>
              <w:jc w:val="center"/>
              <w:rPr>
                <w:rFonts w:ascii="宋体" w:hAnsi="宋体" w:cs="宋体"/>
                <w:kern w:val="0"/>
                <w:sz w:val="18"/>
                <w:szCs w:val="20"/>
              </w:rPr>
            </w:pPr>
          </w:p>
        </w:tc>
        <w:tc>
          <w:tcPr>
            <w:tcW w:w="1120" w:type="dxa"/>
            <w:shd w:val="clear" w:color="auto" w:fill="auto"/>
            <w:noWrap/>
            <w:vAlign w:val="center"/>
          </w:tcPr>
          <w:p w14:paraId="6D3FE882" w14:textId="77777777" w:rsidR="00A02C7C" w:rsidRDefault="00A02C7C">
            <w:pPr>
              <w:widowControl/>
              <w:jc w:val="center"/>
              <w:rPr>
                <w:rFonts w:ascii="宋体" w:hAnsi="宋体" w:cs="宋体"/>
                <w:kern w:val="0"/>
                <w:sz w:val="18"/>
                <w:szCs w:val="20"/>
              </w:rPr>
            </w:pPr>
          </w:p>
        </w:tc>
      </w:tr>
      <w:tr w:rsidR="00A02C7C" w14:paraId="6091F0A7" w14:textId="77777777">
        <w:trPr>
          <w:trHeight w:val="270"/>
          <w:jc w:val="center"/>
        </w:trPr>
        <w:tc>
          <w:tcPr>
            <w:tcW w:w="1260" w:type="dxa"/>
            <w:shd w:val="clear" w:color="auto" w:fill="auto"/>
            <w:noWrap/>
            <w:vAlign w:val="center"/>
          </w:tcPr>
          <w:p w14:paraId="559E44E9" w14:textId="77777777" w:rsidR="00A02C7C" w:rsidRDefault="00A02C7C">
            <w:pPr>
              <w:widowControl/>
              <w:jc w:val="center"/>
              <w:rPr>
                <w:rFonts w:ascii="宋体" w:hAnsi="宋体" w:cs="宋体"/>
                <w:kern w:val="0"/>
                <w:sz w:val="18"/>
                <w:szCs w:val="20"/>
              </w:rPr>
            </w:pPr>
          </w:p>
        </w:tc>
        <w:tc>
          <w:tcPr>
            <w:tcW w:w="1260" w:type="dxa"/>
          </w:tcPr>
          <w:p w14:paraId="33C68A18" w14:textId="77777777" w:rsidR="00A02C7C" w:rsidRDefault="00A02C7C">
            <w:pPr>
              <w:widowControl/>
              <w:jc w:val="center"/>
              <w:rPr>
                <w:rFonts w:ascii="宋体" w:hAnsi="宋体" w:cs="宋体"/>
                <w:kern w:val="0"/>
                <w:sz w:val="18"/>
                <w:szCs w:val="20"/>
              </w:rPr>
            </w:pPr>
          </w:p>
        </w:tc>
        <w:tc>
          <w:tcPr>
            <w:tcW w:w="1260" w:type="dxa"/>
            <w:shd w:val="clear" w:color="auto" w:fill="auto"/>
            <w:noWrap/>
            <w:vAlign w:val="center"/>
          </w:tcPr>
          <w:p w14:paraId="62AC8053" w14:textId="77777777" w:rsidR="00A02C7C" w:rsidRDefault="00A02C7C">
            <w:pPr>
              <w:widowControl/>
              <w:jc w:val="center"/>
              <w:rPr>
                <w:rFonts w:ascii="宋体" w:hAnsi="宋体" w:cs="宋体"/>
                <w:kern w:val="0"/>
                <w:sz w:val="18"/>
                <w:szCs w:val="20"/>
              </w:rPr>
            </w:pPr>
          </w:p>
        </w:tc>
        <w:tc>
          <w:tcPr>
            <w:tcW w:w="1120" w:type="dxa"/>
          </w:tcPr>
          <w:p w14:paraId="0EC3E68B" w14:textId="77777777" w:rsidR="00A02C7C" w:rsidRDefault="00A02C7C">
            <w:pPr>
              <w:widowControl/>
              <w:jc w:val="center"/>
              <w:rPr>
                <w:rFonts w:ascii="宋体" w:hAnsi="宋体" w:cs="宋体"/>
                <w:kern w:val="0"/>
                <w:sz w:val="18"/>
                <w:szCs w:val="20"/>
              </w:rPr>
            </w:pPr>
          </w:p>
        </w:tc>
        <w:tc>
          <w:tcPr>
            <w:tcW w:w="1120" w:type="dxa"/>
            <w:shd w:val="clear" w:color="auto" w:fill="auto"/>
            <w:noWrap/>
            <w:vAlign w:val="center"/>
          </w:tcPr>
          <w:p w14:paraId="0C7015AD" w14:textId="77777777" w:rsidR="00A02C7C" w:rsidRDefault="00A02C7C">
            <w:pPr>
              <w:widowControl/>
              <w:jc w:val="center"/>
              <w:rPr>
                <w:rFonts w:ascii="宋体" w:hAnsi="宋体" w:cs="宋体"/>
                <w:kern w:val="0"/>
                <w:sz w:val="18"/>
                <w:szCs w:val="20"/>
              </w:rPr>
            </w:pPr>
          </w:p>
        </w:tc>
        <w:tc>
          <w:tcPr>
            <w:tcW w:w="1120" w:type="dxa"/>
            <w:shd w:val="clear" w:color="auto" w:fill="auto"/>
            <w:noWrap/>
            <w:vAlign w:val="center"/>
          </w:tcPr>
          <w:p w14:paraId="42FC43A5" w14:textId="77777777" w:rsidR="00A02C7C" w:rsidRDefault="00A02C7C">
            <w:pPr>
              <w:widowControl/>
              <w:jc w:val="center"/>
              <w:rPr>
                <w:rFonts w:ascii="宋体" w:hAnsi="宋体" w:cs="宋体"/>
                <w:kern w:val="0"/>
                <w:sz w:val="18"/>
                <w:szCs w:val="20"/>
              </w:rPr>
            </w:pPr>
          </w:p>
        </w:tc>
        <w:tc>
          <w:tcPr>
            <w:tcW w:w="1120" w:type="dxa"/>
            <w:shd w:val="clear" w:color="auto" w:fill="auto"/>
            <w:noWrap/>
            <w:vAlign w:val="center"/>
          </w:tcPr>
          <w:p w14:paraId="62BBFAD0" w14:textId="77777777" w:rsidR="00A02C7C" w:rsidRDefault="00A02C7C">
            <w:pPr>
              <w:widowControl/>
              <w:jc w:val="center"/>
              <w:rPr>
                <w:rFonts w:ascii="宋体" w:hAnsi="宋体" w:cs="宋体"/>
                <w:kern w:val="0"/>
                <w:sz w:val="18"/>
                <w:szCs w:val="20"/>
              </w:rPr>
            </w:pPr>
          </w:p>
        </w:tc>
      </w:tr>
      <w:tr w:rsidR="00A02C7C" w14:paraId="259BA612" w14:textId="77777777">
        <w:trPr>
          <w:trHeight w:val="270"/>
          <w:jc w:val="center"/>
        </w:trPr>
        <w:tc>
          <w:tcPr>
            <w:tcW w:w="1260" w:type="dxa"/>
            <w:shd w:val="clear" w:color="auto" w:fill="auto"/>
            <w:noWrap/>
            <w:vAlign w:val="center"/>
          </w:tcPr>
          <w:p w14:paraId="59CA1081" w14:textId="77777777" w:rsidR="00A02C7C" w:rsidRDefault="00A02C7C">
            <w:pPr>
              <w:widowControl/>
              <w:jc w:val="center"/>
              <w:rPr>
                <w:rFonts w:ascii="宋体" w:hAnsi="宋体" w:cs="宋体"/>
                <w:kern w:val="0"/>
                <w:sz w:val="18"/>
                <w:szCs w:val="20"/>
              </w:rPr>
            </w:pPr>
          </w:p>
        </w:tc>
        <w:tc>
          <w:tcPr>
            <w:tcW w:w="1260" w:type="dxa"/>
          </w:tcPr>
          <w:p w14:paraId="37E81CE6" w14:textId="77777777" w:rsidR="00A02C7C" w:rsidRDefault="00A02C7C">
            <w:pPr>
              <w:widowControl/>
              <w:jc w:val="center"/>
              <w:rPr>
                <w:rFonts w:ascii="宋体" w:hAnsi="宋体" w:cs="宋体"/>
                <w:kern w:val="0"/>
                <w:sz w:val="18"/>
                <w:szCs w:val="20"/>
              </w:rPr>
            </w:pPr>
          </w:p>
        </w:tc>
        <w:tc>
          <w:tcPr>
            <w:tcW w:w="1260" w:type="dxa"/>
            <w:shd w:val="clear" w:color="auto" w:fill="auto"/>
            <w:noWrap/>
            <w:vAlign w:val="center"/>
          </w:tcPr>
          <w:p w14:paraId="5EA97CF1" w14:textId="77777777" w:rsidR="00A02C7C" w:rsidRDefault="00A02C7C">
            <w:pPr>
              <w:widowControl/>
              <w:jc w:val="center"/>
              <w:rPr>
                <w:rFonts w:ascii="宋体" w:hAnsi="宋体" w:cs="宋体"/>
                <w:kern w:val="0"/>
                <w:sz w:val="18"/>
                <w:szCs w:val="20"/>
              </w:rPr>
            </w:pPr>
          </w:p>
        </w:tc>
        <w:tc>
          <w:tcPr>
            <w:tcW w:w="1120" w:type="dxa"/>
          </w:tcPr>
          <w:p w14:paraId="272B1E24" w14:textId="77777777" w:rsidR="00A02C7C" w:rsidRDefault="00A02C7C">
            <w:pPr>
              <w:widowControl/>
              <w:jc w:val="center"/>
              <w:rPr>
                <w:rFonts w:ascii="宋体" w:hAnsi="宋体" w:cs="宋体"/>
                <w:kern w:val="0"/>
                <w:sz w:val="18"/>
                <w:szCs w:val="20"/>
              </w:rPr>
            </w:pPr>
          </w:p>
        </w:tc>
        <w:tc>
          <w:tcPr>
            <w:tcW w:w="1120" w:type="dxa"/>
            <w:shd w:val="clear" w:color="auto" w:fill="auto"/>
            <w:noWrap/>
            <w:vAlign w:val="center"/>
          </w:tcPr>
          <w:p w14:paraId="3C3016D5" w14:textId="77777777" w:rsidR="00A02C7C" w:rsidRDefault="00A02C7C">
            <w:pPr>
              <w:widowControl/>
              <w:jc w:val="center"/>
              <w:rPr>
                <w:rFonts w:ascii="宋体" w:hAnsi="宋体" w:cs="宋体"/>
                <w:kern w:val="0"/>
                <w:sz w:val="18"/>
                <w:szCs w:val="20"/>
              </w:rPr>
            </w:pPr>
          </w:p>
        </w:tc>
        <w:tc>
          <w:tcPr>
            <w:tcW w:w="1120" w:type="dxa"/>
            <w:shd w:val="clear" w:color="auto" w:fill="auto"/>
            <w:noWrap/>
            <w:vAlign w:val="center"/>
          </w:tcPr>
          <w:p w14:paraId="1BE8B55C" w14:textId="77777777" w:rsidR="00A02C7C" w:rsidRDefault="00A02C7C">
            <w:pPr>
              <w:widowControl/>
              <w:jc w:val="center"/>
              <w:rPr>
                <w:rFonts w:ascii="宋体" w:hAnsi="宋体" w:cs="宋体"/>
                <w:kern w:val="0"/>
                <w:sz w:val="18"/>
                <w:szCs w:val="20"/>
              </w:rPr>
            </w:pPr>
          </w:p>
        </w:tc>
        <w:tc>
          <w:tcPr>
            <w:tcW w:w="1120" w:type="dxa"/>
            <w:shd w:val="clear" w:color="auto" w:fill="auto"/>
            <w:noWrap/>
            <w:vAlign w:val="center"/>
          </w:tcPr>
          <w:p w14:paraId="498244F1" w14:textId="77777777" w:rsidR="00A02C7C" w:rsidRDefault="00A02C7C">
            <w:pPr>
              <w:widowControl/>
              <w:jc w:val="center"/>
              <w:rPr>
                <w:rFonts w:ascii="宋体" w:hAnsi="宋体" w:cs="宋体"/>
                <w:kern w:val="0"/>
                <w:sz w:val="18"/>
                <w:szCs w:val="20"/>
              </w:rPr>
            </w:pPr>
          </w:p>
        </w:tc>
      </w:tr>
      <w:tr w:rsidR="00A02C7C" w14:paraId="5D8E32BE" w14:textId="77777777">
        <w:trPr>
          <w:trHeight w:val="1922"/>
          <w:jc w:val="center"/>
        </w:trPr>
        <w:tc>
          <w:tcPr>
            <w:tcW w:w="8260" w:type="dxa"/>
            <w:gridSpan w:val="7"/>
            <w:shd w:val="clear" w:color="auto" w:fill="auto"/>
            <w:noWrap/>
            <w:vAlign w:val="center"/>
          </w:tcPr>
          <w:p w14:paraId="5F3ED62E" w14:textId="77777777" w:rsidR="00A02C7C" w:rsidRDefault="00A02C7C">
            <w:pPr>
              <w:pStyle w:val="afa"/>
            </w:pPr>
          </w:p>
          <w:p w14:paraId="08AB9428" w14:textId="77777777" w:rsidR="00A02C7C" w:rsidRPr="0030780F" w:rsidRDefault="00343D1B">
            <w:pPr>
              <w:pStyle w:val="afa"/>
              <w:numPr>
                <w:ilvl w:val="0"/>
                <w:numId w:val="0"/>
              </w:numPr>
              <w:ind w:left="726"/>
              <w:rPr>
                <w:rFonts w:ascii="Times New Roman"/>
              </w:rPr>
            </w:pPr>
            <w:r w:rsidRPr="0030780F">
              <w:rPr>
                <w:rFonts w:ascii="Times New Roman"/>
              </w:rPr>
              <w:t>测深：从地表算起的测量深度；</w:t>
            </w:r>
          </w:p>
          <w:p w14:paraId="395F7628" w14:textId="77777777" w:rsidR="00A02C7C" w:rsidRPr="0030780F" w:rsidRDefault="00343D1B">
            <w:pPr>
              <w:pStyle w:val="a"/>
              <w:numPr>
                <w:ilvl w:val="0"/>
                <w:numId w:val="0"/>
              </w:numPr>
              <w:ind w:leftChars="259" w:left="544" w:firstLineChars="100" w:firstLine="180"/>
              <w:rPr>
                <w:rFonts w:ascii="Times New Roman" w:hAnsi="Times New Roman" w:cs="Times New Roman"/>
                <w:kern w:val="0"/>
              </w:rPr>
            </w:pPr>
            <w:r w:rsidRPr="0030780F">
              <w:rPr>
                <w:rFonts w:ascii="Times New Roman" w:hAnsi="Times New Roman" w:cs="Times New Roman"/>
                <w:kern w:val="0"/>
              </w:rPr>
              <w:t>垂深：从地表算起的垂直深度；</w:t>
            </w:r>
          </w:p>
          <w:p w14:paraId="1E44BC24" w14:textId="77777777" w:rsidR="00A02C7C" w:rsidRPr="0030780F" w:rsidRDefault="00343D1B">
            <w:pPr>
              <w:pStyle w:val="a5"/>
              <w:numPr>
                <w:ilvl w:val="0"/>
                <w:numId w:val="0"/>
              </w:numPr>
              <w:ind w:leftChars="352" w:left="966" w:hangingChars="126" w:hanging="227"/>
              <w:rPr>
                <w:rFonts w:ascii="Times New Roman"/>
                <w:sz w:val="18"/>
                <w:szCs w:val="18"/>
              </w:rPr>
            </w:pPr>
            <w:r w:rsidRPr="0030780F">
              <w:rPr>
                <w:rFonts w:ascii="Times New Roman"/>
                <w:sz w:val="18"/>
                <w:szCs w:val="18"/>
              </w:rPr>
              <w:t>地表双程时：从地表算起的垂直双程时间；</w:t>
            </w:r>
          </w:p>
          <w:p w14:paraId="4DF2823A" w14:textId="77777777" w:rsidR="00A02C7C" w:rsidRPr="0030780F" w:rsidRDefault="00343D1B">
            <w:pPr>
              <w:ind w:firstLineChars="400" w:firstLine="720"/>
              <w:rPr>
                <w:rFonts w:ascii="Times New Roman" w:hAnsi="Times New Roman" w:cs="Times New Roman"/>
                <w:sz w:val="18"/>
                <w:szCs w:val="18"/>
              </w:rPr>
            </w:pPr>
            <w:r w:rsidRPr="0030780F">
              <w:rPr>
                <w:rFonts w:ascii="Times New Roman" w:hAnsi="Times New Roman" w:cs="Times New Roman"/>
                <w:sz w:val="18"/>
                <w:szCs w:val="18"/>
              </w:rPr>
              <w:t>地面地震基准面双程时：地面地震基准面起算的纵波垂向双程时间；</w:t>
            </w:r>
          </w:p>
          <w:p w14:paraId="6B7ABA0B" w14:textId="77777777" w:rsidR="00A02C7C" w:rsidRPr="0030780F" w:rsidRDefault="00343D1B" w:rsidP="0030780F">
            <w:pPr>
              <w:pStyle w:val="a5"/>
              <w:numPr>
                <w:ilvl w:val="0"/>
                <w:numId w:val="0"/>
              </w:numPr>
              <w:ind w:leftChars="352" w:left="966" w:hangingChars="126" w:hanging="227"/>
              <w:rPr>
                <w:rFonts w:ascii="Times New Roman"/>
                <w:sz w:val="18"/>
                <w:szCs w:val="18"/>
              </w:rPr>
            </w:pPr>
            <w:r w:rsidRPr="0030780F">
              <w:rPr>
                <w:rFonts w:ascii="Times New Roman"/>
                <w:sz w:val="18"/>
                <w:szCs w:val="18"/>
              </w:rPr>
              <w:t>η</w:t>
            </w:r>
            <w:r w:rsidR="0030780F" w:rsidRPr="0030780F">
              <w:rPr>
                <w:rFonts w:ascii="Times New Roman"/>
                <w:sz w:val="18"/>
                <w:szCs w:val="18"/>
              </w:rPr>
              <w:t>、</w:t>
            </w:r>
            <w:r w:rsidR="0030780F" w:rsidRPr="0030780F">
              <w:rPr>
                <w:rFonts w:ascii="Times New Roman"/>
                <w:sz w:val="18"/>
                <w:szCs w:val="18"/>
              </w:rPr>
              <w:t>δ</w:t>
            </w:r>
            <w:r w:rsidR="0030780F" w:rsidRPr="0030780F">
              <w:rPr>
                <w:rFonts w:ascii="Times New Roman"/>
                <w:sz w:val="18"/>
                <w:szCs w:val="18"/>
              </w:rPr>
              <w:t>、</w:t>
            </w:r>
            <w:r w:rsidR="0030780F" w:rsidRPr="0030780F">
              <w:rPr>
                <w:rFonts w:ascii="Times New Roman"/>
                <w:sz w:val="18"/>
                <w:szCs w:val="18"/>
              </w:rPr>
              <w:t>ε</w:t>
            </w:r>
            <w:r w:rsidRPr="0030780F">
              <w:rPr>
                <w:rFonts w:ascii="Times New Roman"/>
                <w:sz w:val="18"/>
                <w:szCs w:val="18"/>
              </w:rPr>
              <w:t>：</w:t>
            </w:r>
            <w:r w:rsidRPr="0030780F">
              <w:rPr>
                <w:rFonts w:ascii="Times New Roman"/>
                <w:sz w:val="18"/>
                <w:szCs w:val="18"/>
              </w:rPr>
              <w:t>Thomsen</w:t>
            </w:r>
            <w:r w:rsidRPr="0030780F">
              <w:rPr>
                <w:rFonts w:ascii="Times New Roman"/>
                <w:sz w:val="18"/>
                <w:szCs w:val="18"/>
              </w:rPr>
              <w:t>参数。</w:t>
            </w:r>
          </w:p>
          <w:p w14:paraId="5E402311" w14:textId="77777777" w:rsidR="00A02C7C" w:rsidRDefault="00A02C7C">
            <w:pPr>
              <w:widowControl/>
              <w:jc w:val="center"/>
              <w:rPr>
                <w:rFonts w:ascii="宋体" w:hAnsi="宋体" w:cs="宋体"/>
                <w:kern w:val="0"/>
                <w:sz w:val="18"/>
                <w:szCs w:val="20"/>
              </w:rPr>
            </w:pPr>
          </w:p>
        </w:tc>
      </w:tr>
    </w:tbl>
    <w:p w14:paraId="333D8E9F" w14:textId="77777777" w:rsidR="00A02C7C" w:rsidRDefault="00A02C7C">
      <w:pPr>
        <w:pStyle w:val="af7"/>
      </w:pPr>
    </w:p>
    <w:p w14:paraId="5B953D4E" w14:textId="77777777" w:rsidR="00A02C7C" w:rsidRDefault="00A02C7C"/>
    <w:p w14:paraId="075DC77C" w14:textId="77777777" w:rsidR="00A02C7C" w:rsidRDefault="00A02C7C"/>
    <w:p w14:paraId="6C485772" w14:textId="77777777" w:rsidR="00F8417E" w:rsidRDefault="00F8417E" w:rsidP="00F8417E">
      <w:pPr>
        <w:spacing w:line="360" w:lineRule="auto"/>
        <w:jc w:val="center"/>
        <w:rPr>
          <w:rFonts w:ascii="宋体" w:hAnsi="宋体"/>
          <w:b/>
          <w:sz w:val="32"/>
          <w:szCs w:val="32"/>
        </w:rPr>
      </w:pPr>
      <w:r>
        <w:br w:type="page"/>
      </w:r>
      <w:r>
        <w:rPr>
          <w:rFonts w:ascii="宋体" w:hAnsi="宋体" w:hint="eastAsia"/>
          <w:b/>
          <w:sz w:val="32"/>
          <w:szCs w:val="32"/>
        </w:rPr>
        <w:lastRenderedPageBreak/>
        <w:t>中国地球物理学会团体标准《</w:t>
      </w:r>
      <w:r w:rsidRPr="0003276E">
        <w:rPr>
          <w:rFonts w:ascii="宋体" w:hAnsi="宋体" w:hint="eastAsia"/>
          <w:b/>
          <w:sz w:val="32"/>
          <w:szCs w:val="32"/>
        </w:rPr>
        <w:t>三分量VSP地震勘探规范</w:t>
      </w:r>
      <w:r>
        <w:rPr>
          <w:rFonts w:ascii="宋体" w:hAnsi="宋体" w:hint="eastAsia"/>
          <w:b/>
          <w:sz w:val="32"/>
          <w:szCs w:val="32"/>
        </w:rPr>
        <w:t>》</w:t>
      </w:r>
    </w:p>
    <w:p w14:paraId="2E4FA049" w14:textId="77777777" w:rsidR="00F8417E" w:rsidRDefault="00F8417E" w:rsidP="00654C67">
      <w:pPr>
        <w:spacing w:line="360" w:lineRule="auto"/>
        <w:jc w:val="center"/>
        <w:outlineLvl w:val="0"/>
        <w:rPr>
          <w:rFonts w:ascii="宋体" w:hAnsi="宋体"/>
          <w:b/>
          <w:sz w:val="32"/>
          <w:szCs w:val="32"/>
        </w:rPr>
      </w:pPr>
      <w:r>
        <w:rPr>
          <w:rFonts w:ascii="宋体" w:hAnsi="宋体" w:hint="eastAsia"/>
          <w:b/>
          <w:sz w:val="32"/>
          <w:szCs w:val="32"/>
        </w:rPr>
        <w:t>编制说明</w:t>
      </w:r>
    </w:p>
    <w:p w14:paraId="3FC4CB57" w14:textId="77777777" w:rsidR="00F8417E" w:rsidRDefault="00F8417E" w:rsidP="00F8417E">
      <w:pPr>
        <w:spacing w:line="360" w:lineRule="auto"/>
        <w:jc w:val="center"/>
        <w:rPr>
          <w:rFonts w:ascii="宋体" w:hAnsi="宋体"/>
          <w:b/>
          <w:sz w:val="32"/>
          <w:szCs w:val="32"/>
        </w:rPr>
      </w:pPr>
      <w:r>
        <w:rPr>
          <w:rFonts w:ascii="宋体" w:hAnsi="宋体" w:hint="eastAsia"/>
          <w:sz w:val="32"/>
          <w:szCs w:val="32"/>
        </w:rPr>
        <w:t>（征求意见稿）</w:t>
      </w:r>
    </w:p>
    <w:p w14:paraId="7BB992A2" w14:textId="77777777" w:rsidR="00F8417E" w:rsidRDefault="00F8417E" w:rsidP="005D2E55">
      <w:pPr>
        <w:pStyle w:val="aff9"/>
        <w:adjustRightInd w:val="0"/>
        <w:snapToGrid w:val="0"/>
        <w:spacing w:beforeLines="100" w:before="312" w:afterLines="50" w:after="156" w:line="360" w:lineRule="auto"/>
        <w:outlineLvl w:val="0"/>
        <w:rPr>
          <w:rFonts w:ascii="宋体" w:hAnsi="宋体"/>
          <w:b/>
          <w:sz w:val="24"/>
          <w:szCs w:val="24"/>
        </w:rPr>
      </w:pPr>
      <w:r>
        <w:rPr>
          <w:rFonts w:ascii="宋体" w:hAnsi="宋体" w:hint="eastAsia"/>
          <w:b/>
          <w:sz w:val="24"/>
          <w:szCs w:val="24"/>
        </w:rPr>
        <w:t>一、工作简况</w:t>
      </w:r>
    </w:p>
    <w:p w14:paraId="193B3C60" w14:textId="77777777" w:rsidR="00F8417E" w:rsidRDefault="00F8417E" w:rsidP="00EF330F">
      <w:pPr>
        <w:spacing w:line="360" w:lineRule="auto"/>
        <w:outlineLvl w:val="1"/>
        <w:rPr>
          <w:rFonts w:ascii="宋体" w:hAnsi="宋体"/>
          <w:b/>
          <w:sz w:val="24"/>
          <w:szCs w:val="24"/>
        </w:rPr>
      </w:pPr>
      <w:r>
        <w:rPr>
          <w:rFonts w:ascii="宋体" w:hAnsi="宋体" w:hint="eastAsia"/>
          <w:b/>
          <w:sz w:val="24"/>
          <w:szCs w:val="24"/>
        </w:rPr>
        <w:t>1、 任务</w:t>
      </w:r>
      <w:r w:rsidRPr="00EF330F">
        <w:rPr>
          <w:rFonts w:ascii="宋体" w:hAnsi="宋体" w:hint="eastAsia"/>
          <w:b/>
          <w:color w:val="000000"/>
          <w:sz w:val="24"/>
          <w:szCs w:val="24"/>
        </w:rPr>
        <w:t>来源</w:t>
      </w:r>
    </w:p>
    <w:p w14:paraId="1087FB88" w14:textId="77777777" w:rsidR="00F8417E" w:rsidRDefault="00F8417E" w:rsidP="00F8417E">
      <w:pPr>
        <w:spacing w:line="400" w:lineRule="atLeast"/>
        <w:ind w:firstLineChars="200" w:firstLine="480"/>
        <w:jc w:val="left"/>
        <w:rPr>
          <w:rFonts w:ascii="宋体" w:hAnsi="宋体"/>
          <w:sz w:val="24"/>
          <w:szCs w:val="24"/>
        </w:rPr>
      </w:pPr>
      <w:r>
        <w:rPr>
          <w:rFonts w:ascii="宋体" w:hAnsi="宋体" w:hint="eastAsia"/>
          <w:sz w:val="24"/>
          <w:szCs w:val="24"/>
        </w:rPr>
        <w:t>根据中国地球物理学会球会字（2</w:t>
      </w:r>
      <w:r>
        <w:rPr>
          <w:rFonts w:ascii="宋体" w:hAnsi="宋体"/>
          <w:sz w:val="24"/>
          <w:szCs w:val="24"/>
        </w:rPr>
        <w:t>021</w:t>
      </w:r>
      <w:r>
        <w:rPr>
          <w:rFonts w:ascii="宋体" w:hAnsi="宋体" w:hint="eastAsia"/>
          <w:sz w:val="24"/>
          <w:szCs w:val="24"/>
        </w:rPr>
        <w:t>）第</w:t>
      </w:r>
      <w:r>
        <w:rPr>
          <w:rFonts w:ascii="宋体" w:hAnsi="宋体"/>
          <w:sz w:val="24"/>
          <w:szCs w:val="24"/>
        </w:rPr>
        <w:t>20</w:t>
      </w:r>
      <w:r>
        <w:rPr>
          <w:rFonts w:ascii="宋体" w:hAnsi="宋体" w:hint="eastAsia"/>
          <w:sz w:val="24"/>
          <w:szCs w:val="24"/>
        </w:rPr>
        <w:t>号文件“关于开展《三分量VSP地震勘探规范》团体标准制定的通知”要求，由中国地质大学（北京）主编该标准的制定,</w:t>
      </w:r>
      <w:r>
        <w:rPr>
          <w:rFonts w:ascii="宋体" w:hAnsi="宋体" w:hint="eastAsia"/>
          <w:sz w:val="24"/>
        </w:rPr>
        <w:t>计划完成时间为202</w:t>
      </w:r>
      <w:r>
        <w:rPr>
          <w:rFonts w:ascii="宋体" w:hAnsi="宋体"/>
          <w:sz w:val="24"/>
        </w:rPr>
        <w:t>1</w:t>
      </w:r>
      <w:r>
        <w:rPr>
          <w:rFonts w:ascii="宋体" w:hAnsi="宋体" w:hint="eastAsia"/>
          <w:sz w:val="24"/>
        </w:rPr>
        <w:t>年</w:t>
      </w:r>
      <w:r>
        <w:rPr>
          <w:rFonts w:ascii="宋体" w:hAnsi="宋体" w:hint="eastAsia"/>
          <w:sz w:val="24"/>
          <w:szCs w:val="24"/>
        </w:rPr>
        <w:t>。</w:t>
      </w:r>
      <w:r>
        <w:rPr>
          <w:rFonts w:ascii="宋体" w:hAnsi="宋体" w:hint="eastAsia"/>
          <w:sz w:val="24"/>
        </w:rPr>
        <w:t>由中国地球物理学会</w:t>
      </w:r>
      <w:r>
        <w:rPr>
          <w:rFonts w:ascii="宋体" w:hAnsi="宋体"/>
          <w:sz w:val="24"/>
        </w:rPr>
        <w:t>归口。</w:t>
      </w:r>
    </w:p>
    <w:p w14:paraId="4BC93CEA" w14:textId="77777777" w:rsidR="00F8417E" w:rsidRDefault="00F8417E" w:rsidP="00EF330F">
      <w:pPr>
        <w:spacing w:line="360" w:lineRule="auto"/>
        <w:outlineLvl w:val="1"/>
        <w:rPr>
          <w:rFonts w:ascii="宋体" w:hAnsi="宋体"/>
          <w:b/>
          <w:sz w:val="24"/>
          <w:szCs w:val="24"/>
        </w:rPr>
      </w:pPr>
      <w:r>
        <w:rPr>
          <w:rFonts w:ascii="宋体" w:hAnsi="宋体" w:hint="eastAsia"/>
          <w:b/>
          <w:sz w:val="24"/>
          <w:szCs w:val="24"/>
        </w:rPr>
        <w:t>2、 主要</w:t>
      </w:r>
      <w:r w:rsidRPr="00EF330F">
        <w:rPr>
          <w:rFonts w:ascii="宋体" w:hAnsi="宋体" w:hint="eastAsia"/>
          <w:b/>
          <w:color w:val="000000"/>
          <w:sz w:val="24"/>
          <w:szCs w:val="24"/>
        </w:rPr>
        <w:t>工作过程</w:t>
      </w:r>
    </w:p>
    <w:p w14:paraId="0232B2CE" w14:textId="77777777" w:rsidR="00F8417E" w:rsidRDefault="00F8417E" w:rsidP="00F8417E">
      <w:pPr>
        <w:spacing w:line="400" w:lineRule="atLeast"/>
        <w:ind w:firstLineChars="200" w:firstLine="480"/>
        <w:jc w:val="left"/>
        <w:rPr>
          <w:rFonts w:ascii="宋体" w:hAnsi="宋体"/>
          <w:kern w:val="0"/>
          <w:sz w:val="24"/>
          <w:szCs w:val="24"/>
        </w:rPr>
      </w:pPr>
      <w:r>
        <w:rPr>
          <w:rFonts w:ascii="宋体" w:hAnsi="宋体" w:hint="eastAsia"/>
          <w:sz w:val="24"/>
          <w:szCs w:val="24"/>
        </w:rPr>
        <w:t>（1）计划下达后，由中国地质大学（北京）担任主要编制工作，成立标准编制工作组，确定工作方案，提出进度安排；</w:t>
      </w:r>
      <w:r w:rsidRPr="005C759E">
        <w:rPr>
          <w:rFonts w:ascii="宋体" w:hAnsi="宋体" w:hint="eastAsia"/>
          <w:sz w:val="24"/>
          <w:szCs w:val="24"/>
        </w:rPr>
        <w:t>中国石油集团东方地球物理勘探有限责任公司</w:t>
      </w:r>
      <w:r>
        <w:rPr>
          <w:rFonts w:ascii="宋体" w:hAnsi="宋体" w:hint="eastAsia"/>
          <w:sz w:val="24"/>
          <w:szCs w:val="24"/>
        </w:rPr>
        <w:t>、</w:t>
      </w:r>
      <w:r w:rsidRPr="005C759E">
        <w:rPr>
          <w:rFonts w:ascii="宋体" w:hAnsi="宋体" w:hint="eastAsia"/>
          <w:sz w:val="24"/>
          <w:szCs w:val="24"/>
        </w:rPr>
        <w:t>中国石油化工股份有限公司石油物探技术研究院</w:t>
      </w:r>
      <w:r>
        <w:rPr>
          <w:rFonts w:ascii="宋体" w:hAnsi="宋体" w:hint="eastAsia"/>
          <w:sz w:val="24"/>
          <w:szCs w:val="24"/>
        </w:rPr>
        <w:t>、</w:t>
      </w:r>
      <w:r w:rsidRPr="005C759E">
        <w:rPr>
          <w:rFonts w:ascii="宋体" w:hAnsi="宋体" w:hint="eastAsia"/>
          <w:sz w:val="24"/>
          <w:szCs w:val="24"/>
        </w:rPr>
        <w:t>中海油研究总院有限责任公司</w:t>
      </w:r>
      <w:r>
        <w:rPr>
          <w:rFonts w:ascii="宋体" w:hAnsi="宋体" w:hint="eastAsia"/>
          <w:sz w:val="24"/>
          <w:szCs w:val="24"/>
        </w:rPr>
        <w:t>、</w:t>
      </w:r>
      <w:r w:rsidRPr="005C759E">
        <w:rPr>
          <w:rFonts w:ascii="宋体" w:hAnsi="宋体" w:hint="eastAsia"/>
          <w:sz w:val="24"/>
          <w:szCs w:val="24"/>
        </w:rPr>
        <w:t>中国矿业大学（徐州）</w:t>
      </w:r>
      <w:r>
        <w:rPr>
          <w:rFonts w:ascii="宋体" w:hAnsi="宋体" w:hint="eastAsia"/>
          <w:sz w:val="24"/>
          <w:szCs w:val="24"/>
        </w:rPr>
        <w:t>四家单位参加编写。</w:t>
      </w:r>
      <w:r>
        <w:rPr>
          <w:rFonts w:ascii="宋体" w:hAnsi="宋体" w:hint="eastAsia"/>
          <w:kern w:val="0"/>
          <w:sz w:val="24"/>
          <w:szCs w:val="24"/>
        </w:rPr>
        <w:t>标准编制工作组对</w:t>
      </w:r>
      <w:r>
        <w:rPr>
          <w:rFonts w:ascii="宋体" w:hAnsi="宋体" w:hint="eastAsia"/>
          <w:sz w:val="24"/>
        </w:rPr>
        <w:t>国内外</w:t>
      </w:r>
      <w:r>
        <w:rPr>
          <w:rFonts w:ascii="宋体" w:hAnsi="宋体" w:hint="eastAsia"/>
          <w:sz w:val="24"/>
          <w:szCs w:val="24"/>
        </w:rPr>
        <w:t>三分量VSP地震勘探</w:t>
      </w:r>
      <w:r>
        <w:rPr>
          <w:rFonts w:ascii="宋体" w:hAnsi="宋体" w:hint="eastAsia"/>
          <w:sz w:val="24"/>
        </w:rPr>
        <w:t>技术的现状与发展情况进行了全面调研，同时广泛搜集和检索了</w:t>
      </w:r>
      <w:r>
        <w:rPr>
          <w:rFonts w:ascii="宋体" w:hAnsi="宋体" w:hint="eastAsia"/>
          <w:kern w:val="0"/>
          <w:sz w:val="24"/>
          <w:szCs w:val="24"/>
        </w:rPr>
        <w:t>国内外</w:t>
      </w:r>
      <w:r>
        <w:rPr>
          <w:rFonts w:ascii="宋体" w:hAnsi="宋体" w:hint="eastAsia"/>
          <w:sz w:val="24"/>
          <w:szCs w:val="24"/>
        </w:rPr>
        <w:t>三分量VSP地震勘探</w:t>
      </w:r>
      <w:r>
        <w:rPr>
          <w:rFonts w:ascii="宋体" w:hAnsi="宋体" w:hint="eastAsia"/>
          <w:kern w:val="0"/>
          <w:sz w:val="24"/>
          <w:szCs w:val="24"/>
        </w:rPr>
        <w:t>的技术资料，并参考</w:t>
      </w:r>
      <w:r w:rsidRPr="005C759E">
        <w:rPr>
          <w:rFonts w:ascii="宋体" w:hAnsi="宋体" w:hint="eastAsia"/>
          <w:kern w:val="0"/>
          <w:sz w:val="24"/>
          <w:szCs w:val="24"/>
        </w:rPr>
        <w:t>SY/T 5454</w:t>
      </w:r>
      <w:r>
        <w:rPr>
          <w:rFonts w:ascii="宋体" w:hAnsi="宋体" w:hint="eastAsia"/>
          <w:kern w:val="0"/>
          <w:sz w:val="24"/>
          <w:szCs w:val="24"/>
        </w:rPr>
        <w:t>《</w:t>
      </w:r>
      <w:r w:rsidRPr="005C759E">
        <w:rPr>
          <w:rFonts w:ascii="宋体" w:hAnsi="宋体" w:hint="eastAsia"/>
          <w:kern w:val="0"/>
          <w:sz w:val="24"/>
          <w:szCs w:val="24"/>
        </w:rPr>
        <w:t>井中地震资料采集技术规程</w:t>
      </w:r>
      <w:r>
        <w:rPr>
          <w:rFonts w:ascii="宋体" w:hAnsi="宋体" w:hint="eastAsia"/>
          <w:kern w:val="0"/>
          <w:sz w:val="24"/>
          <w:szCs w:val="24"/>
        </w:rPr>
        <w:t>》、</w:t>
      </w:r>
      <w:r w:rsidRPr="005C759E">
        <w:rPr>
          <w:rFonts w:ascii="宋体" w:hAnsi="宋体"/>
          <w:kern w:val="0"/>
          <w:sz w:val="24"/>
          <w:szCs w:val="24"/>
        </w:rPr>
        <w:t>SY/T 7450</w:t>
      </w:r>
      <w:r>
        <w:rPr>
          <w:rFonts w:ascii="宋体" w:hAnsi="宋体" w:hint="eastAsia"/>
          <w:kern w:val="0"/>
          <w:sz w:val="24"/>
          <w:szCs w:val="24"/>
        </w:rPr>
        <w:t>《</w:t>
      </w:r>
      <w:r w:rsidRPr="005C759E">
        <w:rPr>
          <w:rFonts w:ascii="宋体" w:hAnsi="宋体" w:hint="eastAsia"/>
          <w:kern w:val="0"/>
          <w:sz w:val="24"/>
          <w:szCs w:val="24"/>
        </w:rPr>
        <w:t>井中地震资料处理解释技术规程</w:t>
      </w:r>
      <w:r>
        <w:rPr>
          <w:rFonts w:ascii="宋体" w:hAnsi="宋体" w:hint="eastAsia"/>
          <w:kern w:val="0"/>
          <w:sz w:val="24"/>
          <w:szCs w:val="24"/>
        </w:rPr>
        <w:t>》及相关标准，</w:t>
      </w:r>
      <w:r>
        <w:rPr>
          <w:rFonts w:ascii="宋体" w:hAnsi="宋体"/>
          <w:sz w:val="24"/>
        </w:rPr>
        <w:t>经过</w:t>
      </w:r>
      <w:r>
        <w:rPr>
          <w:rFonts w:ascii="宋体" w:hAnsi="宋体" w:hint="eastAsia"/>
          <w:sz w:val="24"/>
        </w:rPr>
        <w:t>大量的研究分析、资料查证工作</w:t>
      </w:r>
      <w:r>
        <w:rPr>
          <w:rFonts w:ascii="宋体" w:hAnsi="宋体"/>
          <w:bCs/>
          <w:sz w:val="24"/>
        </w:rPr>
        <w:t>，</w:t>
      </w:r>
      <w:r>
        <w:rPr>
          <w:rFonts w:ascii="宋体" w:hAnsi="宋体" w:hint="eastAsia"/>
          <w:bCs/>
          <w:sz w:val="24"/>
        </w:rPr>
        <w:t>结合</w:t>
      </w:r>
      <w:r>
        <w:rPr>
          <w:rFonts w:ascii="宋体" w:hAnsi="宋体" w:hint="eastAsia"/>
          <w:sz w:val="24"/>
        </w:rPr>
        <w:t>实际应用</w:t>
      </w:r>
      <w:r>
        <w:rPr>
          <w:rFonts w:ascii="宋体" w:hAnsi="宋体"/>
          <w:sz w:val="24"/>
        </w:rPr>
        <w:t>经验</w:t>
      </w:r>
      <w:r>
        <w:rPr>
          <w:rFonts w:ascii="宋体" w:hAnsi="宋体" w:hint="eastAsia"/>
          <w:sz w:val="24"/>
        </w:rPr>
        <w:t>，全面地总结和归纳</w:t>
      </w:r>
      <w:r>
        <w:rPr>
          <w:rFonts w:ascii="宋体" w:hAnsi="宋体" w:hint="eastAsia"/>
          <w:kern w:val="0"/>
          <w:sz w:val="24"/>
          <w:szCs w:val="24"/>
        </w:rPr>
        <w:t>，于2021年</w:t>
      </w:r>
      <w:r>
        <w:rPr>
          <w:rFonts w:ascii="宋体" w:hAnsi="宋体"/>
          <w:kern w:val="0"/>
          <w:sz w:val="24"/>
          <w:szCs w:val="24"/>
        </w:rPr>
        <w:t>3</w:t>
      </w:r>
      <w:r>
        <w:rPr>
          <w:rFonts w:ascii="宋体" w:hAnsi="宋体" w:hint="eastAsia"/>
          <w:kern w:val="0"/>
          <w:sz w:val="24"/>
          <w:szCs w:val="24"/>
        </w:rPr>
        <w:t>月下旬形成《</w:t>
      </w:r>
      <w:r w:rsidRPr="005C759E">
        <w:rPr>
          <w:rFonts w:ascii="宋体" w:hAnsi="宋体" w:hint="eastAsia"/>
          <w:sz w:val="24"/>
          <w:szCs w:val="24"/>
        </w:rPr>
        <w:t>三分量VSP地震勘探规范</w:t>
      </w:r>
      <w:r>
        <w:rPr>
          <w:rFonts w:ascii="宋体" w:hAnsi="宋体" w:hint="eastAsia"/>
          <w:kern w:val="0"/>
          <w:sz w:val="24"/>
          <w:szCs w:val="24"/>
        </w:rPr>
        <w:t>》（草案稿）；</w:t>
      </w:r>
    </w:p>
    <w:p w14:paraId="6E023B7C" w14:textId="77777777" w:rsidR="00F8417E" w:rsidRDefault="00F8417E" w:rsidP="00F8417E">
      <w:pPr>
        <w:spacing w:line="400" w:lineRule="atLeast"/>
        <w:ind w:firstLineChars="200" w:firstLine="480"/>
        <w:jc w:val="left"/>
        <w:rPr>
          <w:rFonts w:ascii="宋体" w:hAnsi="宋体"/>
          <w:sz w:val="24"/>
          <w:szCs w:val="24"/>
        </w:rPr>
      </w:pPr>
      <w:r>
        <w:rPr>
          <w:rFonts w:ascii="宋体" w:hAnsi="宋体" w:hint="eastAsia"/>
          <w:kern w:val="0"/>
          <w:sz w:val="24"/>
          <w:szCs w:val="24"/>
        </w:rPr>
        <w:t>（</w:t>
      </w:r>
      <w:r>
        <w:rPr>
          <w:rFonts w:ascii="宋体" w:hAnsi="宋体" w:hint="eastAsia"/>
          <w:sz w:val="24"/>
        </w:rPr>
        <w:t>2）2021年</w:t>
      </w:r>
      <w:r>
        <w:rPr>
          <w:rFonts w:ascii="宋体" w:hAnsi="宋体"/>
          <w:sz w:val="24"/>
        </w:rPr>
        <w:t>7</w:t>
      </w:r>
      <w:r>
        <w:rPr>
          <w:rFonts w:ascii="宋体" w:hAnsi="宋体" w:hint="eastAsia"/>
          <w:sz w:val="24"/>
        </w:rPr>
        <w:t>月</w:t>
      </w:r>
      <w:r>
        <w:rPr>
          <w:rFonts w:ascii="宋体" w:hAnsi="宋体"/>
          <w:sz w:val="24"/>
        </w:rPr>
        <w:t>23</w:t>
      </w:r>
      <w:r>
        <w:rPr>
          <w:rFonts w:ascii="宋体" w:hAnsi="宋体" w:hint="eastAsia"/>
          <w:sz w:val="24"/>
        </w:rPr>
        <w:t>日，由中国地球物理学会在北京组织召开了《三分量VSP地震勘探技术规范》编制工作组会议。来自产、学、研、用的</w:t>
      </w:r>
      <w:r>
        <w:rPr>
          <w:rFonts w:ascii="宋体" w:hAnsi="宋体"/>
          <w:sz w:val="24"/>
        </w:rPr>
        <w:t>11</w:t>
      </w:r>
      <w:r>
        <w:rPr>
          <w:rFonts w:ascii="宋体" w:hAnsi="宋体" w:hint="eastAsia"/>
          <w:sz w:val="24"/>
        </w:rPr>
        <w:t>名专家对《三分量VSP地震勘探技术规范》（草案稿）逐条进行了细致、深入的讨论，提出修改意见。会后标准编制工作组对与会专家提出的意见进行多次研讨和认真修改，于2021年</w:t>
      </w:r>
      <w:r>
        <w:rPr>
          <w:rFonts w:ascii="宋体" w:hAnsi="宋体"/>
          <w:sz w:val="24"/>
        </w:rPr>
        <w:t>10</w:t>
      </w:r>
      <w:r>
        <w:rPr>
          <w:rFonts w:ascii="宋体" w:hAnsi="宋体" w:hint="eastAsia"/>
          <w:sz w:val="24"/>
        </w:rPr>
        <w:t>月1</w:t>
      </w:r>
      <w:r>
        <w:rPr>
          <w:rFonts w:ascii="宋体" w:hAnsi="宋体"/>
          <w:sz w:val="24"/>
        </w:rPr>
        <w:t>9</w:t>
      </w:r>
      <w:r>
        <w:rPr>
          <w:rFonts w:ascii="宋体" w:hAnsi="宋体" w:hint="eastAsia"/>
          <w:sz w:val="24"/>
        </w:rPr>
        <w:t>日形成了征求意见稿，报至标委会</w:t>
      </w:r>
      <w:r>
        <w:rPr>
          <w:rFonts w:ascii="宋体" w:hAnsi="宋体" w:hint="eastAsia"/>
          <w:kern w:val="0"/>
          <w:sz w:val="24"/>
          <w:szCs w:val="24"/>
        </w:rPr>
        <w:t>。</w:t>
      </w:r>
    </w:p>
    <w:p w14:paraId="66B0FC28" w14:textId="77777777" w:rsidR="00F8417E" w:rsidRDefault="00F8417E" w:rsidP="005D2E55">
      <w:pPr>
        <w:pStyle w:val="aff9"/>
        <w:adjustRightInd w:val="0"/>
        <w:snapToGrid w:val="0"/>
        <w:spacing w:beforeLines="100" w:before="312" w:afterLines="50" w:after="156" w:line="360" w:lineRule="auto"/>
        <w:outlineLvl w:val="0"/>
        <w:rPr>
          <w:rFonts w:ascii="宋体" w:hAnsi="宋体"/>
          <w:b/>
          <w:sz w:val="24"/>
          <w:szCs w:val="24"/>
        </w:rPr>
      </w:pPr>
      <w:r>
        <w:rPr>
          <w:rFonts w:ascii="宋体" w:hAnsi="宋体" w:hint="eastAsia"/>
          <w:b/>
          <w:sz w:val="24"/>
          <w:szCs w:val="24"/>
        </w:rPr>
        <w:t>二、标准编制原则和主要内容</w:t>
      </w:r>
    </w:p>
    <w:p w14:paraId="2EC681E5" w14:textId="77777777" w:rsidR="00F8417E" w:rsidRDefault="00F8417E" w:rsidP="00EF330F">
      <w:pPr>
        <w:spacing w:line="360" w:lineRule="auto"/>
        <w:outlineLvl w:val="1"/>
        <w:rPr>
          <w:rFonts w:ascii="宋体" w:hAnsi="宋体"/>
          <w:b/>
          <w:sz w:val="24"/>
          <w:szCs w:val="24"/>
        </w:rPr>
      </w:pPr>
      <w:r>
        <w:rPr>
          <w:rFonts w:ascii="宋体" w:hAnsi="宋体"/>
          <w:b/>
          <w:sz w:val="24"/>
          <w:szCs w:val="24"/>
        </w:rPr>
        <w:t>1</w:t>
      </w:r>
      <w:r>
        <w:rPr>
          <w:rFonts w:ascii="宋体" w:hAnsi="宋体" w:hint="eastAsia"/>
          <w:b/>
          <w:sz w:val="24"/>
          <w:szCs w:val="24"/>
        </w:rPr>
        <w:t>、标准</w:t>
      </w:r>
      <w:r>
        <w:rPr>
          <w:rFonts w:ascii="宋体" w:hAnsi="宋体"/>
          <w:b/>
          <w:sz w:val="24"/>
          <w:szCs w:val="24"/>
        </w:rPr>
        <w:t>编制</w:t>
      </w:r>
      <w:r>
        <w:rPr>
          <w:rFonts w:ascii="宋体" w:hAnsi="宋体" w:hint="eastAsia"/>
          <w:b/>
          <w:sz w:val="24"/>
          <w:szCs w:val="24"/>
        </w:rPr>
        <w:t>原则</w:t>
      </w:r>
    </w:p>
    <w:p w14:paraId="1071EF3B" w14:textId="77777777" w:rsidR="00F8417E" w:rsidRDefault="00F8417E" w:rsidP="00F8417E">
      <w:pPr>
        <w:pStyle w:val="affa"/>
        <w:numPr>
          <w:ilvl w:val="0"/>
          <w:numId w:val="87"/>
        </w:numPr>
        <w:spacing w:line="400" w:lineRule="exact"/>
        <w:ind w:left="901"/>
        <w:rPr>
          <w:rFonts w:cs="Times New Roman"/>
          <w:kern w:val="2"/>
        </w:rPr>
      </w:pPr>
      <w:r>
        <w:rPr>
          <w:rFonts w:cs="Times New Roman"/>
          <w:kern w:val="2"/>
        </w:rPr>
        <w:t>贯彻我国相关的法律法规和强制性国家标准，与我国现行标准协调一致。</w:t>
      </w:r>
    </w:p>
    <w:p w14:paraId="7DF37762" w14:textId="77777777" w:rsidR="00F8417E" w:rsidRDefault="00F8417E" w:rsidP="00F8417E">
      <w:pPr>
        <w:pStyle w:val="affa"/>
        <w:numPr>
          <w:ilvl w:val="0"/>
          <w:numId w:val="87"/>
        </w:numPr>
        <w:spacing w:line="400" w:lineRule="exact"/>
        <w:ind w:left="901"/>
        <w:rPr>
          <w:rFonts w:cs="Times New Roman"/>
          <w:kern w:val="2"/>
        </w:rPr>
      </w:pPr>
      <w:r>
        <w:rPr>
          <w:rFonts w:cs="Times New Roman"/>
          <w:kern w:val="2"/>
        </w:rPr>
        <w:t>满足行业发展需求，提升标准技术水平，适应产业发展需要。</w:t>
      </w:r>
    </w:p>
    <w:p w14:paraId="0037D95A" w14:textId="77777777" w:rsidR="00F8417E" w:rsidRDefault="00F8417E" w:rsidP="00F8417E">
      <w:pPr>
        <w:pStyle w:val="affa"/>
        <w:numPr>
          <w:ilvl w:val="0"/>
          <w:numId w:val="87"/>
        </w:numPr>
        <w:spacing w:line="400" w:lineRule="exact"/>
        <w:ind w:left="901"/>
        <w:rPr>
          <w:rFonts w:cs="Times New Roman"/>
          <w:kern w:val="2"/>
        </w:rPr>
      </w:pPr>
      <w:r>
        <w:rPr>
          <w:rFonts w:cs="Times New Roman"/>
          <w:kern w:val="2"/>
        </w:rPr>
        <w:t>满足市场需要，保证产品质量，规范市场秩序。</w:t>
      </w:r>
    </w:p>
    <w:p w14:paraId="7999F0CA" w14:textId="77777777" w:rsidR="00F8417E" w:rsidRDefault="00F8417E" w:rsidP="00F8417E">
      <w:pPr>
        <w:pStyle w:val="affa"/>
        <w:numPr>
          <w:ilvl w:val="0"/>
          <w:numId w:val="87"/>
        </w:numPr>
        <w:spacing w:line="400" w:lineRule="exact"/>
        <w:ind w:left="901"/>
        <w:rPr>
          <w:rFonts w:cs="Times New Roman"/>
          <w:kern w:val="2"/>
        </w:rPr>
      </w:pPr>
      <w:r>
        <w:rPr>
          <w:rFonts w:cs="Times New Roman"/>
          <w:kern w:val="2"/>
        </w:rPr>
        <w:t>积极向国际标准靠拢，力求做到标准内容的先进性。</w:t>
      </w:r>
    </w:p>
    <w:p w14:paraId="21B75DD6" w14:textId="77777777" w:rsidR="00F8417E" w:rsidRDefault="00F8417E" w:rsidP="00F8417E">
      <w:pPr>
        <w:pStyle w:val="affa"/>
        <w:numPr>
          <w:ilvl w:val="0"/>
          <w:numId w:val="87"/>
        </w:numPr>
        <w:spacing w:line="400" w:lineRule="exact"/>
        <w:ind w:left="901"/>
        <w:rPr>
          <w:rFonts w:cs="Times New Roman"/>
          <w:kern w:val="2"/>
        </w:rPr>
      </w:pPr>
      <w:r>
        <w:rPr>
          <w:rFonts w:cs="Times New Roman"/>
          <w:kern w:val="2"/>
        </w:rPr>
        <w:t>根据国内企业具体情况，力求做到标准的合理性、经济性与实用性。</w:t>
      </w:r>
    </w:p>
    <w:p w14:paraId="1297A48D" w14:textId="77777777" w:rsidR="00F8417E" w:rsidRDefault="00F8417E" w:rsidP="00F8417E">
      <w:pPr>
        <w:pStyle w:val="affa"/>
        <w:numPr>
          <w:ilvl w:val="0"/>
          <w:numId w:val="87"/>
        </w:numPr>
        <w:spacing w:line="400" w:lineRule="exact"/>
        <w:ind w:left="901"/>
        <w:rPr>
          <w:rFonts w:cs="Times New Roman"/>
          <w:kern w:val="2"/>
        </w:rPr>
      </w:pPr>
      <w:r>
        <w:rPr>
          <w:rFonts w:cs="Times New Roman" w:hint="eastAsia"/>
          <w:kern w:val="2"/>
        </w:rPr>
        <w:lastRenderedPageBreak/>
        <w:t>编写格式</w:t>
      </w:r>
      <w:r>
        <w:rPr>
          <w:rFonts w:cs="Times New Roman"/>
          <w:kern w:val="2"/>
        </w:rPr>
        <w:t>符合</w:t>
      </w:r>
      <w:r>
        <w:t>GB/T 1.1-20</w:t>
      </w:r>
      <w:r>
        <w:rPr>
          <w:rFonts w:hint="eastAsia"/>
        </w:rPr>
        <w:t>20《标准化工作导则  第1部分：标准文件的结构和起草规则》</w:t>
      </w:r>
      <w:r>
        <w:rPr>
          <w:rFonts w:cs="Times New Roman"/>
          <w:kern w:val="2"/>
        </w:rPr>
        <w:t>。</w:t>
      </w:r>
    </w:p>
    <w:p w14:paraId="5E90657A" w14:textId="77777777" w:rsidR="00F8417E" w:rsidRDefault="00F8417E" w:rsidP="00F8417E">
      <w:pPr>
        <w:pStyle w:val="affa"/>
        <w:numPr>
          <w:ilvl w:val="0"/>
          <w:numId w:val="87"/>
        </w:numPr>
        <w:spacing w:line="400" w:lineRule="exact"/>
        <w:ind w:left="901"/>
        <w:rPr>
          <w:rFonts w:cs="Times New Roman"/>
          <w:kern w:val="2"/>
        </w:rPr>
      </w:pPr>
      <w:r>
        <w:rPr>
          <w:rFonts w:cs="Times New Roman"/>
          <w:kern w:val="2"/>
        </w:rPr>
        <w:t>标准的编制注重科学性、准确性，同时要在不违背原则的前提下，保留行业内已流行的某些提法。</w:t>
      </w:r>
    </w:p>
    <w:p w14:paraId="6491D242" w14:textId="77777777" w:rsidR="00F8417E" w:rsidRDefault="00F8417E" w:rsidP="00EF330F">
      <w:pPr>
        <w:spacing w:line="360" w:lineRule="auto"/>
        <w:outlineLvl w:val="1"/>
        <w:rPr>
          <w:rFonts w:ascii="宋体" w:hAnsi="宋体"/>
          <w:b/>
          <w:color w:val="000000"/>
          <w:sz w:val="24"/>
          <w:szCs w:val="24"/>
        </w:rPr>
      </w:pPr>
      <w:bookmarkStart w:id="427" w:name="OLE_LINK1"/>
      <w:r>
        <w:rPr>
          <w:rFonts w:ascii="宋体" w:hAnsi="宋体" w:hint="eastAsia"/>
          <w:b/>
          <w:color w:val="000000"/>
          <w:sz w:val="24"/>
          <w:szCs w:val="24"/>
        </w:rPr>
        <w:t>2、标准主要</w:t>
      </w:r>
      <w:r>
        <w:rPr>
          <w:rFonts w:ascii="宋体" w:hAnsi="宋体"/>
          <w:b/>
          <w:color w:val="000000"/>
          <w:sz w:val="24"/>
          <w:szCs w:val="24"/>
        </w:rPr>
        <w:t>内容</w:t>
      </w:r>
    </w:p>
    <w:p w14:paraId="493C1F1E" w14:textId="77777777" w:rsidR="00F8417E" w:rsidRPr="00541E8D" w:rsidRDefault="00F8417E" w:rsidP="00F8417E">
      <w:pPr>
        <w:spacing w:line="400" w:lineRule="atLeast"/>
        <w:ind w:firstLineChars="200" w:firstLine="480"/>
        <w:jc w:val="left"/>
        <w:rPr>
          <w:rFonts w:ascii="宋体" w:hAnsi="宋体" w:cs="宋体"/>
          <w:kern w:val="0"/>
          <w:sz w:val="24"/>
          <w:szCs w:val="24"/>
        </w:rPr>
      </w:pPr>
      <w:r w:rsidRPr="00541E8D">
        <w:rPr>
          <w:rFonts w:ascii="宋体" w:hAnsi="宋体" w:cs="宋体" w:hint="eastAsia"/>
          <w:kern w:val="0"/>
          <w:sz w:val="24"/>
          <w:szCs w:val="24"/>
        </w:rPr>
        <w:t>本标准为新制定标准，将主要包括如下章节内容：</w:t>
      </w:r>
    </w:p>
    <w:p w14:paraId="2282A661" w14:textId="77777777" w:rsidR="00F8417E" w:rsidRPr="00541E8D" w:rsidRDefault="00F8417E" w:rsidP="00F8417E">
      <w:pPr>
        <w:spacing w:line="400" w:lineRule="atLeast"/>
        <w:ind w:firstLineChars="200" w:firstLine="480"/>
        <w:jc w:val="left"/>
        <w:rPr>
          <w:rFonts w:ascii="宋体" w:hAnsi="宋体" w:cs="宋体"/>
          <w:kern w:val="0"/>
          <w:sz w:val="24"/>
          <w:szCs w:val="24"/>
        </w:rPr>
      </w:pPr>
      <w:r w:rsidRPr="00541E8D">
        <w:rPr>
          <w:rFonts w:ascii="宋体" w:hAnsi="宋体" w:cs="宋体" w:hint="eastAsia"/>
          <w:kern w:val="0"/>
          <w:sz w:val="24"/>
          <w:szCs w:val="24"/>
        </w:rPr>
        <w:t>第1章：标准的适用范围</w:t>
      </w:r>
      <w:r>
        <w:rPr>
          <w:rFonts w:ascii="宋体" w:hAnsi="宋体" w:cs="宋体" w:hint="eastAsia"/>
          <w:kern w:val="0"/>
          <w:sz w:val="24"/>
          <w:szCs w:val="24"/>
        </w:rPr>
        <w:t>。</w:t>
      </w:r>
      <w:r w:rsidRPr="00541E8D">
        <w:rPr>
          <w:rFonts w:ascii="宋体" w:hAnsi="宋体" w:cs="宋体" w:hint="eastAsia"/>
          <w:kern w:val="0"/>
          <w:sz w:val="24"/>
          <w:szCs w:val="24"/>
        </w:rPr>
        <w:t>规定了三分量垂直地震剖面法（VSP）的资料采集、处理、解释的技术内容和质量规范</w:t>
      </w:r>
      <w:r>
        <w:rPr>
          <w:rFonts w:ascii="宋体" w:hAnsi="宋体" w:cs="宋体" w:hint="eastAsia"/>
          <w:kern w:val="0"/>
          <w:sz w:val="24"/>
          <w:szCs w:val="24"/>
        </w:rPr>
        <w:t>；</w:t>
      </w:r>
      <w:r w:rsidRPr="00541E8D">
        <w:rPr>
          <w:rFonts w:ascii="宋体" w:hAnsi="宋体" w:cs="宋体" w:hint="eastAsia"/>
          <w:kern w:val="0"/>
          <w:sz w:val="24"/>
          <w:szCs w:val="24"/>
        </w:rPr>
        <w:t>规定了陆地和海上二维以及三维三分量VSP地震勘探的主要技术内容，包括井中接收或井中激发的VSP或逆VSP技术。</w:t>
      </w:r>
    </w:p>
    <w:p w14:paraId="0935A0F9" w14:textId="77777777" w:rsidR="00F8417E" w:rsidRPr="00541E8D" w:rsidRDefault="00F8417E" w:rsidP="00F8417E">
      <w:pPr>
        <w:spacing w:line="400" w:lineRule="atLeast"/>
        <w:ind w:firstLineChars="200" w:firstLine="480"/>
        <w:jc w:val="left"/>
        <w:rPr>
          <w:rFonts w:ascii="宋体" w:hAnsi="宋体" w:cs="宋体"/>
          <w:kern w:val="0"/>
          <w:sz w:val="24"/>
          <w:szCs w:val="24"/>
        </w:rPr>
      </w:pPr>
      <w:r w:rsidRPr="00541E8D">
        <w:rPr>
          <w:rFonts w:ascii="宋体" w:hAnsi="宋体" w:cs="宋体" w:hint="eastAsia"/>
          <w:kern w:val="0"/>
          <w:sz w:val="24"/>
          <w:szCs w:val="24"/>
        </w:rPr>
        <w:t>第2章：规范性引用文件</w:t>
      </w:r>
      <w:r>
        <w:rPr>
          <w:rFonts w:ascii="宋体" w:hAnsi="宋体" w:cs="宋体" w:hint="eastAsia"/>
          <w:kern w:val="0"/>
          <w:sz w:val="24"/>
          <w:szCs w:val="24"/>
        </w:rPr>
        <w:t>，为本标准的参考资料，</w:t>
      </w:r>
      <w:r w:rsidRPr="00541E8D">
        <w:rPr>
          <w:rFonts w:ascii="宋体" w:hAnsi="宋体" w:cs="宋体" w:hint="eastAsia"/>
          <w:kern w:val="0"/>
          <w:sz w:val="24"/>
          <w:szCs w:val="24"/>
        </w:rPr>
        <w:t>以不同行业和企业采用的三分量VSP地震采集、处理和解释中的共性技术要点为核心；不同行业或企业的技术规范或标准应是在此标准的基础上，针对具体行业应用和企业运行的更为具体、细化的标准，但不得违反本技术规范规定的内容。</w:t>
      </w:r>
    </w:p>
    <w:p w14:paraId="696D19BE" w14:textId="77777777" w:rsidR="00F8417E" w:rsidRPr="00541E8D" w:rsidRDefault="00F8417E" w:rsidP="00F8417E">
      <w:pPr>
        <w:spacing w:line="400" w:lineRule="atLeast"/>
        <w:ind w:firstLineChars="200" w:firstLine="480"/>
        <w:jc w:val="left"/>
        <w:rPr>
          <w:rFonts w:ascii="宋体" w:hAnsi="宋体" w:cs="宋体"/>
          <w:kern w:val="0"/>
          <w:sz w:val="24"/>
          <w:szCs w:val="24"/>
        </w:rPr>
      </w:pPr>
      <w:r w:rsidRPr="00541E8D">
        <w:rPr>
          <w:rFonts w:ascii="宋体" w:hAnsi="宋体" w:cs="宋体" w:hint="eastAsia"/>
          <w:kern w:val="0"/>
          <w:sz w:val="24"/>
          <w:szCs w:val="24"/>
        </w:rPr>
        <w:t>第3章：条文说明与一般规定</w:t>
      </w:r>
      <w:r>
        <w:rPr>
          <w:rFonts w:ascii="宋体" w:hAnsi="宋体" w:cs="宋体" w:hint="eastAsia"/>
          <w:kern w:val="0"/>
          <w:sz w:val="24"/>
          <w:szCs w:val="24"/>
        </w:rPr>
        <w:t>。对</w:t>
      </w:r>
      <w:r w:rsidRPr="00541E8D">
        <w:rPr>
          <w:rFonts w:ascii="宋体" w:hAnsi="宋体" w:cs="宋体" w:hint="eastAsia"/>
          <w:kern w:val="0"/>
          <w:sz w:val="24"/>
          <w:szCs w:val="24"/>
        </w:rPr>
        <w:t>三分量VSP勘探</w:t>
      </w:r>
      <w:r>
        <w:rPr>
          <w:rFonts w:ascii="宋体" w:hAnsi="宋体" w:cs="宋体" w:hint="eastAsia"/>
          <w:kern w:val="0"/>
          <w:sz w:val="24"/>
          <w:szCs w:val="24"/>
        </w:rPr>
        <w:t>中常见的术语与条文进行了规定。</w:t>
      </w:r>
    </w:p>
    <w:p w14:paraId="19816B16" w14:textId="77777777" w:rsidR="00F8417E" w:rsidRPr="00541E8D" w:rsidRDefault="00F8417E" w:rsidP="00F8417E">
      <w:pPr>
        <w:spacing w:line="400" w:lineRule="atLeast"/>
        <w:ind w:firstLineChars="200" w:firstLine="480"/>
        <w:jc w:val="left"/>
        <w:rPr>
          <w:rFonts w:ascii="宋体" w:hAnsi="宋体" w:cs="宋体"/>
          <w:kern w:val="0"/>
          <w:sz w:val="24"/>
          <w:szCs w:val="24"/>
        </w:rPr>
      </w:pPr>
      <w:r w:rsidRPr="00541E8D">
        <w:rPr>
          <w:rFonts w:ascii="宋体" w:hAnsi="宋体" w:cs="宋体" w:hint="eastAsia"/>
          <w:kern w:val="0"/>
          <w:sz w:val="24"/>
          <w:szCs w:val="24"/>
        </w:rPr>
        <w:t>第4章：三分量VSP施工设计</w:t>
      </w:r>
      <w:r>
        <w:rPr>
          <w:rFonts w:ascii="宋体" w:hAnsi="宋体" w:cs="宋体" w:hint="eastAsia"/>
          <w:kern w:val="0"/>
          <w:sz w:val="24"/>
          <w:szCs w:val="24"/>
        </w:rPr>
        <w:t>，对资料搜集、现场踏勘、</w:t>
      </w:r>
      <w:r w:rsidRPr="00541E8D">
        <w:rPr>
          <w:rFonts w:ascii="宋体" w:hAnsi="宋体" w:cs="宋体" w:hint="eastAsia"/>
          <w:kern w:val="0"/>
          <w:sz w:val="24"/>
          <w:szCs w:val="24"/>
        </w:rPr>
        <w:t>采集参数设计、表层结构调查及静校正、试验方案、深度考核方案</w:t>
      </w:r>
      <w:r>
        <w:rPr>
          <w:rFonts w:ascii="宋体" w:hAnsi="宋体" w:cs="宋体" w:hint="eastAsia"/>
          <w:kern w:val="0"/>
          <w:sz w:val="24"/>
          <w:szCs w:val="24"/>
        </w:rPr>
        <w:t>、施工方案以及设计报告编写的规范进行了规定。</w:t>
      </w:r>
    </w:p>
    <w:p w14:paraId="14F5F566" w14:textId="77777777" w:rsidR="00F8417E" w:rsidRPr="00541E8D" w:rsidRDefault="00F8417E" w:rsidP="00F8417E">
      <w:pPr>
        <w:spacing w:line="400" w:lineRule="atLeast"/>
        <w:ind w:firstLineChars="200" w:firstLine="480"/>
        <w:jc w:val="left"/>
        <w:rPr>
          <w:rFonts w:ascii="宋体" w:hAnsi="宋体" w:cs="宋体"/>
          <w:kern w:val="0"/>
          <w:sz w:val="24"/>
          <w:szCs w:val="24"/>
        </w:rPr>
      </w:pPr>
      <w:r w:rsidRPr="00541E8D">
        <w:rPr>
          <w:rFonts w:ascii="宋体" w:hAnsi="宋体" w:cs="宋体" w:hint="eastAsia"/>
          <w:kern w:val="0"/>
          <w:sz w:val="24"/>
          <w:szCs w:val="24"/>
        </w:rPr>
        <w:t>第5章：三分量VSP</w:t>
      </w:r>
      <w:r>
        <w:rPr>
          <w:rFonts w:ascii="宋体" w:hAnsi="宋体" w:cs="宋体" w:hint="eastAsia"/>
          <w:kern w:val="0"/>
          <w:sz w:val="24"/>
          <w:szCs w:val="24"/>
        </w:rPr>
        <w:t>资料</w:t>
      </w:r>
      <w:r w:rsidRPr="00541E8D">
        <w:rPr>
          <w:rFonts w:ascii="宋体" w:hAnsi="宋体" w:cs="宋体" w:hint="eastAsia"/>
          <w:kern w:val="0"/>
          <w:sz w:val="24"/>
          <w:szCs w:val="24"/>
        </w:rPr>
        <w:t>采集，</w:t>
      </w:r>
      <w:r>
        <w:rPr>
          <w:rFonts w:ascii="宋体" w:hAnsi="宋体" w:cs="宋体" w:hint="eastAsia"/>
          <w:kern w:val="0"/>
          <w:sz w:val="24"/>
          <w:szCs w:val="24"/>
        </w:rPr>
        <w:t>对资料采集过程中的测量工作、设备检查、</w:t>
      </w:r>
      <w:r w:rsidRPr="00E26049">
        <w:rPr>
          <w:rFonts w:ascii="宋体" w:hAnsi="宋体" w:cs="宋体" w:hint="eastAsia"/>
          <w:kern w:val="0"/>
          <w:sz w:val="24"/>
          <w:szCs w:val="24"/>
        </w:rPr>
        <w:t>井场准备及井处理</w:t>
      </w:r>
      <w:r>
        <w:rPr>
          <w:rFonts w:ascii="宋体" w:hAnsi="宋体" w:cs="宋体" w:hint="eastAsia"/>
          <w:kern w:val="0"/>
          <w:sz w:val="24"/>
          <w:szCs w:val="24"/>
        </w:rPr>
        <w:t>、</w:t>
      </w:r>
      <w:r w:rsidRPr="00E26049">
        <w:rPr>
          <w:rFonts w:ascii="宋体" w:hAnsi="宋体" w:cs="宋体" w:hint="eastAsia"/>
          <w:kern w:val="0"/>
          <w:sz w:val="24"/>
          <w:szCs w:val="24"/>
        </w:rPr>
        <w:t>采集方法试验要求</w:t>
      </w:r>
      <w:r>
        <w:rPr>
          <w:rFonts w:ascii="宋体" w:hAnsi="宋体" w:cs="宋体" w:hint="eastAsia"/>
          <w:kern w:val="0"/>
          <w:sz w:val="24"/>
          <w:szCs w:val="24"/>
        </w:rPr>
        <w:t>、</w:t>
      </w:r>
      <w:r w:rsidRPr="00E26049">
        <w:rPr>
          <w:rFonts w:ascii="宋体" w:hAnsi="宋体" w:cs="宋体" w:hint="eastAsia"/>
          <w:kern w:val="0"/>
          <w:sz w:val="24"/>
          <w:szCs w:val="24"/>
        </w:rPr>
        <w:t>采集工作要求</w:t>
      </w:r>
      <w:r>
        <w:rPr>
          <w:rFonts w:ascii="宋体" w:hAnsi="宋体" w:cs="宋体" w:hint="eastAsia"/>
          <w:kern w:val="0"/>
          <w:sz w:val="24"/>
          <w:szCs w:val="24"/>
        </w:rPr>
        <w:t>、质量监控、</w:t>
      </w:r>
      <w:r w:rsidRPr="00E26049">
        <w:rPr>
          <w:rFonts w:ascii="宋体" w:hAnsi="宋体" w:cs="宋体" w:hint="eastAsia"/>
          <w:kern w:val="0"/>
          <w:sz w:val="24"/>
          <w:szCs w:val="24"/>
        </w:rPr>
        <w:t>HSE管理及要求</w:t>
      </w:r>
      <w:r>
        <w:rPr>
          <w:rFonts w:ascii="宋体" w:hAnsi="宋体" w:cs="宋体" w:hint="eastAsia"/>
          <w:kern w:val="0"/>
          <w:sz w:val="24"/>
          <w:szCs w:val="24"/>
        </w:rPr>
        <w:t>、</w:t>
      </w:r>
      <w:r w:rsidRPr="00E26049">
        <w:rPr>
          <w:rFonts w:ascii="宋体" w:hAnsi="宋体" w:cs="宋体" w:hint="eastAsia"/>
          <w:kern w:val="0"/>
          <w:sz w:val="24"/>
          <w:szCs w:val="24"/>
        </w:rPr>
        <w:t>采集记录质量评价</w:t>
      </w:r>
      <w:r>
        <w:rPr>
          <w:rFonts w:ascii="宋体" w:hAnsi="宋体" w:cs="宋体" w:hint="eastAsia"/>
          <w:kern w:val="0"/>
          <w:sz w:val="24"/>
          <w:szCs w:val="24"/>
        </w:rPr>
        <w:t>、施工总结以及</w:t>
      </w:r>
      <w:r w:rsidRPr="00E26049">
        <w:rPr>
          <w:rFonts w:ascii="宋体" w:hAnsi="宋体" w:cs="宋体" w:hint="eastAsia"/>
          <w:kern w:val="0"/>
          <w:sz w:val="24"/>
          <w:szCs w:val="24"/>
        </w:rPr>
        <w:t>采集资料整理</w:t>
      </w:r>
      <w:r>
        <w:rPr>
          <w:rFonts w:ascii="宋体" w:hAnsi="宋体" w:cs="宋体" w:hint="eastAsia"/>
          <w:kern w:val="0"/>
          <w:sz w:val="24"/>
          <w:szCs w:val="24"/>
        </w:rPr>
        <w:t>的规范进行了规定。</w:t>
      </w:r>
    </w:p>
    <w:p w14:paraId="3AD40BB1" w14:textId="77777777" w:rsidR="00F8417E" w:rsidRPr="00541E8D" w:rsidRDefault="00F8417E" w:rsidP="00F8417E">
      <w:pPr>
        <w:spacing w:line="400" w:lineRule="atLeast"/>
        <w:ind w:firstLineChars="200" w:firstLine="480"/>
        <w:jc w:val="left"/>
        <w:rPr>
          <w:rFonts w:ascii="宋体" w:hAnsi="宋体" w:cs="宋体"/>
          <w:kern w:val="0"/>
          <w:sz w:val="24"/>
          <w:szCs w:val="24"/>
        </w:rPr>
      </w:pPr>
      <w:r w:rsidRPr="00541E8D">
        <w:rPr>
          <w:rFonts w:ascii="宋体" w:hAnsi="宋体" w:cs="宋体" w:hint="eastAsia"/>
          <w:kern w:val="0"/>
          <w:sz w:val="24"/>
          <w:szCs w:val="24"/>
        </w:rPr>
        <w:t>第6章：三分量VSP数据处理，</w:t>
      </w:r>
      <w:r>
        <w:rPr>
          <w:rFonts w:ascii="宋体" w:hAnsi="宋体" w:cs="宋体" w:hint="eastAsia"/>
          <w:kern w:val="0"/>
          <w:sz w:val="24"/>
          <w:szCs w:val="24"/>
        </w:rPr>
        <w:t>给出了</w:t>
      </w:r>
      <w:r w:rsidRPr="00E26049">
        <w:rPr>
          <w:rFonts w:ascii="宋体" w:hAnsi="宋体" w:cs="宋体" w:hint="eastAsia"/>
          <w:kern w:val="0"/>
          <w:sz w:val="24"/>
          <w:szCs w:val="24"/>
        </w:rPr>
        <w:t>VSP三分量一体化基本处理流程</w:t>
      </w:r>
      <w:r>
        <w:rPr>
          <w:rFonts w:ascii="宋体" w:hAnsi="宋体" w:cs="宋体" w:hint="eastAsia"/>
          <w:kern w:val="0"/>
          <w:sz w:val="24"/>
          <w:szCs w:val="24"/>
        </w:rPr>
        <w:t>，对</w:t>
      </w:r>
      <w:r w:rsidRPr="00E26049">
        <w:rPr>
          <w:rFonts w:ascii="宋体" w:hAnsi="宋体" w:cs="宋体" w:hint="eastAsia"/>
          <w:kern w:val="0"/>
          <w:sz w:val="24"/>
          <w:szCs w:val="24"/>
        </w:rPr>
        <w:t>主要处理工序与技术要求</w:t>
      </w:r>
      <w:r>
        <w:rPr>
          <w:rFonts w:ascii="宋体" w:hAnsi="宋体" w:cs="宋体" w:hint="eastAsia"/>
          <w:kern w:val="0"/>
          <w:sz w:val="24"/>
          <w:szCs w:val="24"/>
        </w:rPr>
        <w:t>、</w:t>
      </w:r>
      <w:r w:rsidRPr="00E26049">
        <w:rPr>
          <w:rFonts w:ascii="宋体" w:hAnsi="宋体" w:cs="宋体" w:hint="eastAsia"/>
          <w:kern w:val="0"/>
          <w:sz w:val="24"/>
          <w:szCs w:val="24"/>
        </w:rPr>
        <w:t>处理成果</w:t>
      </w:r>
      <w:r>
        <w:rPr>
          <w:rFonts w:ascii="宋体" w:hAnsi="宋体" w:cs="宋体" w:hint="eastAsia"/>
          <w:kern w:val="0"/>
          <w:sz w:val="24"/>
          <w:szCs w:val="24"/>
        </w:rPr>
        <w:t>以及</w:t>
      </w:r>
      <w:r w:rsidRPr="00E26049">
        <w:rPr>
          <w:rFonts w:ascii="宋体" w:hAnsi="宋体" w:cs="宋体" w:hint="eastAsia"/>
          <w:kern w:val="0"/>
          <w:sz w:val="24"/>
          <w:szCs w:val="24"/>
        </w:rPr>
        <w:t>质量控制及过程评价</w:t>
      </w:r>
      <w:r>
        <w:rPr>
          <w:rFonts w:ascii="宋体" w:hAnsi="宋体" w:cs="宋体" w:hint="eastAsia"/>
          <w:kern w:val="0"/>
          <w:sz w:val="24"/>
          <w:szCs w:val="24"/>
        </w:rPr>
        <w:t>进行了规定。</w:t>
      </w:r>
    </w:p>
    <w:p w14:paraId="73D163A2" w14:textId="77777777" w:rsidR="00F8417E" w:rsidRPr="00541E8D" w:rsidRDefault="00F8417E" w:rsidP="00F8417E">
      <w:pPr>
        <w:spacing w:line="400" w:lineRule="atLeast"/>
        <w:ind w:firstLineChars="200" w:firstLine="480"/>
        <w:jc w:val="left"/>
        <w:rPr>
          <w:rFonts w:ascii="宋体" w:hAnsi="宋体" w:cs="宋体"/>
          <w:kern w:val="0"/>
          <w:sz w:val="24"/>
          <w:szCs w:val="24"/>
        </w:rPr>
      </w:pPr>
      <w:r w:rsidRPr="00541E8D">
        <w:rPr>
          <w:rFonts w:ascii="宋体" w:hAnsi="宋体" w:cs="宋体" w:hint="eastAsia"/>
          <w:kern w:val="0"/>
          <w:sz w:val="24"/>
          <w:szCs w:val="24"/>
        </w:rPr>
        <w:t>第7章：三分量VSP数据解释反演，</w:t>
      </w:r>
      <w:r>
        <w:rPr>
          <w:rFonts w:ascii="宋体" w:hAnsi="宋体" w:cs="宋体" w:hint="eastAsia"/>
          <w:kern w:val="0"/>
          <w:sz w:val="24"/>
          <w:szCs w:val="24"/>
        </w:rPr>
        <w:t>给出了</w:t>
      </w:r>
      <w:r w:rsidRPr="003E320C">
        <w:rPr>
          <w:rFonts w:ascii="宋体" w:hAnsi="宋体" w:cs="宋体" w:hint="eastAsia"/>
          <w:kern w:val="0"/>
          <w:sz w:val="24"/>
          <w:szCs w:val="24"/>
        </w:rPr>
        <w:t>VSP多波地震资料联合解释</w:t>
      </w:r>
      <w:r>
        <w:rPr>
          <w:rFonts w:ascii="宋体" w:hAnsi="宋体" w:cs="宋体" w:hint="eastAsia"/>
          <w:kern w:val="0"/>
          <w:sz w:val="24"/>
          <w:szCs w:val="24"/>
        </w:rPr>
        <w:t>的</w:t>
      </w:r>
      <w:r w:rsidRPr="003E320C">
        <w:rPr>
          <w:rFonts w:ascii="宋体" w:hAnsi="宋体" w:cs="宋体" w:hint="eastAsia"/>
          <w:kern w:val="0"/>
          <w:sz w:val="24"/>
          <w:szCs w:val="24"/>
        </w:rPr>
        <w:t>基本流程</w:t>
      </w:r>
      <w:r>
        <w:rPr>
          <w:rFonts w:ascii="宋体" w:hAnsi="宋体" w:cs="宋体" w:hint="eastAsia"/>
          <w:kern w:val="0"/>
          <w:sz w:val="24"/>
          <w:szCs w:val="24"/>
        </w:rPr>
        <w:t>，对</w:t>
      </w:r>
      <w:r w:rsidRPr="003E320C">
        <w:rPr>
          <w:rFonts w:ascii="宋体" w:hAnsi="宋体" w:cs="宋体" w:hint="eastAsia"/>
          <w:kern w:val="0"/>
          <w:sz w:val="24"/>
          <w:szCs w:val="24"/>
        </w:rPr>
        <w:t>资料解释内容与技术要求</w:t>
      </w:r>
      <w:r>
        <w:rPr>
          <w:rFonts w:ascii="宋体" w:hAnsi="宋体" w:cs="宋体" w:hint="eastAsia"/>
          <w:kern w:val="0"/>
          <w:sz w:val="24"/>
          <w:szCs w:val="24"/>
        </w:rPr>
        <w:t>、</w:t>
      </w:r>
      <w:r w:rsidRPr="003E320C">
        <w:rPr>
          <w:rFonts w:ascii="宋体" w:hAnsi="宋体" w:cs="宋体" w:hint="eastAsia"/>
          <w:kern w:val="0"/>
          <w:sz w:val="24"/>
          <w:szCs w:val="24"/>
        </w:rPr>
        <w:t>多波解释成果</w:t>
      </w:r>
      <w:r>
        <w:rPr>
          <w:rFonts w:ascii="宋体" w:hAnsi="宋体" w:cs="宋体" w:hint="eastAsia"/>
          <w:kern w:val="0"/>
          <w:sz w:val="24"/>
          <w:szCs w:val="24"/>
        </w:rPr>
        <w:t>以及</w:t>
      </w:r>
      <w:r w:rsidRPr="003E320C">
        <w:rPr>
          <w:rFonts w:ascii="宋体" w:hAnsi="宋体" w:cs="宋体" w:hint="eastAsia"/>
          <w:kern w:val="0"/>
          <w:sz w:val="24"/>
          <w:szCs w:val="24"/>
        </w:rPr>
        <w:t>解释技术要求及成果检查</w:t>
      </w:r>
      <w:r>
        <w:rPr>
          <w:rFonts w:ascii="宋体" w:hAnsi="宋体" w:cs="宋体" w:hint="eastAsia"/>
          <w:kern w:val="0"/>
          <w:sz w:val="24"/>
          <w:szCs w:val="24"/>
        </w:rPr>
        <w:t>进行了规定。</w:t>
      </w:r>
    </w:p>
    <w:p w14:paraId="42E831FE" w14:textId="77777777" w:rsidR="00F8417E" w:rsidRPr="00541E8D" w:rsidRDefault="00F8417E" w:rsidP="00F8417E">
      <w:pPr>
        <w:spacing w:line="400" w:lineRule="atLeast"/>
        <w:ind w:firstLineChars="200" w:firstLine="480"/>
        <w:jc w:val="left"/>
        <w:rPr>
          <w:rFonts w:ascii="宋体" w:hAnsi="宋体" w:cs="宋体"/>
          <w:kern w:val="0"/>
          <w:sz w:val="24"/>
          <w:szCs w:val="24"/>
        </w:rPr>
      </w:pPr>
      <w:r w:rsidRPr="00541E8D">
        <w:rPr>
          <w:rFonts w:ascii="宋体" w:hAnsi="宋体" w:cs="宋体" w:hint="eastAsia"/>
          <w:kern w:val="0"/>
          <w:sz w:val="24"/>
          <w:szCs w:val="24"/>
        </w:rPr>
        <w:t>第8章：成果报告，规定了报告的撰写内容</w:t>
      </w:r>
      <w:r>
        <w:rPr>
          <w:rFonts w:ascii="宋体" w:hAnsi="宋体" w:cs="宋体" w:hint="eastAsia"/>
          <w:kern w:val="0"/>
          <w:sz w:val="24"/>
          <w:szCs w:val="24"/>
        </w:rPr>
        <w:t>、</w:t>
      </w:r>
      <w:r w:rsidRPr="00541E8D">
        <w:rPr>
          <w:rFonts w:ascii="宋体" w:hAnsi="宋体" w:cs="宋体" w:hint="eastAsia"/>
          <w:kern w:val="0"/>
          <w:sz w:val="24"/>
          <w:szCs w:val="24"/>
        </w:rPr>
        <w:t>附图</w:t>
      </w:r>
      <w:r>
        <w:rPr>
          <w:rFonts w:ascii="宋体" w:hAnsi="宋体" w:cs="宋体" w:hint="eastAsia"/>
          <w:kern w:val="0"/>
          <w:sz w:val="24"/>
          <w:szCs w:val="24"/>
        </w:rPr>
        <w:t>、附表、成果归档</w:t>
      </w:r>
      <w:r w:rsidRPr="00541E8D">
        <w:rPr>
          <w:rFonts w:ascii="宋体" w:hAnsi="宋体" w:cs="宋体" w:hint="eastAsia"/>
          <w:kern w:val="0"/>
          <w:sz w:val="24"/>
          <w:szCs w:val="24"/>
        </w:rPr>
        <w:t>的要求。</w:t>
      </w:r>
    </w:p>
    <w:p w14:paraId="60D2A5BA" w14:textId="77777777" w:rsidR="00F8417E" w:rsidRDefault="00F8417E" w:rsidP="00F8417E">
      <w:pPr>
        <w:spacing w:line="400" w:lineRule="atLeast"/>
        <w:ind w:firstLineChars="200" w:firstLine="480"/>
        <w:jc w:val="left"/>
        <w:rPr>
          <w:rFonts w:ascii="宋体" w:hAnsi="宋体" w:cs="宋体"/>
          <w:sz w:val="24"/>
        </w:rPr>
      </w:pPr>
      <w:r w:rsidRPr="00541E8D">
        <w:rPr>
          <w:rFonts w:ascii="宋体" w:hAnsi="宋体" w:cs="宋体" w:hint="eastAsia"/>
          <w:kern w:val="0"/>
          <w:sz w:val="24"/>
          <w:szCs w:val="24"/>
        </w:rPr>
        <w:t>最后一部分为各种辅助文件，包括野外仪器班报和低速</w:t>
      </w:r>
      <w:r>
        <w:rPr>
          <w:rFonts w:ascii="宋体" w:hAnsi="宋体" w:cs="宋体" w:hint="eastAsia"/>
          <w:kern w:val="0"/>
          <w:sz w:val="24"/>
          <w:szCs w:val="24"/>
        </w:rPr>
        <w:t>、</w:t>
      </w:r>
      <w:r w:rsidRPr="00541E8D">
        <w:rPr>
          <w:rFonts w:ascii="宋体" w:hAnsi="宋体" w:cs="宋体" w:hint="eastAsia"/>
          <w:kern w:val="0"/>
          <w:sz w:val="24"/>
          <w:szCs w:val="24"/>
        </w:rPr>
        <w:t>降速带调查结果。</w:t>
      </w:r>
    </w:p>
    <w:p w14:paraId="0C2CC337" w14:textId="77777777" w:rsidR="00F8417E" w:rsidRDefault="00F8417E" w:rsidP="00EF330F">
      <w:pPr>
        <w:spacing w:line="360" w:lineRule="auto"/>
        <w:outlineLvl w:val="1"/>
        <w:rPr>
          <w:rFonts w:ascii="宋体" w:hAnsi="宋体"/>
          <w:b/>
          <w:color w:val="000000"/>
          <w:sz w:val="24"/>
          <w:szCs w:val="24"/>
        </w:rPr>
      </w:pPr>
      <w:r>
        <w:rPr>
          <w:rFonts w:ascii="宋体" w:hAnsi="宋体" w:hint="eastAsia"/>
          <w:b/>
          <w:color w:val="000000"/>
          <w:sz w:val="24"/>
          <w:szCs w:val="24"/>
        </w:rPr>
        <w:t>3、解决</w:t>
      </w:r>
      <w:r>
        <w:rPr>
          <w:rFonts w:ascii="宋体" w:hAnsi="宋体"/>
          <w:b/>
          <w:color w:val="000000"/>
          <w:sz w:val="24"/>
          <w:szCs w:val="24"/>
        </w:rPr>
        <w:t>的主要问题</w:t>
      </w:r>
    </w:p>
    <w:p w14:paraId="2C49C503" w14:textId="77777777" w:rsidR="00F8417E" w:rsidRDefault="00F8417E" w:rsidP="00F8417E">
      <w:pPr>
        <w:spacing w:line="400" w:lineRule="exact"/>
        <w:ind w:firstLineChars="200" w:firstLine="480"/>
        <w:jc w:val="left"/>
        <w:rPr>
          <w:rFonts w:ascii="宋体" w:hAnsi="宋体"/>
          <w:sz w:val="24"/>
        </w:rPr>
      </w:pPr>
      <w:r>
        <w:rPr>
          <w:rFonts w:ascii="宋体" w:hAnsi="宋体" w:cs="宋体" w:hint="eastAsia"/>
          <w:sz w:val="24"/>
          <w:szCs w:val="24"/>
        </w:rPr>
        <w:t>本标准为制订项目，充分纳入和反映了</w:t>
      </w:r>
      <w:r>
        <w:rPr>
          <w:rFonts w:hAnsi="宋体" w:hint="eastAsia"/>
          <w:sz w:val="24"/>
          <w:szCs w:val="24"/>
        </w:rPr>
        <w:t>三分量</w:t>
      </w:r>
      <w:r>
        <w:rPr>
          <w:rFonts w:hAnsi="宋体" w:hint="eastAsia"/>
          <w:sz w:val="24"/>
          <w:szCs w:val="24"/>
        </w:rPr>
        <w:t>VSP</w:t>
      </w:r>
      <w:r>
        <w:rPr>
          <w:rFonts w:hAnsi="宋体" w:hint="eastAsia"/>
          <w:sz w:val="24"/>
          <w:szCs w:val="24"/>
        </w:rPr>
        <w:t>地震勘探</w:t>
      </w:r>
      <w:r>
        <w:rPr>
          <w:rFonts w:ascii="宋体" w:hAnsi="宋体" w:cs="宋体" w:hint="eastAsia"/>
          <w:sz w:val="24"/>
          <w:szCs w:val="24"/>
        </w:rPr>
        <w:t>的先进技术成果，保证标准的时效性，为</w:t>
      </w:r>
      <w:r>
        <w:rPr>
          <w:rFonts w:hAnsi="宋体" w:hint="eastAsia"/>
          <w:sz w:val="24"/>
          <w:szCs w:val="24"/>
        </w:rPr>
        <w:t>三分量</w:t>
      </w:r>
      <w:r>
        <w:rPr>
          <w:rFonts w:hAnsi="宋体" w:hint="eastAsia"/>
          <w:sz w:val="24"/>
          <w:szCs w:val="24"/>
        </w:rPr>
        <w:t>VSP</w:t>
      </w:r>
      <w:r>
        <w:rPr>
          <w:rFonts w:hAnsi="宋体" w:hint="eastAsia"/>
          <w:sz w:val="24"/>
          <w:szCs w:val="24"/>
        </w:rPr>
        <w:t>地震勘探</w:t>
      </w:r>
      <w:r>
        <w:rPr>
          <w:rFonts w:ascii="宋体" w:hAnsi="宋体" w:cs="宋体" w:hint="eastAsia"/>
          <w:sz w:val="24"/>
          <w:szCs w:val="24"/>
        </w:rPr>
        <w:t>的推广应用提供技术支撑，对规范市场，指导生产，提高三分量VSP地震勘探的地质效果、安全可靠性及可持续性，更好地满足</w:t>
      </w:r>
      <w:r>
        <w:rPr>
          <w:rFonts w:ascii="宋体" w:hAnsi="宋体" w:cs="宋体"/>
          <w:sz w:val="24"/>
          <w:szCs w:val="24"/>
        </w:rPr>
        <w:t>市场和</w:t>
      </w:r>
      <w:r>
        <w:rPr>
          <w:rFonts w:ascii="宋体" w:hAnsi="宋体" w:cs="宋体" w:hint="eastAsia"/>
          <w:sz w:val="24"/>
          <w:szCs w:val="24"/>
        </w:rPr>
        <w:t>使用</w:t>
      </w:r>
      <w:r>
        <w:rPr>
          <w:rFonts w:ascii="宋体" w:hAnsi="宋体" w:cs="宋体"/>
          <w:sz w:val="24"/>
          <w:szCs w:val="24"/>
        </w:rPr>
        <w:t>需要，</w:t>
      </w:r>
      <w:r>
        <w:rPr>
          <w:rFonts w:ascii="宋体" w:hAnsi="宋体" w:cs="宋体" w:hint="eastAsia"/>
          <w:sz w:val="24"/>
          <w:szCs w:val="24"/>
        </w:rPr>
        <w:t>提升我国</w:t>
      </w:r>
      <w:r>
        <w:rPr>
          <w:rFonts w:hAnsi="宋体" w:hint="eastAsia"/>
          <w:sz w:val="24"/>
          <w:szCs w:val="24"/>
        </w:rPr>
        <w:t>三分量</w:t>
      </w:r>
      <w:r>
        <w:rPr>
          <w:rFonts w:hAnsi="宋体" w:hint="eastAsia"/>
          <w:sz w:val="24"/>
          <w:szCs w:val="24"/>
        </w:rPr>
        <w:t>VSP</w:t>
      </w:r>
      <w:r>
        <w:rPr>
          <w:rFonts w:hAnsi="宋体" w:hint="eastAsia"/>
          <w:sz w:val="24"/>
          <w:szCs w:val="24"/>
        </w:rPr>
        <w:t>地震勘探</w:t>
      </w:r>
      <w:r>
        <w:rPr>
          <w:rFonts w:ascii="宋体" w:hAnsi="宋体" w:cs="宋体" w:hint="eastAsia"/>
          <w:sz w:val="24"/>
          <w:szCs w:val="24"/>
        </w:rPr>
        <w:t>技术水平具有十分重要的作用。本标准将对三分量VSP地震勘探施工设计、采集、处理和解释起到更好的指导作用。</w:t>
      </w:r>
    </w:p>
    <w:bookmarkEnd w:id="427"/>
    <w:p w14:paraId="2517C820" w14:textId="77777777" w:rsidR="00F8417E" w:rsidRDefault="00F8417E" w:rsidP="005D2E55">
      <w:pPr>
        <w:pStyle w:val="aff9"/>
        <w:adjustRightInd w:val="0"/>
        <w:snapToGrid w:val="0"/>
        <w:spacing w:beforeLines="100" w:before="312" w:afterLines="50" w:after="156" w:line="360" w:lineRule="auto"/>
        <w:outlineLvl w:val="0"/>
        <w:rPr>
          <w:rFonts w:ascii="宋体" w:hAnsi="宋体"/>
          <w:b/>
          <w:sz w:val="24"/>
          <w:szCs w:val="24"/>
        </w:rPr>
      </w:pPr>
      <w:r>
        <w:rPr>
          <w:rFonts w:ascii="宋体" w:hAnsi="宋体" w:hint="eastAsia"/>
          <w:b/>
          <w:sz w:val="24"/>
          <w:szCs w:val="24"/>
        </w:rPr>
        <w:t>三、主要试验（或验证）的分析、综述报告，技术经济论证，预期的经济效果</w:t>
      </w:r>
    </w:p>
    <w:p w14:paraId="1C654AC5" w14:textId="77777777" w:rsidR="00F8417E" w:rsidRDefault="00F8417E" w:rsidP="00F8417E">
      <w:pPr>
        <w:spacing w:line="400" w:lineRule="atLeast"/>
        <w:ind w:firstLineChars="200" w:firstLine="480"/>
        <w:rPr>
          <w:rFonts w:ascii="宋体" w:hAnsi="宋体"/>
          <w:sz w:val="24"/>
          <w:szCs w:val="24"/>
        </w:rPr>
      </w:pPr>
      <w:r>
        <w:rPr>
          <w:rFonts w:ascii="宋体" w:hAnsi="宋体" w:hint="eastAsia"/>
          <w:sz w:val="24"/>
          <w:szCs w:val="24"/>
        </w:rPr>
        <w:t>本标准的发布能规范</w:t>
      </w:r>
      <w:r>
        <w:rPr>
          <w:rFonts w:hAnsi="宋体" w:hint="eastAsia"/>
          <w:sz w:val="24"/>
          <w:szCs w:val="24"/>
        </w:rPr>
        <w:t>三分量</w:t>
      </w:r>
      <w:r>
        <w:rPr>
          <w:rFonts w:hAnsi="宋体" w:hint="eastAsia"/>
          <w:sz w:val="24"/>
          <w:szCs w:val="24"/>
        </w:rPr>
        <w:t>VSP</w:t>
      </w:r>
      <w:r>
        <w:rPr>
          <w:rFonts w:hAnsi="宋体" w:hint="eastAsia"/>
          <w:sz w:val="24"/>
          <w:szCs w:val="24"/>
        </w:rPr>
        <w:t>地震勘探</w:t>
      </w:r>
      <w:r>
        <w:rPr>
          <w:rFonts w:ascii="宋体" w:hAnsi="宋体" w:hint="eastAsia"/>
          <w:sz w:val="24"/>
          <w:szCs w:val="24"/>
        </w:rPr>
        <w:t>的实施过程，对促进我国</w:t>
      </w:r>
      <w:r>
        <w:rPr>
          <w:rFonts w:hAnsi="宋体" w:hint="eastAsia"/>
          <w:sz w:val="24"/>
          <w:szCs w:val="24"/>
        </w:rPr>
        <w:t>三分量</w:t>
      </w:r>
      <w:r>
        <w:rPr>
          <w:rFonts w:hAnsi="宋体" w:hint="eastAsia"/>
          <w:sz w:val="24"/>
          <w:szCs w:val="24"/>
        </w:rPr>
        <w:t>VSP</w:t>
      </w:r>
      <w:r>
        <w:rPr>
          <w:rFonts w:hAnsi="宋体" w:hint="eastAsia"/>
          <w:sz w:val="24"/>
          <w:szCs w:val="24"/>
        </w:rPr>
        <w:t>地震勘探</w:t>
      </w:r>
      <w:r>
        <w:rPr>
          <w:rFonts w:ascii="宋体" w:hAnsi="宋体" w:hint="eastAsia"/>
          <w:sz w:val="24"/>
          <w:szCs w:val="24"/>
        </w:rPr>
        <w:lastRenderedPageBreak/>
        <w:t>的健康发展起到积极作用，加速国内具有</w:t>
      </w:r>
      <w:r>
        <w:rPr>
          <w:rFonts w:hAnsi="宋体" w:hint="eastAsia"/>
          <w:sz w:val="24"/>
          <w:szCs w:val="24"/>
        </w:rPr>
        <w:t>三分量</w:t>
      </w:r>
      <w:r>
        <w:rPr>
          <w:rFonts w:hAnsi="宋体" w:hint="eastAsia"/>
          <w:sz w:val="24"/>
          <w:szCs w:val="24"/>
        </w:rPr>
        <w:t>VSP</w:t>
      </w:r>
      <w:r>
        <w:rPr>
          <w:rFonts w:hAnsi="宋体" w:hint="eastAsia"/>
          <w:sz w:val="24"/>
          <w:szCs w:val="24"/>
        </w:rPr>
        <w:t>地震勘探实施能力地球物理</w:t>
      </w:r>
      <w:r>
        <w:rPr>
          <w:rFonts w:ascii="宋体" w:hAnsi="宋体" w:hint="eastAsia"/>
          <w:sz w:val="24"/>
          <w:szCs w:val="24"/>
        </w:rPr>
        <w:t>企业的国际化进程。</w:t>
      </w:r>
    </w:p>
    <w:p w14:paraId="74F2248E" w14:textId="77777777" w:rsidR="00F8417E" w:rsidRDefault="00F8417E" w:rsidP="00F8417E">
      <w:pPr>
        <w:spacing w:line="400" w:lineRule="atLeast"/>
        <w:ind w:firstLineChars="200" w:firstLine="480"/>
        <w:jc w:val="left"/>
        <w:rPr>
          <w:rFonts w:ascii="宋体" w:hAnsi="宋体"/>
          <w:sz w:val="24"/>
          <w:szCs w:val="24"/>
        </w:rPr>
      </w:pPr>
      <w:r w:rsidRPr="00316DF7">
        <w:rPr>
          <w:rFonts w:ascii="宋体" w:hAnsi="宋体" w:hint="eastAsia"/>
          <w:sz w:val="24"/>
          <w:szCs w:val="24"/>
        </w:rPr>
        <w:t>三分量VSP虽然得到大规模采集，但是数据的处理与解释，既缺乏配套的专用技术，也没有合理的、可以参照的统一标准。这已成为制约三分量VSP技术向前发展与推广应用的主要瓶颈之一。因此，目前急需立项制定三分量VSP地震勘探的团体标准，以规范、推动该项技术在不同行业、领域的应用。</w:t>
      </w:r>
    </w:p>
    <w:p w14:paraId="0871563F" w14:textId="77777777" w:rsidR="00F8417E" w:rsidRDefault="00F8417E" w:rsidP="00F8417E">
      <w:pPr>
        <w:pStyle w:val="aff9"/>
        <w:adjustRightInd w:val="0"/>
        <w:snapToGrid w:val="0"/>
        <w:spacing w:beforeLines="100" w:before="312" w:afterLines="50" w:after="156" w:line="360" w:lineRule="auto"/>
        <w:outlineLvl w:val="0"/>
        <w:rPr>
          <w:rFonts w:ascii="宋体" w:hAnsi="宋体"/>
          <w:b/>
          <w:sz w:val="24"/>
          <w:szCs w:val="24"/>
        </w:rPr>
      </w:pPr>
      <w:r>
        <w:rPr>
          <w:rFonts w:ascii="宋体" w:hAnsi="宋体" w:hint="eastAsia"/>
          <w:b/>
          <w:sz w:val="24"/>
          <w:szCs w:val="24"/>
        </w:rPr>
        <w:t>四、与国际、国外同类标准水平的对比情况</w:t>
      </w:r>
    </w:p>
    <w:p w14:paraId="7F066FB2" w14:textId="77777777" w:rsidR="00F8417E" w:rsidRDefault="00F8417E" w:rsidP="00F8417E">
      <w:pPr>
        <w:spacing w:line="400" w:lineRule="atLeast"/>
        <w:ind w:firstLineChars="200" w:firstLine="480"/>
        <w:jc w:val="left"/>
        <w:rPr>
          <w:rFonts w:ascii="宋体" w:hAnsi="宋体"/>
          <w:sz w:val="24"/>
          <w:szCs w:val="24"/>
        </w:rPr>
      </w:pPr>
      <w:r w:rsidRPr="00316DF7">
        <w:rPr>
          <w:rFonts w:ascii="宋体" w:hAnsi="宋体" w:hint="eastAsia"/>
          <w:sz w:val="24"/>
          <w:szCs w:val="24"/>
        </w:rPr>
        <w:t>本</w:t>
      </w:r>
      <w:r>
        <w:rPr>
          <w:rFonts w:ascii="宋体" w:hAnsi="宋体" w:hint="eastAsia"/>
          <w:sz w:val="24"/>
          <w:szCs w:val="24"/>
        </w:rPr>
        <w:t>标准</w:t>
      </w:r>
      <w:r w:rsidRPr="00316DF7">
        <w:rPr>
          <w:rFonts w:ascii="宋体" w:hAnsi="宋体" w:hint="eastAsia"/>
          <w:sz w:val="24"/>
          <w:szCs w:val="24"/>
        </w:rPr>
        <w:t>具有国际间领域通用性，兼容于现有的常规纵波VSP地震技术相关规范和标准。本标准的制定将在如下标准基础之上起草：</w:t>
      </w:r>
    </w:p>
    <w:p w14:paraId="34F80470" w14:textId="77777777" w:rsidR="00F8417E" w:rsidRPr="00316DF7" w:rsidRDefault="00F8417E" w:rsidP="00F8417E">
      <w:pPr>
        <w:spacing w:line="400" w:lineRule="atLeast"/>
        <w:ind w:firstLineChars="200" w:firstLine="480"/>
        <w:jc w:val="left"/>
        <w:rPr>
          <w:rFonts w:ascii="宋体" w:hAnsi="宋体"/>
          <w:sz w:val="24"/>
          <w:szCs w:val="24"/>
        </w:rPr>
      </w:pPr>
      <w:r w:rsidRPr="00316DF7">
        <w:rPr>
          <w:rFonts w:ascii="宋体" w:hAnsi="宋体" w:hint="eastAsia"/>
          <w:sz w:val="24"/>
          <w:szCs w:val="24"/>
        </w:rPr>
        <w:t>GB/T 3685  陆上地震勘探数据处理技术规程</w:t>
      </w:r>
    </w:p>
    <w:p w14:paraId="29CF116F" w14:textId="77777777" w:rsidR="00F8417E" w:rsidRPr="00316DF7" w:rsidRDefault="00F8417E" w:rsidP="00F8417E">
      <w:pPr>
        <w:spacing w:line="400" w:lineRule="atLeast"/>
        <w:ind w:firstLineChars="200" w:firstLine="480"/>
        <w:jc w:val="left"/>
        <w:rPr>
          <w:rFonts w:ascii="宋体" w:hAnsi="宋体"/>
          <w:sz w:val="24"/>
          <w:szCs w:val="24"/>
        </w:rPr>
      </w:pPr>
      <w:r w:rsidRPr="00316DF7">
        <w:rPr>
          <w:rFonts w:ascii="宋体" w:hAnsi="宋体" w:hint="eastAsia"/>
          <w:sz w:val="24"/>
          <w:szCs w:val="24"/>
        </w:rPr>
        <w:t>SY/T 5171  陆上石油物探测量规范</w:t>
      </w:r>
    </w:p>
    <w:p w14:paraId="07DC9383" w14:textId="77777777" w:rsidR="00F8417E" w:rsidRPr="00316DF7" w:rsidRDefault="00F8417E" w:rsidP="00F8417E">
      <w:pPr>
        <w:spacing w:line="400" w:lineRule="atLeast"/>
        <w:ind w:firstLineChars="200" w:firstLine="480"/>
        <w:jc w:val="left"/>
        <w:rPr>
          <w:rFonts w:ascii="宋体" w:hAnsi="宋体"/>
          <w:sz w:val="24"/>
          <w:szCs w:val="24"/>
        </w:rPr>
      </w:pPr>
      <w:r w:rsidRPr="00316DF7">
        <w:rPr>
          <w:rFonts w:ascii="宋体" w:hAnsi="宋体" w:hint="eastAsia"/>
          <w:sz w:val="24"/>
          <w:szCs w:val="24"/>
        </w:rPr>
        <w:t>SY/T 5314  陆上石油地震勘探资料采集技术规范</w:t>
      </w:r>
    </w:p>
    <w:p w14:paraId="3413C74E" w14:textId="77777777" w:rsidR="00F8417E" w:rsidRPr="00316DF7" w:rsidRDefault="00F8417E" w:rsidP="00F8417E">
      <w:pPr>
        <w:spacing w:line="400" w:lineRule="atLeast"/>
        <w:ind w:firstLineChars="200" w:firstLine="480"/>
        <w:jc w:val="left"/>
        <w:rPr>
          <w:rFonts w:ascii="宋体" w:hAnsi="宋体"/>
          <w:sz w:val="24"/>
          <w:szCs w:val="24"/>
        </w:rPr>
      </w:pPr>
      <w:r w:rsidRPr="00316DF7">
        <w:rPr>
          <w:rFonts w:ascii="宋体" w:hAnsi="宋体" w:hint="eastAsia"/>
          <w:sz w:val="24"/>
          <w:szCs w:val="24"/>
        </w:rPr>
        <w:t>SY/T 6156  气枪震源使用技术规范</w:t>
      </w:r>
    </w:p>
    <w:p w14:paraId="75D1D672" w14:textId="77777777" w:rsidR="00F8417E" w:rsidRPr="00316DF7" w:rsidRDefault="00F8417E" w:rsidP="00F8417E">
      <w:pPr>
        <w:spacing w:line="400" w:lineRule="atLeast"/>
        <w:ind w:firstLineChars="200" w:firstLine="480"/>
        <w:jc w:val="left"/>
        <w:rPr>
          <w:rFonts w:ascii="宋体" w:hAnsi="宋体"/>
          <w:sz w:val="24"/>
          <w:szCs w:val="24"/>
        </w:rPr>
      </w:pPr>
      <w:r w:rsidRPr="00316DF7">
        <w:rPr>
          <w:rFonts w:ascii="宋体" w:hAnsi="宋体" w:hint="eastAsia"/>
          <w:sz w:val="24"/>
          <w:szCs w:val="24"/>
        </w:rPr>
        <w:t>SY/T 6246  可控震源使用与维护</w:t>
      </w:r>
    </w:p>
    <w:p w14:paraId="0E1CCED3" w14:textId="77777777" w:rsidR="00F8417E" w:rsidRPr="00316DF7" w:rsidRDefault="00F8417E" w:rsidP="00F8417E">
      <w:pPr>
        <w:spacing w:line="400" w:lineRule="atLeast"/>
        <w:ind w:firstLineChars="200" w:firstLine="480"/>
        <w:jc w:val="left"/>
        <w:rPr>
          <w:rFonts w:ascii="宋体" w:hAnsi="宋体"/>
          <w:sz w:val="24"/>
          <w:szCs w:val="24"/>
        </w:rPr>
      </w:pPr>
      <w:r w:rsidRPr="00316DF7">
        <w:rPr>
          <w:rFonts w:ascii="宋体" w:hAnsi="宋体" w:hint="eastAsia"/>
          <w:sz w:val="24"/>
          <w:szCs w:val="24"/>
        </w:rPr>
        <w:t>SY/T 6276  石油天然气工业健康、安全与环境管理体系</w:t>
      </w:r>
    </w:p>
    <w:p w14:paraId="02372E6D" w14:textId="77777777" w:rsidR="00F8417E" w:rsidRPr="00316DF7" w:rsidRDefault="00F8417E" w:rsidP="00F8417E">
      <w:pPr>
        <w:spacing w:line="400" w:lineRule="atLeast"/>
        <w:ind w:firstLineChars="200" w:firstLine="480"/>
        <w:jc w:val="left"/>
        <w:rPr>
          <w:rFonts w:ascii="宋体" w:hAnsi="宋体"/>
          <w:sz w:val="24"/>
          <w:szCs w:val="24"/>
        </w:rPr>
      </w:pPr>
      <w:r w:rsidRPr="00316DF7">
        <w:rPr>
          <w:rFonts w:ascii="宋体" w:hAnsi="宋体" w:hint="eastAsia"/>
          <w:sz w:val="24"/>
          <w:szCs w:val="24"/>
        </w:rPr>
        <w:t>SY/T 5331  石油地震勘探解释图件要素规范</w:t>
      </w:r>
    </w:p>
    <w:p w14:paraId="19FCC0CD" w14:textId="77777777" w:rsidR="00F8417E" w:rsidRPr="00316DF7" w:rsidRDefault="00F8417E" w:rsidP="00F8417E">
      <w:pPr>
        <w:spacing w:line="400" w:lineRule="atLeast"/>
        <w:ind w:firstLineChars="200" w:firstLine="480"/>
        <w:jc w:val="left"/>
        <w:rPr>
          <w:rFonts w:ascii="宋体" w:hAnsi="宋体"/>
          <w:sz w:val="24"/>
          <w:szCs w:val="24"/>
        </w:rPr>
      </w:pPr>
      <w:r w:rsidRPr="00316DF7">
        <w:rPr>
          <w:rFonts w:ascii="宋体" w:hAnsi="宋体" w:hint="eastAsia"/>
          <w:sz w:val="24"/>
          <w:szCs w:val="24"/>
        </w:rPr>
        <w:t>SY/T 5453  地震数据交换记录格式</w:t>
      </w:r>
    </w:p>
    <w:p w14:paraId="107D2A9B" w14:textId="77777777" w:rsidR="00F8417E" w:rsidRPr="00316DF7" w:rsidRDefault="00F8417E" w:rsidP="00F8417E">
      <w:pPr>
        <w:spacing w:line="400" w:lineRule="atLeast"/>
        <w:ind w:firstLineChars="200" w:firstLine="480"/>
        <w:jc w:val="left"/>
        <w:rPr>
          <w:rFonts w:ascii="宋体" w:hAnsi="宋体"/>
          <w:sz w:val="24"/>
          <w:szCs w:val="24"/>
        </w:rPr>
      </w:pPr>
      <w:r w:rsidRPr="00316DF7">
        <w:rPr>
          <w:rFonts w:ascii="宋体" w:hAnsi="宋体" w:hint="eastAsia"/>
          <w:sz w:val="24"/>
          <w:szCs w:val="24"/>
        </w:rPr>
        <w:t>SY/T 5454  井中地震资料采集技术规程</w:t>
      </w:r>
    </w:p>
    <w:p w14:paraId="2CD83448" w14:textId="77777777" w:rsidR="00F8417E" w:rsidRPr="00316DF7" w:rsidRDefault="00F8417E" w:rsidP="00F8417E">
      <w:pPr>
        <w:spacing w:line="400" w:lineRule="atLeast"/>
        <w:ind w:firstLineChars="200" w:firstLine="480"/>
        <w:jc w:val="left"/>
        <w:rPr>
          <w:rFonts w:ascii="宋体" w:hAnsi="宋体"/>
          <w:sz w:val="24"/>
          <w:szCs w:val="24"/>
        </w:rPr>
      </w:pPr>
      <w:r w:rsidRPr="00316DF7">
        <w:rPr>
          <w:rFonts w:ascii="宋体" w:hAnsi="宋体" w:hint="eastAsia"/>
          <w:sz w:val="24"/>
          <w:szCs w:val="24"/>
        </w:rPr>
        <w:t>SY/T 7450  井中地震资料处理解释技术规程</w:t>
      </w:r>
    </w:p>
    <w:p w14:paraId="7D5A7BEE" w14:textId="77777777" w:rsidR="00F8417E" w:rsidRPr="00316DF7" w:rsidRDefault="00F8417E" w:rsidP="00F8417E">
      <w:pPr>
        <w:spacing w:line="400" w:lineRule="atLeast"/>
        <w:ind w:firstLineChars="200" w:firstLine="480"/>
        <w:jc w:val="left"/>
        <w:rPr>
          <w:rFonts w:ascii="宋体" w:hAnsi="宋体"/>
          <w:sz w:val="24"/>
          <w:szCs w:val="24"/>
        </w:rPr>
      </w:pPr>
      <w:r w:rsidRPr="00316DF7">
        <w:rPr>
          <w:rFonts w:ascii="宋体" w:hAnsi="宋体" w:hint="eastAsia"/>
          <w:sz w:val="24"/>
          <w:szCs w:val="24"/>
        </w:rPr>
        <w:t>SY/T 5481  地震勘探资料解释技术规程</w:t>
      </w:r>
    </w:p>
    <w:p w14:paraId="13514822" w14:textId="77777777" w:rsidR="00F8417E" w:rsidRPr="00316DF7" w:rsidRDefault="00F8417E" w:rsidP="00F8417E">
      <w:pPr>
        <w:spacing w:line="400" w:lineRule="atLeast"/>
        <w:ind w:firstLineChars="200" w:firstLine="480"/>
        <w:jc w:val="left"/>
        <w:rPr>
          <w:rFonts w:ascii="宋体" w:hAnsi="宋体"/>
          <w:sz w:val="24"/>
          <w:szCs w:val="24"/>
        </w:rPr>
      </w:pPr>
      <w:r w:rsidRPr="00316DF7">
        <w:rPr>
          <w:rFonts w:ascii="宋体" w:hAnsi="宋体" w:hint="eastAsia"/>
          <w:sz w:val="24"/>
          <w:szCs w:val="24"/>
        </w:rPr>
        <w:t>SY/T 5928  地震勘探资料归档规范</w:t>
      </w:r>
    </w:p>
    <w:p w14:paraId="3048FEC5" w14:textId="77777777" w:rsidR="00F8417E" w:rsidRPr="00316DF7" w:rsidRDefault="00F8417E" w:rsidP="00F8417E">
      <w:pPr>
        <w:spacing w:line="400" w:lineRule="atLeast"/>
        <w:ind w:firstLineChars="200" w:firstLine="480"/>
        <w:jc w:val="left"/>
        <w:rPr>
          <w:rFonts w:ascii="宋体" w:hAnsi="宋体"/>
          <w:sz w:val="24"/>
          <w:szCs w:val="24"/>
        </w:rPr>
      </w:pPr>
      <w:r w:rsidRPr="00316DF7">
        <w:rPr>
          <w:rFonts w:ascii="宋体" w:hAnsi="宋体" w:hint="eastAsia"/>
          <w:sz w:val="24"/>
          <w:szCs w:val="24"/>
        </w:rPr>
        <w:t>SY/T 5933  地震反射层地震地质层位代号确定原则</w:t>
      </w:r>
    </w:p>
    <w:p w14:paraId="7B628ACD" w14:textId="77777777" w:rsidR="00F8417E" w:rsidRPr="00316DF7" w:rsidRDefault="00F8417E" w:rsidP="00F8417E">
      <w:pPr>
        <w:spacing w:line="400" w:lineRule="atLeast"/>
        <w:ind w:firstLineChars="200" w:firstLine="480"/>
        <w:jc w:val="left"/>
        <w:rPr>
          <w:rFonts w:ascii="宋体" w:hAnsi="宋体"/>
          <w:sz w:val="24"/>
          <w:szCs w:val="24"/>
        </w:rPr>
      </w:pPr>
      <w:r w:rsidRPr="00316DF7">
        <w:rPr>
          <w:rFonts w:ascii="宋体" w:hAnsi="宋体" w:hint="eastAsia"/>
          <w:sz w:val="24"/>
          <w:szCs w:val="24"/>
        </w:rPr>
        <w:t>Q/HS 1086-2018 空气枪震源设计指南</w:t>
      </w:r>
    </w:p>
    <w:p w14:paraId="0E73E65E" w14:textId="77777777" w:rsidR="00F8417E" w:rsidRPr="00316DF7" w:rsidRDefault="00F8417E" w:rsidP="00F8417E">
      <w:pPr>
        <w:spacing w:line="400" w:lineRule="atLeast"/>
        <w:ind w:firstLineChars="200" w:firstLine="480"/>
        <w:jc w:val="left"/>
        <w:rPr>
          <w:rFonts w:ascii="宋体" w:hAnsi="宋体"/>
          <w:sz w:val="24"/>
          <w:szCs w:val="24"/>
        </w:rPr>
      </w:pPr>
      <w:r w:rsidRPr="00316DF7">
        <w:rPr>
          <w:rFonts w:ascii="宋体" w:hAnsi="宋体" w:hint="eastAsia"/>
          <w:sz w:val="24"/>
          <w:szCs w:val="24"/>
        </w:rPr>
        <w:t>Q/HS 1001-2019 海上拖缆三维地震资料采集设计规范</w:t>
      </w:r>
    </w:p>
    <w:p w14:paraId="0F595C6C" w14:textId="77777777" w:rsidR="00F8417E" w:rsidRPr="00316DF7" w:rsidRDefault="00F8417E" w:rsidP="00F8417E">
      <w:pPr>
        <w:spacing w:line="400" w:lineRule="atLeast"/>
        <w:ind w:firstLineChars="200" w:firstLine="480"/>
        <w:jc w:val="left"/>
        <w:rPr>
          <w:rFonts w:ascii="宋体" w:hAnsi="宋体"/>
          <w:sz w:val="24"/>
          <w:szCs w:val="24"/>
        </w:rPr>
      </w:pPr>
      <w:r w:rsidRPr="00316DF7">
        <w:rPr>
          <w:rFonts w:ascii="宋体" w:hAnsi="宋体" w:hint="eastAsia"/>
          <w:sz w:val="24"/>
          <w:szCs w:val="24"/>
        </w:rPr>
        <w:t>Q/HS 1-2020 海底电缆三维地震资料采集设计规范</w:t>
      </w:r>
    </w:p>
    <w:p w14:paraId="723B5E84" w14:textId="77777777" w:rsidR="00F8417E" w:rsidRPr="00316DF7" w:rsidRDefault="00F8417E" w:rsidP="00F8417E">
      <w:pPr>
        <w:spacing w:line="400" w:lineRule="atLeast"/>
        <w:ind w:firstLineChars="200" w:firstLine="480"/>
        <w:jc w:val="left"/>
        <w:rPr>
          <w:rFonts w:ascii="宋体" w:hAnsi="宋体"/>
          <w:sz w:val="24"/>
          <w:szCs w:val="24"/>
        </w:rPr>
      </w:pPr>
      <w:r w:rsidRPr="00316DF7">
        <w:rPr>
          <w:rFonts w:ascii="宋体" w:hAnsi="宋体" w:hint="eastAsia"/>
          <w:sz w:val="24"/>
          <w:szCs w:val="24"/>
        </w:rPr>
        <w:t>SYT 7003-2014 海底电缆地震勘探数据处理技术规程</w:t>
      </w:r>
    </w:p>
    <w:p w14:paraId="6AA5F280" w14:textId="77777777" w:rsidR="00F8417E" w:rsidRDefault="00F8417E" w:rsidP="00F8417E">
      <w:pPr>
        <w:spacing w:line="400" w:lineRule="atLeast"/>
        <w:ind w:firstLineChars="200" w:firstLine="480"/>
        <w:jc w:val="left"/>
        <w:rPr>
          <w:rFonts w:ascii="宋体" w:hAnsi="宋体"/>
          <w:sz w:val="24"/>
          <w:szCs w:val="24"/>
        </w:rPr>
      </w:pPr>
      <w:r w:rsidRPr="00316DF7">
        <w:rPr>
          <w:rFonts w:ascii="宋体" w:hAnsi="宋体" w:hint="eastAsia"/>
          <w:sz w:val="24"/>
          <w:szCs w:val="24"/>
        </w:rPr>
        <w:t>SY/T 10020-2018 海上拖缆地震勘探数据处理技术规程</w:t>
      </w:r>
    </w:p>
    <w:p w14:paraId="7B54FEC6" w14:textId="77777777" w:rsidR="00F8417E" w:rsidRDefault="00F8417E" w:rsidP="00F8417E">
      <w:pPr>
        <w:spacing w:line="400" w:lineRule="atLeast"/>
        <w:ind w:firstLineChars="200" w:firstLine="480"/>
        <w:jc w:val="left"/>
        <w:rPr>
          <w:rFonts w:ascii="宋体" w:hAnsi="宋体"/>
          <w:sz w:val="24"/>
          <w:szCs w:val="24"/>
        </w:rPr>
      </w:pPr>
      <w:r w:rsidRPr="00316DF7">
        <w:rPr>
          <w:rFonts w:ascii="宋体" w:hAnsi="宋体" w:hint="eastAsia"/>
          <w:sz w:val="24"/>
          <w:szCs w:val="24"/>
        </w:rPr>
        <w:t>相对于快速、成熟发展的三分量VSP观测仪器和观测技术，国内外3C-VSP相关专业技术的发展与标准的制定并不成熟。目前除了《SY</w:t>
      </w:r>
      <w:r>
        <w:rPr>
          <w:rFonts w:ascii="宋体" w:hAnsi="宋体"/>
          <w:sz w:val="24"/>
          <w:szCs w:val="24"/>
        </w:rPr>
        <w:t>/</w:t>
      </w:r>
      <w:r w:rsidRPr="00316DF7">
        <w:rPr>
          <w:rFonts w:ascii="宋体" w:hAnsi="宋体" w:hint="eastAsia"/>
          <w:sz w:val="24"/>
          <w:szCs w:val="24"/>
        </w:rPr>
        <w:t>T 7450—井中地震资料处理解释技术规程》石油行业标准有对三分量的旋转、横波速度的提取做了简单的标准制定，</w:t>
      </w:r>
      <w:r>
        <w:rPr>
          <w:rFonts w:ascii="宋体" w:hAnsi="宋体" w:hint="eastAsia"/>
          <w:sz w:val="24"/>
          <w:szCs w:val="24"/>
        </w:rPr>
        <w:t>现有VSP领域的</w:t>
      </w:r>
      <w:r w:rsidRPr="00316DF7">
        <w:rPr>
          <w:rFonts w:ascii="宋体" w:hAnsi="宋体" w:hint="eastAsia"/>
          <w:sz w:val="24"/>
          <w:szCs w:val="24"/>
        </w:rPr>
        <w:t>技术规程基本沿用了石油行业针对常规P波</w:t>
      </w:r>
      <w:r>
        <w:rPr>
          <w:rFonts w:ascii="宋体" w:hAnsi="宋体" w:hint="eastAsia"/>
          <w:sz w:val="24"/>
          <w:szCs w:val="24"/>
        </w:rPr>
        <w:t>VSP</w:t>
      </w:r>
      <w:r w:rsidRPr="00316DF7">
        <w:rPr>
          <w:rFonts w:ascii="宋体" w:hAnsi="宋体" w:hint="eastAsia"/>
          <w:sz w:val="24"/>
          <w:szCs w:val="24"/>
        </w:rPr>
        <w:t>的标准</w:t>
      </w:r>
      <w:r>
        <w:rPr>
          <w:rFonts w:ascii="宋体" w:hAnsi="宋体" w:hint="eastAsia"/>
          <w:sz w:val="24"/>
          <w:szCs w:val="24"/>
        </w:rPr>
        <w:t>，缺乏针对三分量VSP完整技术流程的专用标准</w:t>
      </w:r>
      <w:r w:rsidRPr="00316DF7">
        <w:rPr>
          <w:rFonts w:ascii="宋体" w:hAnsi="宋体" w:hint="eastAsia"/>
          <w:sz w:val="24"/>
          <w:szCs w:val="24"/>
        </w:rPr>
        <w:t>。</w:t>
      </w:r>
    </w:p>
    <w:p w14:paraId="06BEEFD0" w14:textId="77777777" w:rsidR="00F8417E" w:rsidRDefault="00F8417E" w:rsidP="00F8417E">
      <w:pPr>
        <w:spacing w:line="400" w:lineRule="atLeast"/>
        <w:ind w:firstLineChars="200" w:firstLine="480"/>
        <w:jc w:val="left"/>
        <w:rPr>
          <w:rFonts w:ascii="宋体" w:hAnsi="宋体"/>
          <w:sz w:val="24"/>
          <w:szCs w:val="24"/>
        </w:rPr>
      </w:pPr>
      <w:r>
        <w:rPr>
          <w:rFonts w:ascii="宋体" w:hAnsi="宋体" w:hint="eastAsia"/>
          <w:sz w:val="24"/>
          <w:szCs w:val="24"/>
        </w:rPr>
        <w:t>本标准专门针对三分量VSP勘探的过程进行详细的规范，突出三分量联合采集、处理与</w:t>
      </w:r>
      <w:r>
        <w:rPr>
          <w:rFonts w:ascii="宋体" w:hAnsi="宋体" w:hint="eastAsia"/>
          <w:sz w:val="24"/>
          <w:szCs w:val="24"/>
        </w:rPr>
        <w:lastRenderedPageBreak/>
        <w:t>解释过程中的保振幅矢量的技术特征，综合利用多波信息实现对地下介质属性的解译，将能够促进弹性波地震技术的发展与应用。</w:t>
      </w:r>
    </w:p>
    <w:p w14:paraId="6602B808" w14:textId="77777777" w:rsidR="00F8417E" w:rsidRDefault="00F8417E" w:rsidP="00F8417E">
      <w:pPr>
        <w:pStyle w:val="aff9"/>
        <w:adjustRightInd w:val="0"/>
        <w:snapToGrid w:val="0"/>
        <w:spacing w:beforeLines="100" w:before="312" w:afterLines="50" w:after="156" w:line="360" w:lineRule="auto"/>
        <w:outlineLvl w:val="0"/>
        <w:rPr>
          <w:rFonts w:ascii="宋体" w:hAnsi="宋体"/>
          <w:b/>
          <w:sz w:val="24"/>
          <w:szCs w:val="24"/>
        </w:rPr>
      </w:pPr>
      <w:r>
        <w:rPr>
          <w:rFonts w:ascii="宋体" w:hAnsi="宋体" w:hint="eastAsia"/>
          <w:b/>
          <w:sz w:val="24"/>
          <w:szCs w:val="24"/>
        </w:rPr>
        <w:t>五、与有关的现行法律、法规和强制性国家标准的关系</w:t>
      </w:r>
    </w:p>
    <w:p w14:paraId="115AF0F6" w14:textId="77777777" w:rsidR="00F8417E" w:rsidRDefault="00F8417E" w:rsidP="00F8417E">
      <w:pPr>
        <w:spacing w:line="400" w:lineRule="atLeast"/>
        <w:ind w:firstLineChars="200" w:firstLine="480"/>
        <w:jc w:val="left"/>
        <w:rPr>
          <w:rFonts w:ascii="宋体" w:hAnsi="宋体"/>
          <w:sz w:val="24"/>
          <w:szCs w:val="24"/>
        </w:rPr>
      </w:pPr>
      <w:r>
        <w:rPr>
          <w:rFonts w:ascii="宋体" w:hAnsi="宋体" w:hint="eastAsia"/>
          <w:sz w:val="24"/>
          <w:szCs w:val="24"/>
        </w:rPr>
        <w:t>本标准力求与其他现行国家标准的有关要求相协调，兼顾标准的可操作性和对技术要求的全面性。经分析，本标准与现行相关法律、法规、规章无不协调之处，且贯彻了我国的有关法律、法规和强制性国家标准，符合中国地球物理学会对于团体标准的有关规定。</w:t>
      </w:r>
    </w:p>
    <w:p w14:paraId="68DACFFA" w14:textId="77777777" w:rsidR="00F8417E" w:rsidRDefault="00F8417E" w:rsidP="00F8417E">
      <w:pPr>
        <w:pStyle w:val="aff9"/>
        <w:adjustRightInd w:val="0"/>
        <w:snapToGrid w:val="0"/>
        <w:spacing w:beforeLines="100" w:before="312" w:afterLines="50" w:after="156" w:line="360" w:lineRule="auto"/>
        <w:outlineLvl w:val="0"/>
        <w:rPr>
          <w:rFonts w:ascii="宋体" w:hAnsi="宋体"/>
          <w:b/>
          <w:sz w:val="24"/>
          <w:szCs w:val="24"/>
        </w:rPr>
      </w:pPr>
      <w:r>
        <w:rPr>
          <w:rFonts w:ascii="宋体" w:hAnsi="宋体" w:hint="eastAsia"/>
          <w:b/>
          <w:sz w:val="24"/>
          <w:szCs w:val="24"/>
        </w:rPr>
        <w:t>六、重大分歧意见的处理经过和依据</w:t>
      </w:r>
    </w:p>
    <w:p w14:paraId="2D699605" w14:textId="77777777" w:rsidR="00F8417E" w:rsidRDefault="00F8417E" w:rsidP="00F8417E">
      <w:pPr>
        <w:spacing w:line="400" w:lineRule="atLeast"/>
        <w:ind w:firstLineChars="200" w:firstLine="480"/>
        <w:jc w:val="left"/>
        <w:rPr>
          <w:rFonts w:ascii="宋体" w:hAnsi="宋体"/>
          <w:sz w:val="24"/>
          <w:szCs w:val="24"/>
        </w:rPr>
      </w:pPr>
      <w:r>
        <w:rPr>
          <w:rFonts w:ascii="宋体" w:hAnsi="宋体" w:hint="eastAsia"/>
          <w:sz w:val="24"/>
          <w:szCs w:val="24"/>
        </w:rPr>
        <w:t>本标准编制过程中无重大分歧意见。</w:t>
      </w:r>
    </w:p>
    <w:p w14:paraId="46ACFC62" w14:textId="77777777" w:rsidR="00F8417E" w:rsidRDefault="00F8417E" w:rsidP="00F8417E">
      <w:pPr>
        <w:pStyle w:val="aff9"/>
        <w:adjustRightInd w:val="0"/>
        <w:snapToGrid w:val="0"/>
        <w:spacing w:beforeLines="100" w:before="312" w:afterLines="50" w:after="156" w:line="360" w:lineRule="auto"/>
        <w:outlineLvl w:val="0"/>
        <w:rPr>
          <w:rFonts w:ascii="宋体" w:hAnsi="宋体"/>
          <w:b/>
          <w:sz w:val="24"/>
          <w:szCs w:val="24"/>
        </w:rPr>
      </w:pPr>
      <w:r>
        <w:rPr>
          <w:rFonts w:ascii="宋体" w:hAnsi="宋体" w:hint="eastAsia"/>
          <w:b/>
          <w:sz w:val="24"/>
          <w:szCs w:val="24"/>
        </w:rPr>
        <w:t>七、标准性质的建议说明</w:t>
      </w:r>
    </w:p>
    <w:p w14:paraId="755B08C6" w14:textId="77777777" w:rsidR="00F8417E" w:rsidRDefault="00F8417E" w:rsidP="00F8417E">
      <w:pPr>
        <w:spacing w:line="400" w:lineRule="atLeast"/>
        <w:ind w:firstLineChars="200" w:firstLine="480"/>
        <w:jc w:val="left"/>
        <w:rPr>
          <w:rFonts w:ascii="宋体" w:hAnsi="宋体"/>
          <w:sz w:val="24"/>
          <w:szCs w:val="24"/>
        </w:rPr>
      </w:pPr>
      <w:r>
        <w:rPr>
          <w:rFonts w:ascii="宋体" w:hAnsi="宋体" w:hint="eastAsia"/>
          <w:sz w:val="24"/>
          <w:szCs w:val="24"/>
        </w:rPr>
        <w:t>建议本标准作为推荐性团体标准发布。</w:t>
      </w:r>
    </w:p>
    <w:p w14:paraId="406C9794" w14:textId="77777777" w:rsidR="00F8417E" w:rsidRDefault="00F8417E" w:rsidP="00F8417E">
      <w:pPr>
        <w:pStyle w:val="aff9"/>
        <w:adjustRightInd w:val="0"/>
        <w:snapToGrid w:val="0"/>
        <w:spacing w:beforeLines="100" w:before="312" w:afterLines="50" w:after="156" w:line="360" w:lineRule="auto"/>
        <w:outlineLvl w:val="0"/>
        <w:rPr>
          <w:rFonts w:ascii="宋体" w:hAnsi="宋体"/>
          <w:b/>
          <w:sz w:val="24"/>
          <w:szCs w:val="24"/>
        </w:rPr>
      </w:pPr>
      <w:r>
        <w:rPr>
          <w:rFonts w:ascii="宋体" w:hAnsi="宋体" w:hint="eastAsia"/>
          <w:b/>
          <w:sz w:val="24"/>
          <w:szCs w:val="24"/>
        </w:rPr>
        <w:t>八、贯彻团体标准的要求和措施建议</w:t>
      </w:r>
    </w:p>
    <w:p w14:paraId="20FFE827" w14:textId="77777777" w:rsidR="00F8417E" w:rsidRDefault="00F8417E" w:rsidP="00F8417E">
      <w:pPr>
        <w:spacing w:line="400" w:lineRule="atLeast"/>
        <w:ind w:firstLineChars="200" w:firstLine="480"/>
        <w:jc w:val="left"/>
        <w:rPr>
          <w:rFonts w:ascii="宋体" w:hAnsi="宋体"/>
          <w:sz w:val="24"/>
          <w:szCs w:val="24"/>
        </w:rPr>
      </w:pPr>
      <w:r>
        <w:rPr>
          <w:rFonts w:ascii="宋体" w:hAnsi="宋体" w:hint="eastAsia"/>
          <w:sz w:val="24"/>
          <w:szCs w:val="24"/>
        </w:rPr>
        <w:t>建议本标准发布之日起</w:t>
      </w:r>
      <w:r>
        <w:rPr>
          <w:rFonts w:ascii="宋体" w:hAnsi="宋体"/>
          <w:sz w:val="24"/>
          <w:szCs w:val="24"/>
        </w:rPr>
        <w:t>3</w:t>
      </w:r>
      <w:r>
        <w:rPr>
          <w:rFonts w:ascii="宋体" w:hAnsi="宋体" w:hint="eastAsia"/>
          <w:sz w:val="24"/>
          <w:szCs w:val="24"/>
        </w:rPr>
        <w:t>个月后实施。</w:t>
      </w:r>
    </w:p>
    <w:p w14:paraId="1479DC6A" w14:textId="77777777" w:rsidR="00F8417E" w:rsidRDefault="00F8417E" w:rsidP="00F8417E">
      <w:pPr>
        <w:pStyle w:val="aff9"/>
        <w:adjustRightInd w:val="0"/>
        <w:snapToGrid w:val="0"/>
        <w:spacing w:beforeLines="100" w:before="312" w:afterLines="50" w:after="156" w:line="360" w:lineRule="auto"/>
        <w:outlineLvl w:val="0"/>
        <w:rPr>
          <w:rFonts w:ascii="宋体" w:hAnsi="宋体"/>
          <w:b/>
          <w:sz w:val="24"/>
          <w:szCs w:val="24"/>
        </w:rPr>
      </w:pPr>
      <w:r>
        <w:rPr>
          <w:rFonts w:ascii="宋体" w:hAnsi="宋体" w:hint="eastAsia"/>
          <w:b/>
          <w:sz w:val="24"/>
          <w:szCs w:val="24"/>
        </w:rPr>
        <w:t>九、废止现行有关标准的建议</w:t>
      </w:r>
    </w:p>
    <w:p w14:paraId="2209837C" w14:textId="77777777" w:rsidR="00F8417E" w:rsidRDefault="00F8417E" w:rsidP="00F8417E">
      <w:pPr>
        <w:spacing w:line="400" w:lineRule="atLeast"/>
        <w:ind w:firstLineChars="200" w:firstLine="480"/>
        <w:jc w:val="left"/>
        <w:rPr>
          <w:rFonts w:ascii="宋体" w:hAnsi="宋体"/>
          <w:sz w:val="24"/>
          <w:szCs w:val="24"/>
        </w:rPr>
      </w:pPr>
      <w:r>
        <w:rPr>
          <w:rFonts w:ascii="宋体" w:hAnsi="宋体" w:hint="eastAsia"/>
          <w:sz w:val="24"/>
          <w:szCs w:val="24"/>
        </w:rPr>
        <w:t>本标准为新制定标准，无废止相关标准的建议。</w:t>
      </w:r>
    </w:p>
    <w:p w14:paraId="6205EFA1" w14:textId="77777777" w:rsidR="00F8417E" w:rsidRDefault="00F8417E" w:rsidP="00F8417E">
      <w:pPr>
        <w:pStyle w:val="aff9"/>
        <w:adjustRightInd w:val="0"/>
        <w:snapToGrid w:val="0"/>
        <w:spacing w:beforeLines="100" w:before="312" w:afterLines="50" w:after="156" w:line="360" w:lineRule="auto"/>
        <w:outlineLvl w:val="0"/>
        <w:rPr>
          <w:rFonts w:ascii="宋体" w:hAnsi="宋体"/>
          <w:b/>
          <w:sz w:val="24"/>
          <w:szCs w:val="24"/>
        </w:rPr>
      </w:pPr>
      <w:r>
        <w:rPr>
          <w:rFonts w:ascii="宋体" w:hAnsi="宋体" w:hint="eastAsia"/>
          <w:b/>
          <w:sz w:val="24"/>
          <w:szCs w:val="24"/>
        </w:rPr>
        <w:t>十、其他应予说明的事项</w:t>
      </w:r>
    </w:p>
    <w:p w14:paraId="18C6ED8D" w14:textId="77777777" w:rsidR="00F8417E" w:rsidRDefault="00F8417E" w:rsidP="00F8417E">
      <w:pPr>
        <w:spacing w:line="400" w:lineRule="atLeast"/>
        <w:ind w:firstLineChars="200" w:firstLine="480"/>
        <w:jc w:val="left"/>
        <w:rPr>
          <w:rFonts w:ascii="宋体" w:hAnsi="宋体"/>
          <w:sz w:val="24"/>
          <w:szCs w:val="24"/>
        </w:rPr>
      </w:pPr>
      <w:r>
        <w:rPr>
          <w:rFonts w:ascii="宋体" w:hAnsi="宋体" w:hint="eastAsia"/>
          <w:sz w:val="24"/>
          <w:szCs w:val="24"/>
        </w:rPr>
        <w:t>无</w:t>
      </w:r>
      <w:r>
        <w:rPr>
          <w:rFonts w:ascii="宋体" w:hAnsi="宋体"/>
          <w:sz w:val="24"/>
          <w:szCs w:val="24"/>
        </w:rPr>
        <w:t>。</w:t>
      </w:r>
    </w:p>
    <w:p w14:paraId="2293E994" w14:textId="77777777" w:rsidR="00F8417E" w:rsidRDefault="00F8417E" w:rsidP="00F8417E">
      <w:pPr>
        <w:spacing w:line="360" w:lineRule="auto"/>
        <w:ind w:firstLineChars="200" w:firstLine="480"/>
        <w:jc w:val="left"/>
        <w:rPr>
          <w:rFonts w:ascii="宋体" w:hAnsi="宋体"/>
          <w:color w:val="000000"/>
          <w:sz w:val="18"/>
          <w:szCs w:val="18"/>
        </w:rPr>
      </w:pPr>
      <w:r>
        <w:rPr>
          <w:rFonts w:ascii="宋体" w:hAnsi="宋体" w:hint="eastAsia"/>
          <w:sz w:val="24"/>
          <w:szCs w:val="24"/>
        </w:rPr>
        <w:t xml:space="preserve">                         </w:t>
      </w:r>
      <w:r>
        <w:rPr>
          <w:rFonts w:ascii="宋体" w:hAnsi="宋体"/>
          <w:sz w:val="24"/>
          <w:szCs w:val="24"/>
        </w:rPr>
        <w:t xml:space="preserve">          </w:t>
      </w:r>
    </w:p>
    <w:p w14:paraId="1F74A4D0" w14:textId="77777777" w:rsidR="00F8417E" w:rsidRDefault="00F8417E" w:rsidP="00F8417E">
      <w:pPr>
        <w:spacing w:line="360" w:lineRule="auto"/>
        <w:jc w:val="left"/>
        <w:rPr>
          <w:rFonts w:ascii="宋体" w:hAnsi="宋体"/>
          <w:sz w:val="24"/>
          <w:szCs w:val="24"/>
        </w:rPr>
      </w:pPr>
    </w:p>
    <w:p w14:paraId="58E3956E" w14:textId="77777777" w:rsidR="00F8417E" w:rsidRDefault="00F8417E" w:rsidP="00F8417E">
      <w:pPr>
        <w:spacing w:line="360" w:lineRule="auto"/>
        <w:jc w:val="right"/>
        <w:rPr>
          <w:rFonts w:ascii="宋体" w:hAnsi="宋体"/>
          <w:sz w:val="24"/>
          <w:szCs w:val="24"/>
        </w:rPr>
      </w:pPr>
      <w:r>
        <w:rPr>
          <w:rFonts w:ascii="宋体" w:hAnsi="宋体" w:hint="eastAsia"/>
          <w:sz w:val="24"/>
          <w:szCs w:val="24"/>
        </w:rPr>
        <w:t>中国地球物理学会团体标准《</w:t>
      </w:r>
      <w:r>
        <w:rPr>
          <w:rFonts w:hint="eastAsia"/>
          <w:sz w:val="24"/>
          <w:szCs w:val="24"/>
        </w:rPr>
        <w:t>三分量</w:t>
      </w:r>
      <w:r>
        <w:rPr>
          <w:rFonts w:hint="eastAsia"/>
          <w:sz w:val="24"/>
          <w:szCs w:val="24"/>
        </w:rPr>
        <w:t>VSP</w:t>
      </w:r>
      <w:r>
        <w:rPr>
          <w:rFonts w:hint="eastAsia"/>
          <w:sz w:val="24"/>
          <w:szCs w:val="24"/>
        </w:rPr>
        <w:t>地震勘探规范</w:t>
      </w:r>
      <w:r>
        <w:rPr>
          <w:rFonts w:ascii="宋体" w:hAnsi="宋体" w:hint="eastAsia"/>
          <w:sz w:val="24"/>
          <w:szCs w:val="24"/>
        </w:rPr>
        <w:t>》编制工作组</w:t>
      </w:r>
    </w:p>
    <w:p w14:paraId="2DE87CF2" w14:textId="77777777" w:rsidR="00F8417E" w:rsidRDefault="00F8417E" w:rsidP="00F8417E">
      <w:pPr>
        <w:spacing w:line="360" w:lineRule="auto"/>
        <w:ind w:firstLineChars="2000" w:firstLine="4800"/>
        <w:jc w:val="left"/>
        <w:rPr>
          <w:rFonts w:ascii="宋体" w:hAnsi="宋体"/>
          <w:sz w:val="24"/>
          <w:szCs w:val="24"/>
        </w:rPr>
      </w:pPr>
      <w:r>
        <w:rPr>
          <w:rFonts w:ascii="宋体" w:hAnsi="宋体" w:hint="eastAsia"/>
          <w:sz w:val="24"/>
          <w:szCs w:val="24"/>
        </w:rPr>
        <w:t>2021年</w:t>
      </w:r>
      <w:r>
        <w:rPr>
          <w:rFonts w:ascii="宋体" w:hAnsi="宋体"/>
          <w:sz w:val="24"/>
          <w:szCs w:val="24"/>
        </w:rPr>
        <w:t>10</w:t>
      </w:r>
      <w:r>
        <w:rPr>
          <w:rFonts w:ascii="宋体" w:hAnsi="宋体" w:hint="eastAsia"/>
          <w:sz w:val="24"/>
          <w:szCs w:val="24"/>
        </w:rPr>
        <w:t>月1</w:t>
      </w:r>
      <w:r>
        <w:rPr>
          <w:rFonts w:ascii="宋体" w:hAnsi="宋体"/>
          <w:sz w:val="24"/>
          <w:szCs w:val="24"/>
        </w:rPr>
        <w:t>9</w:t>
      </w:r>
      <w:r>
        <w:rPr>
          <w:rFonts w:ascii="宋体" w:hAnsi="宋体" w:hint="eastAsia"/>
          <w:sz w:val="24"/>
          <w:szCs w:val="24"/>
        </w:rPr>
        <w:t>日</w:t>
      </w:r>
    </w:p>
    <w:p w14:paraId="14AA14CE" w14:textId="658B628C" w:rsidR="005B5865" w:rsidRDefault="005B5865">
      <w:pPr>
        <w:widowControl/>
        <w:jc w:val="left"/>
      </w:pPr>
      <w:r>
        <w:br w:type="page"/>
      </w:r>
    </w:p>
    <w:p w14:paraId="263424B8" w14:textId="77777777" w:rsidR="00654C67" w:rsidRDefault="005B5865" w:rsidP="00CA7DD5">
      <w:pPr>
        <w:spacing w:line="312" w:lineRule="auto"/>
        <w:jc w:val="center"/>
        <w:rPr>
          <w:rFonts w:ascii="宋体" w:eastAsia="宋体" w:hAnsi="宋体" w:cs="Times New Roman"/>
          <w:b/>
          <w:sz w:val="24"/>
          <w:szCs w:val="20"/>
        </w:rPr>
      </w:pPr>
      <w:r w:rsidRPr="005B5865">
        <w:rPr>
          <w:rFonts w:ascii="宋体" w:eastAsia="宋体" w:hAnsi="宋体" w:cs="Times New Roman"/>
          <w:b/>
          <w:sz w:val="24"/>
          <w:szCs w:val="20"/>
        </w:rPr>
        <w:lastRenderedPageBreak/>
        <w:t>中国地球物理学会团体标准</w:t>
      </w:r>
      <w:r w:rsidRPr="005B5865">
        <w:rPr>
          <w:rFonts w:ascii="宋体" w:eastAsia="宋体" w:hAnsi="宋体" w:cs="Times New Roman" w:hint="eastAsia"/>
          <w:b/>
          <w:sz w:val="24"/>
          <w:szCs w:val="20"/>
        </w:rPr>
        <w:t>《三分量VSP地震勘探规范》征求意见稿</w:t>
      </w:r>
    </w:p>
    <w:p w14:paraId="0343D45B" w14:textId="733A7F57" w:rsidR="005B5865" w:rsidRPr="005B5865" w:rsidRDefault="005B5865" w:rsidP="00CA7DD5">
      <w:pPr>
        <w:spacing w:line="312" w:lineRule="auto"/>
        <w:jc w:val="center"/>
        <w:outlineLvl w:val="0"/>
        <w:rPr>
          <w:rFonts w:ascii="宋体" w:eastAsia="宋体" w:hAnsi="宋体" w:cs="Times New Roman"/>
          <w:b/>
          <w:sz w:val="24"/>
          <w:szCs w:val="20"/>
        </w:rPr>
      </w:pPr>
      <w:r w:rsidRPr="005B5865">
        <w:rPr>
          <w:rFonts w:ascii="宋体" w:eastAsia="宋体" w:hAnsi="宋体" w:cs="Times New Roman" w:hint="eastAsia"/>
          <w:b/>
          <w:sz w:val="24"/>
          <w:szCs w:val="20"/>
        </w:rPr>
        <w:t>征求意见反馈表</w:t>
      </w:r>
    </w:p>
    <w:p w14:paraId="5C364BEC" w14:textId="4930F386" w:rsidR="005B5865" w:rsidRPr="005B5865" w:rsidRDefault="005B5865" w:rsidP="005B5865">
      <w:pPr>
        <w:spacing w:line="360" w:lineRule="auto"/>
        <w:jc w:val="left"/>
        <w:rPr>
          <w:rFonts w:ascii="宋体" w:eastAsia="宋体" w:hAnsi="宋体" w:cs="Times New Roman"/>
          <w:sz w:val="24"/>
          <w:szCs w:val="20"/>
        </w:rPr>
      </w:pPr>
      <w:r w:rsidRPr="005B5865">
        <w:rPr>
          <w:rFonts w:ascii="宋体" w:eastAsia="宋体" w:hAnsi="宋体" w:cs="Times New Roman" w:hint="eastAsia"/>
          <w:sz w:val="24"/>
          <w:szCs w:val="20"/>
        </w:rPr>
        <w:t>共</w:t>
      </w:r>
      <w:r w:rsidRPr="005B5865">
        <w:rPr>
          <w:rFonts w:ascii="宋体" w:eastAsia="宋体" w:hAnsi="宋体" w:cs="Times New Roman"/>
          <w:sz w:val="24"/>
          <w:szCs w:val="20"/>
        </w:rPr>
        <w:t xml:space="preserve">  页</w:t>
      </w:r>
      <w:r w:rsidRPr="005B5865">
        <w:rPr>
          <w:rFonts w:ascii="宋体" w:eastAsia="宋体" w:hAnsi="宋体" w:cs="Times New Roman" w:hint="eastAsia"/>
          <w:sz w:val="24"/>
          <w:szCs w:val="20"/>
        </w:rPr>
        <w:t xml:space="preserve">  </w:t>
      </w:r>
      <w:r w:rsidRPr="005B5865">
        <w:rPr>
          <w:rFonts w:ascii="宋体" w:eastAsia="宋体" w:hAnsi="宋体" w:cs="Times New Roman"/>
          <w:sz w:val="24"/>
          <w:szCs w:val="20"/>
        </w:rPr>
        <w:t>第  页</w:t>
      </w:r>
      <w:r w:rsidRPr="005B5865">
        <w:rPr>
          <w:rFonts w:ascii="宋体" w:eastAsia="宋体" w:hAnsi="宋体" w:cs="Times New Roman" w:hint="eastAsia"/>
          <w:sz w:val="24"/>
          <w:szCs w:val="20"/>
        </w:rPr>
        <w:t xml:space="preserve"> </w:t>
      </w:r>
      <w:r w:rsidRPr="005B5865">
        <w:rPr>
          <w:rFonts w:ascii="宋体" w:eastAsia="宋体" w:hAnsi="宋体" w:cs="Times New Roman"/>
          <w:sz w:val="24"/>
          <w:szCs w:val="20"/>
        </w:rPr>
        <w:t xml:space="preserve">                           </w:t>
      </w:r>
      <w:r w:rsidR="00682E0A">
        <w:rPr>
          <w:rFonts w:ascii="宋体" w:eastAsia="宋体" w:hAnsi="宋体" w:cs="Times New Roman"/>
          <w:sz w:val="24"/>
          <w:szCs w:val="20"/>
        </w:rPr>
        <w:t xml:space="preserve">           </w:t>
      </w:r>
      <w:r w:rsidRPr="005B5865">
        <w:rPr>
          <w:rFonts w:ascii="宋体" w:eastAsia="宋体" w:hAnsi="宋体" w:cs="Times New Roman"/>
          <w:sz w:val="24"/>
          <w:szCs w:val="20"/>
        </w:rPr>
        <w:t xml:space="preserve">   </w:t>
      </w:r>
      <w:r w:rsidRPr="005B5865">
        <w:rPr>
          <w:rFonts w:ascii="宋体" w:eastAsia="宋体" w:hAnsi="宋体" w:cs="Times New Roman" w:hint="eastAsia"/>
          <w:sz w:val="24"/>
          <w:szCs w:val="20"/>
        </w:rPr>
        <w:t xml:space="preserve">填表日期： </w:t>
      </w:r>
      <w:r w:rsidRPr="005B5865">
        <w:rPr>
          <w:rFonts w:ascii="宋体" w:eastAsia="宋体" w:hAnsi="宋体" w:cs="Times New Roman"/>
          <w:sz w:val="24"/>
          <w:szCs w:val="20"/>
        </w:rPr>
        <w:t xml:space="preserve">   </w:t>
      </w:r>
      <w:r w:rsidRPr="005B5865">
        <w:rPr>
          <w:rFonts w:ascii="宋体" w:eastAsia="宋体" w:hAnsi="宋体" w:cs="Times New Roman" w:hint="eastAsia"/>
          <w:sz w:val="24"/>
          <w:szCs w:val="20"/>
        </w:rPr>
        <w:t>年</w:t>
      </w:r>
      <w:r w:rsidRPr="005B5865">
        <w:rPr>
          <w:rFonts w:ascii="宋体" w:eastAsia="宋体" w:hAnsi="宋体" w:cs="Times New Roman"/>
          <w:sz w:val="24"/>
          <w:szCs w:val="20"/>
        </w:rPr>
        <w:t xml:space="preserve">  </w:t>
      </w:r>
      <w:r w:rsidRPr="005B5865">
        <w:rPr>
          <w:rFonts w:ascii="宋体" w:eastAsia="宋体" w:hAnsi="宋体" w:cs="Times New Roman" w:hint="eastAsia"/>
          <w:sz w:val="24"/>
          <w:szCs w:val="20"/>
        </w:rPr>
        <w:t xml:space="preserve">月 </w:t>
      </w:r>
      <w:r w:rsidRPr="005B5865">
        <w:rPr>
          <w:rFonts w:ascii="宋体" w:eastAsia="宋体" w:hAnsi="宋体" w:cs="Times New Roman"/>
          <w:sz w:val="24"/>
          <w:szCs w:val="20"/>
        </w:rPr>
        <w:t xml:space="preserve"> </w:t>
      </w:r>
      <w:r w:rsidRPr="005B5865">
        <w:rPr>
          <w:rFonts w:ascii="宋体" w:eastAsia="宋体" w:hAnsi="宋体" w:cs="Times New Roman" w:hint="eastAsia"/>
          <w:sz w:val="24"/>
          <w:szCs w:val="20"/>
        </w:rPr>
        <w:t>日</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466"/>
        <w:gridCol w:w="983"/>
        <w:gridCol w:w="2651"/>
        <w:gridCol w:w="1446"/>
        <w:gridCol w:w="2937"/>
      </w:tblGrid>
      <w:tr w:rsidR="005B5865" w:rsidRPr="005B5865" w14:paraId="3DF217CA" w14:textId="77777777" w:rsidTr="005B5865">
        <w:trPr>
          <w:trHeight w:val="503"/>
          <w:jc w:val="center"/>
        </w:trPr>
        <w:tc>
          <w:tcPr>
            <w:tcW w:w="2449" w:type="dxa"/>
            <w:gridSpan w:val="2"/>
            <w:tcBorders>
              <w:top w:val="single" w:sz="12" w:space="0" w:color="auto"/>
              <w:left w:val="single" w:sz="12" w:space="0" w:color="auto"/>
              <w:bottom w:val="single" w:sz="4" w:space="0" w:color="auto"/>
              <w:right w:val="single" w:sz="4" w:space="0" w:color="auto"/>
            </w:tcBorders>
            <w:vAlign w:val="center"/>
            <w:hideMark/>
          </w:tcPr>
          <w:p w14:paraId="2A0B84AA" w14:textId="77777777" w:rsidR="005B5865" w:rsidRPr="005B5865" w:rsidRDefault="005B5865" w:rsidP="005B5865">
            <w:pPr>
              <w:spacing w:line="360" w:lineRule="auto"/>
              <w:jc w:val="center"/>
              <w:rPr>
                <w:rFonts w:ascii="宋体" w:eastAsia="宋体" w:hAnsi="宋体" w:cs="Times New Roman"/>
                <w:sz w:val="24"/>
                <w:szCs w:val="24"/>
              </w:rPr>
            </w:pPr>
            <w:r w:rsidRPr="005B5865">
              <w:rPr>
                <w:rFonts w:ascii="宋体" w:eastAsia="宋体" w:hAnsi="宋体" w:cs="Times New Roman" w:hint="eastAsia"/>
                <w:sz w:val="24"/>
                <w:szCs w:val="24"/>
              </w:rPr>
              <w:t>专家姓名</w:t>
            </w:r>
          </w:p>
          <w:p w14:paraId="16ED35C4" w14:textId="77777777" w:rsidR="005B5865" w:rsidRPr="005B5865" w:rsidRDefault="005B5865" w:rsidP="005B5865">
            <w:pPr>
              <w:spacing w:line="360" w:lineRule="auto"/>
              <w:jc w:val="center"/>
              <w:rPr>
                <w:rFonts w:ascii="宋体" w:eastAsia="宋体" w:hAnsi="宋体" w:cs="Times New Roman"/>
                <w:sz w:val="24"/>
                <w:szCs w:val="24"/>
              </w:rPr>
            </w:pPr>
            <w:r w:rsidRPr="005B5865">
              <w:rPr>
                <w:rFonts w:ascii="宋体" w:eastAsia="宋体" w:hAnsi="宋体" w:cs="Times New Roman" w:hint="eastAsia"/>
                <w:sz w:val="24"/>
                <w:szCs w:val="24"/>
              </w:rPr>
              <w:t>（</w:t>
            </w:r>
            <w:proofErr w:type="gramStart"/>
            <w:r w:rsidRPr="005B5865">
              <w:rPr>
                <w:rFonts w:ascii="宋体" w:eastAsia="宋体" w:hAnsi="宋体" w:cs="Times New Roman" w:hint="eastAsia"/>
                <w:sz w:val="24"/>
                <w:szCs w:val="24"/>
              </w:rPr>
              <w:t>请手签</w:t>
            </w:r>
            <w:proofErr w:type="gramEnd"/>
            <w:r w:rsidRPr="005B5865">
              <w:rPr>
                <w:rFonts w:ascii="宋体" w:eastAsia="宋体" w:hAnsi="宋体" w:cs="Times New Roman" w:hint="eastAsia"/>
                <w:sz w:val="24"/>
                <w:szCs w:val="24"/>
              </w:rPr>
              <w:t>）</w:t>
            </w:r>
          </w:p>
        </w:tc>
        <w:tc>
          <w:tcPr>
            <w:tcW w:w="2651" w:type="dxa"/>
            <w:tcBorders>
              <w:top w:val="single" w:sz="12" w:space="0" w:color="auto"/>
              <w:left w:val="single" w:sz="4" w:space="0" w:color="auto"/>
              <w:bottom w:val="single" w:sz="4" w:space="0" w:color="auto"/>
              <w:right w:val="single" w:sz="4" w:space="0" w:color="auto"/>
            </w:tcBorders>
            <w:vAlign w:val="center"/>
          </w:tcPr>
          <w:p w14:paraId="25346909" w14:textId="77777777" w:rsidR="005B5865" w:rsidRPr="005B5865" w:rsidRDefault="005B5865" w:rsidP="005B5865">
            <w:pPr>
              <w:spacing w:line="360" w:lineRule="auto"/>
              <w:jc w:val="center"/>
              <w:rPr>
                <w:rFonts w:ascii="宋体" w:eastAsia="宋体" w:hAnsi="宋体" w:cs="Times New Roman"/>
                <w:sz w:val="24"/>
                <w:szCs w:val="24"/>
              </w:rPr>
            </w:pPr>
          </w:p>
        </w:tc>
        <w:tc>
          <w:tcPr>
            <w:tcW w:w="1446" w:type="dxa"/>
            <w:tcBorders>
              <w:top w:val="single" w:sz="12" w:space="0" w:color="auto"/>
              <w:left w:val="single" w:sz="4" w:space="0" w:color="auto"/>
              <w:bottom w:val="single" w:sz="4" w:space="0" w:color="auto"/>
              <w:right w:val="single" w:sz="4" w:space="0" w:color="auto"/>
            </w:tcBorders>
            <w:vAlign w:val="center"/>
            <w:hideMark/>
          </w:tcPr>
          <w:p w14:paraId="66AE4706" w14:textId="77777777" w:rsidR="005B5865" w:rsidRPr="005B5865" w:rsidRDefault="005B5865" w:rsidP="005B5865">
            <w:pPr>
              <w:spacing w:line="360" w:lineRule="auto"/>
              <w:jc w:val="center"/>
              <w:rPr>
                <w:rFonts w:ascii="宋体" w:eastAsia="宋体" w:hAnsi="宋体" w:cs="Times New Roman"/>
                <w:sz w:val="24"/>
                <w:szCs w:val="24"/>
              </w:rPr>
            </w:pPr>
            <w:r w:rsidRPr="005B5865">
              <w:rPr>
                <w:rFonts w:ascii="宋体" w:eastAsia="宋体" w:hAnsi="宋体" w:cs="Times New Roman" w:hint="eastAsia"/>
                <w:sz w:val="24"/>
                <w:szCs w:val="24"/>
              </w:rPr>
              <w:t>联系电话</w:t>
            </w:r>
          </w:p>
        </w:tc>
        <w:tc>
          <w:tcPr>
            <w:tcW w:w="2937" w:type="dxa"/>
            <w:tcBorders>
              <w:top w:val="single" w:sz="12" w:space="0" w:color="auto"/>
              <w:left w:val="single" w:sz="4" w:space="0" w:color="auto"/>
              <w:bottom w:val="single" w:sz="4" w:space="0" w:color="auto"/>
              <w:right w:val="single" w:sz="12" w:space="0" w:color="auto"/>
            </w:tcBorders>
            <w:vAlign w:val="center"/>
          </w:tcPr>
          <w:p w14:paraId="46E79954" w14:textId="77777777" w:rsidR="005B5865" w:rsidRPr="005B5865" w:rsidRDefault="005B5865" w:rsidP="005B5865">
            <w:pPr>
              <w:spacing w:line="360" w:lineRule="auto"/>
              <w:jc w:val="center"/>
              <w:rPr>
                <w:rFonts w:ascii="宋体" w:eastAsia="宋体" w:hAnsi="宋体" w:cs="Times New Roman"/>
                <w:sz w:val="24"/>
                <w:szCs w:val="24"/>
              </w:rPr>
            </w:pPr>
          </w:p>
        </w:tc>
      </w:tr>
      <w:tr w:rsidR="005B5865" w:rsidRPr="005B5865" w14:paraId="4378094F" w14:textId="77777777" w:rsidTr="005B5865">
        <w:trPr>
          <w:trHeight w:val="464"/>
          <w:jc w:val="center"/>
        </w:trPr>
        <w:tc>
          <w:tcPr>
            <w:tcW w:w="2449" w:type="dxa"/>
            <w:gridSpan w:val="2"/>
            <w:tcBorders>
              <w:top w:val="single" w:sz="4" w:space="0" w:color="auto"/>
              <w:left w:val="single" w:sz="12" w:space="0" w:color="auto"/>
              <w:bottom w:val="single" w:sz="12" w:space="0" w:color="auto"/>
              <w:right w:val="single" w:sz="4" w:space="0" w:color="auto"/>
            </w:tcBorders>
            <w:vAlign w:val="center"/>
            <w:hideMark/>
          </w:tcPr>
          <w:p w14:paraId="0B8765EB" w14:textId="77777777" w:rsidR="005B5865" w:rsidRPr="005B5865" w:rsidRDefault="005B5865" w:rsidP="005B5865">
            <w:pPr>
              <w:spacing w:line="360" w:lineRule="auto"/>
              <w:jc w:val="center"/>
              <w:rPr>
                <w:rFonts w:ascii="宋体" w:eastAsia="宋体" w:hAnsi="宋体" w:cs="Times New Roman"/>
                <w:sz w:val="24"/>
                <w:szCs w:val="24"/>
              </w:rPr>
            </w:pPr>
            <w:r w:rsidRPr="005B5865">
              <w:rPr>
                <w:rFonts w:ascii="宋体" w:eastAsia="宋体" w:hAnsi="宋体" w:cs="Times New Roman" w:hint="eastAsia"/>
                <w:sz w:val="24"/>
                <w:szCs w:val="24"/>
              </w:rPr>
              <w:t>工作单位</w:t>
            </w:r>
          </w:p>
        </w:tc>
        <w:tc>
          <w:tcPr>
            <w:tcW w:w="2651" w:type="dxa"/>
            <w:tcBorders>
              <w:top w:val="single" w:sz="4" w:space="0" w:color="auto"/>
              <w:left w:val="single" w:sz="4" w:space="0" w:color="auto"/>
              <w:bottom w:val="single" w:sz="12" w:space="0" w:color="auto"/>
              <w:right w:val="single" w:sz="4" w:space="0" w:color="auto"/>
            </w:tcBorders>
            <w:vAlign w:val="center"/>
          </w:tcPr>
          <w:p w14:paraId="645DB16D" w14:textId="77777777" w:rsidR="005B5865" w:rsidRPr="005B5865" w:rsidRDefault="005B5865" w:rsidP="005B5865">
            <w:pPr>
              <w:spacing w:line="360" w:lineRule="auto"/>
              <w:jc w:val="center"/>
              <w:rPr>
                <w:rFonts w:ascii="宋体" w:eastAsia="宋体" w:hAnsi="宋体" w:cs="Times New Roman"/>
                <w:sz w:val="24"/>
                <w:szCs w:val="24"/>
              </w:rPr>
            </w:pPr>
          </w:p>
        </w:tc>
        <w:tc>
          <w:tcPr>
            <w:tcW w:w="1446" w:type="dxa"/>
            <w:tcBorders>
              <w:top w:val="single" w:sz="4" w:space="0" w:color="auto"/>
              <w:left w:val="single" w:sz="4" w:space="0" w:color="auto"/>
              <w:bottom w:val="single" w:sz="12" w:space="0" w:color="auto"/>
              <w:right w:val="single" w:sz="4" w:space="0" w:color="auto"/>
            </w:tcBorders>
            <w:vAlign w:val="center"/>
            <w:hideMark/>
          </w:tcPr>
          <w:p w14:paraId="796C8041" w14:textId="77777777" w:rsidR="005B5865" w:rsidRPr="005B5865" w:rsidRDefault="005B5865" w:rsidP="005B5865">
            <w:pPr>
              <w:spacing w:line="360" w:lineRule="auto"/>
              <w:jc w:val="center"/>
              <w:rPr>
                <w:rFonts w:ascii="宋体" w:eastAsia="宋体" w:hAnsi="宋体" w:cs="Times New Roman"/>
                <w:sz w:val="24"/>
                <w:szCs w:val="24"/>
              </w:rPr>
            </w:pPr>
            <w:r w:rsidRPr="005B5865">
              <w:rPr>
                <w:rFonts w:ascii="宋体" w:eastAsia="宋体" w:hAnsi="宋体" w:cs="Times New Roman" w:hint="eastAsia"/>
                <w:sz w:val="24"/>
                <w:szCs w:val="24"/>
              </w:rPr>
              <w:t>电子邮箱</w:t>
            </w:r>
          </w:p>
        </w:tc>
        <w:tc>
          <w:tcPr>
            <w:tcW w:w="2937" w:type="dxa"/>
            <w:tcBorders>
              <w:top w:val="single" w:sz="4" w:space="0" w:color="auto"/>
              <w:left w:val="single" w:sz="4" w:space="0" w:color="auto"/>
              <w:bottom w:val="single" w:sz="12" w:space="0" w:color="auto"/>
              <w:right w:val="single" w:sz="12" w:space="0" w:color="auto"/>
            </w:tcBorders>
            <w:vAlign w:val="center"/>
          </w:tcPr>
          <w:p w14:paraId="52813FC3" w14:textId="77777777" w:rsidR="005B5865" w:rsidRPr="005B5865" w:rsidRDefault="005B5865" w:rsidP="005B5865">
            <w:pPr>
              <w:spacing w:line="360" w:lineRule="auto"/>
              <w:jc w:val="center"/>
              <w:rPr>
                <w:rFonts w:ascii="宋体" w:eastAsia="宋体" w:hAnsi="宋体" w:cs="Times New Roman"/>
                <w:sz w:val="24"/>
                <w:szCs w:val="24"/>
              </w:rPr>
            </w:pPr>
          </w:p>
        </w:tc>
      </w:tr>
      <w:tr w:rsidR="005B5865" w:rsidRPr="005B5865" w14:paraId="1D0BF258" w14:textId="77777777" w:rsidTr="005B5865">
        <w:tblPrEx>
          <w:tblBorders>
            <w:insideH w:val="single" w:sz="6" w:space="0" w:color="auto"/>
            <w:insideV w:val="single" w:sz="6" w:space="0" w:color="auto"/>
          </w:tblBorders>
        </w:tblPrEx>
        <w:trPr>
          <w:trHeight w:val="503"/>
          <w:jc w:val="center"/>
        </w:trPr>
        <w:tc>
          <w:tcPr>
            <w:tcW w:w="1466" w:type="dxa"/>
            <w:vAlign w:val="center"/>
            <w:hideMark/>
          </w:tcPr>
          <w:p w14:paraId="6F0A03FF" w14:textId="77777777" w:rsidR="005B5865" w:rsidRPr="005B5865" w:rsidRDefault="005B5865" w:rsidP="005B5865">
            <w:pPr>
              <w:spacing w:line="360" w:lineRule="auto"/>
              <w:jc w:val="center"/>
              <w:rPr>
                <w:rFonts w:ascii="宋体" w:eastAsia="宋体" w:hAnsi="宋体" w:cs="Times New Roman"/>
                <w:sz w:val="24"/>
                <w:szCs w:val="24"/>
              </w:rPr>
            </w:pPr>
            <w:r w:rsidRPr="005B5865">
              <w:rPr>
                <w:rFonts w:ascii="宋体" w:eastAsia="宋体" w:hAnsi="宋体" w:cs="Times New Roman" w:hint="eastAsia"/>
                <w:sz w:val="24"/>
                <w:szCs w:val="24"/>
              </w:rPr>
              <w:t>序号</w:t>
            </w:r>
          </w:p>
        </w:tc>
        <w:tc>
          <w:tcPr>
            <w:tcW w:w="983" w:type="dxa"/>
            <w:vAlign w:val="center"/>
            <w:hideMark/>
          </w:tcPr>
          <w:p w14:paraId="6E4847D8" w14:textId="77777777" w:rsidR="005B5865" w:rsidRPr="005B5865" w:rsidRDefault="005B5865" w:rsidP="005B5865">
            <w:pPr>
              <w:spacing w:line="360" w:lineRule="auto"/>
              <w:jc w:val="center"/>
              <w:rPr>
                <w:rFonts w:ascii="宋体" w:eastAsia="宋体" w:hAnsi="宋体" w:cs="Times New Roman"/>
                <w:sz w:val="24"/>
                <w:szCs w:val="24"/>
              </w:rPr>
            </w:pPr>
            <w:proofErr w:type="gramStart"/>
            <w:r w:rsidRPr="005B5865">
              <w:rPr>
                <w:rFonts w:ascii="宋体" w:eastAsia="宋体" w:hAnsi="宋体" w:cs="Times New Roman" w:hint="eastAsia"/>
                <w:sz w:val="24"/>
                <w:szCs w:val="24"/>
              </w:rPr>
              <w:t>章条号</w:t>
            </w:r>
            <w:proofErr w:type="gramEnd"/>
          </w:p>
        </w:tc>
        <w:tc>
          <w:tcPr>
            <w:tcW w:w="4097" w:type="dxa"/>
            <w:gridSpan w:val="2"/>
            <w:vAlign w:val="center"/>
            <w:hideMark/>
          </w:tcPr>
          <w:p w14:paraId="65F90D32" w14:textId="77777777" w:rsidR="005B5865" w:rsidRPr="005B5865" w:rsidRDefault="005B5865" w:rsidP="005B5865">
            <w:pPr>
              <w:spacing w:line="360" w:lineRule="auto"/>
              <w:jc w:val="center"/>
              <w:rPr>
                <w:rFonts w:ascii="宋体" w:eastAsia="宋体" w:hAnsi="宋体" w:cs="Times New Roman"/>
                <w:sz w:val="24"/>
                <w:szCs w:val="24"/>
              </w:rPr>
            </w:pPr>
            <w:r w:rsidRPr="005B5865">
              <w:rPr>
                <w:rFonts w:ascii="宋体" w:eastAsia="宋体" w:hAnsi="宋体" w:cs="Times New Roman" w:hint="eastAsia"/>
                <w:sz w:val="24"/>
                <w:szCs w:val="24"/>
              </w:rPr>
              <w:t>意见内容</w:t>
            </w:r>
          </w:p>
        </w:tc>
        <w:tc>
          <w:tcPr>
            <w:tcW w:w="2937" w:type="dxa"/>
            <w:vAlign w:val="center"/>
            <w:hideMark/>
          </w:tcPr>
          <w:p w14:paraId="1E7C2E61" w14:textId="77777777" w:rsidR="005B5865" w:rsidRPr="005B5865" w:rsidRDefault="005B5865" w:rsidP="005B5865">
            <w:pPr>
              <w:spacing w:line="360" w:lineRule="auto"/>
              <w:jc w:val="center"/>
              <w:rPr>
                <w:rFonts w:ascii="宋体" w:eastAsia="宋体" w:hAnsi="宋体" w:cs="Times New Roman"/>
                <w:sz w:val="24"/>
                <w:szCs w:val="24"/>
              </w:rPr>
            </w:pPr>
            <w:r w:rsidRPr="005B5865">
              <w:rPr>
                <w:rFonts w:ascii="宋体" w:eastAsia="宋体" w:hAnsi="宋体" w:cs="Times New Roman" w:hint="eastAsia"/>
                <w:sz w:val="24"/>
                <w:szCs w:val="24"/>
              </w:rPr>
              <w:t>理由</w:t>
            </w:r>
          </w:p>
        </w:tc>
      </w:tr>
      <w:tr w:rsidR="005B5865" w:rsidRPr="005B5865" w14:paraId="0D0F9DC4" w14:textId="77777777" w:rsidTr="005B5865">
        <w:tblPrEx>
          <w:tblBorders>
            <w:insideH w:val="single" w:sz="6" w:space="0" w:color="auto"/>
            <w:insideV w:val="single" w:sz="6" w:space="0" w:color="auto"/>
          </w:tblBorders>
        </w:tblPrEx>
        <w:trPr>
          <w:jc w:val="center"/>
        </w:trPr>
        <w:tc>
          <w:tcPr>
            <w:tcW w:w="1466" w:type="dxa"/>
            <w:vAlign w:val="center"/>
            <w:hideMark/>
          </w:tcPr>
          <w:p w14:paraId="6E5CC8CC" w14:textId="77777777" w:rsidR="005B5865" w:rsidRPr="005B5865" w:rsidRDefault="005B5865" w:rsidP="005B5865">
            <w:pPr>
              <w:spacing w:line="360" w:lineRule="auto"/>
              <w:jc w:val="center"/>
              <w:rPr>
                <w:rFonts w:ascii="宋体" w:eastAsia="宋体" w:hAnsi="宋体" w:cs="Times New Roman"/>
                <w:sz w:val="24"/>
                <w:szCs w:val="24"/>
              </w:rPr>
            </w:pPr>
            <w:r w:rsidRPr="005B5865">
              <w:rPr>
                <w:rFonts w:ascii="宋体" w:eastAsia="宋体" w:hAnsi="宋体" w:cs="Times New Roman"/>
                <w:sz w:val="24"/>
                <w:szCs w:val="24"/>
              </w:rPr>
              <w:t>1</w:t>
            </w:r>
          </w:p>
        </w:tc>
        <w:tc>
          <w:tcPr>
            <w:tcW w:w="983" w:type="dxa"/>
            <w:vAlign w:val="center"/>
          </w:tcPr>
          <w:p w14:paraId="7890281A" w14:textId="77777777" w:rsidR="005B5865" w:rsidRPr="005B5865" w:rsidRDefault="005B5865" w:rsidP="005B5865">
            <w:pPr>
              <w:spacing w:line="360" w:lineRule="auto"/>
              <w:jc w:val="center"/>
              <w:rPr>
                <w:rFonts w:ascii="宋体" w:eastAsia="宋体" w:hAnsi="宋体" w:cs="Times New Roman"/>
                <w:sz w:val="24"/>
                <w:szCs w:val="24"/>
              </w:rPr>
            </w:pPr>
          </w:p>
        </w:tc>
        <w:tc>
          <w:tcPr>
            <w:tcW w:w="4097" w:type="dxa"/>
            <w:gridSpan w:val="2"/>
            <w:vAlign w:val="center"/>
          </w:tcPr>
          <w:p w14:paraId="4D5F6029" w14:textId="77777777" w:rsidR="005B5865" w:rsidRPr="005B5865" w:rsidRDefault="005B5865" w:rsidP="005B5865">
            <w:pPr>
              <w:spacing w:line="360" w:lineRule="auto"/>
              <w:jc w:val="center"/>
              <w:rPr>
                <w:rFonts w:ascii="宋体" w:eastAsia="宋体" w:hAnsi="宋体" w:cs="Times New Roman"/>
                <w:sz w:val="24"/>
                <w:szCs w:val="24"/>
              </w:rPr>
            </w:pPr>
          </w:p>
        </w:tc>
        <w:tc>
          <w:tcPr>
            <w:tcW w:w="2937" w:type="dxa"/>
            <w:vAlign w:val="center"/>
          </w:tcPr>
          <w:p w14:paraId="5EF8E254" w14:textId="77777777" w:rsidR="005B5865" w:rsidRPr="005B5865" w:rsidRDefault="005B5865" w:rsidP="005B5865">
            <w:pPr>
              <w:spacing w:line="360" w:lineRule="auto"/>
              <w:jc w:val="center"/>
              <w:rPr>
                <w:rFonts w:ascii="宋体" w:eastAsia="宋体" w:hAnsi="宋体" w:cs="Times New Roman"/>
                <w:sz w:val="24"/>
                <w:szCs w:val="24"/>
              </w:rPr>
            </w:pPr>
          </w:p>
        </w:tc>
      </w:tr>
      <w:tr w:rsidR="005B5865" w:rsidRPr="005B5865" w14:paraId="42A99005" w14:textId="77777777" w:rsidTr="005B5865">
        <w:tblPrEx>
          <w:tblBorders>
            <w:insideH w:val="single" w:sz="6" w:space="0" w:color="auto"/>
            <w:insideV w:val="single" w:sz="6" w:space="0" w:color="auto"/>
          </w:tblBorders>
        </w:tblPrEx>
        <w:trPr>
          <w:trHeight w:val="549"/>
          <w:jc w:val="center"/>
        </w:trPr>
        <w:tc>
          <w:tcPr>
            <w:tcW w:w="1466" w:type="dxa"/>
            <w:vAlign w:val="center"/>
            <w:hideMark/>
          </w:tcPr>
          <w:p w14:paraId="2B24153D" w14:textId="77777777" w:rsidR="005B5865" w:rsidRPr="005B5865" w:rsidRDefault="005B5865" w:rsidP="005B5865">
            <w:pPr>
              <w:spacing w:line="360" w:lineRule="auto"/>
              <w:jc w:val="center"/>
              <w:rPr>
                <w:rFonts w:ascii="宋体" w:eastAsia="宋体" w:hAnsi="宋体" w:cs="Times New Roman"/>
                <w:sz w:val="24"/>
                <w:szCs w:val="24"/>
              </w:rPr>
            </w:pPr>
            <w:r w:rsidRPr="005B5865">
              <w:rPr>
                <w:rFonts w:ascii="宋体" w:eastAsia="宋体" w:hAnsi="宋体" w:cs="Times New Roman"/>
                <w:sz w:val="24"/>
                <w:szCs w:val="24"/>
              </w:rPr>
              <w:t>2</w:t>
            </w:r>
          </w:p>
        </w:tc>
        <w:tc>
          <w:tcPr>
            <w:tcW w:w="983" w:type="dxa"/>
            <w:vAlign w:val="center"/>
          </w:tcPr>
          <w:p w14:paraId="224F7F02" w14:textId="77777777" w:rsidR="005B5865" w:rsidRPr="005B5865" w:rsidRDefault="005B5865" w:rsidP="005B5865">
            <w:pPr>
              <w:spacing w:line="360" w:lineRule="auto"/>
              <w:jc w:val="center"/>
              <w:rPr>
                <w:rFonts w:ascii="宋体" w:eastAsia="宋体" w:hAnsi="宋体" w:cs="Times New Roman"/>
                <w:sz w:val="24"/>
                <w:szCs w:val="24"/>
              </w:rPr>
            </w:pPr>
          </w:p>
        </w:tc>
        <w:tc>
          <w:tcPr>
            <w:tcW w:w="4097" w:type="dxa"/>
            <w:gridSpan w:val="2"/>
            <w:vAlign w:val="center"/>
          </w:tcPr>
          <w:p w14:paraId="5EC82BE4" w14:textId="77777777" w:rsidR="005B5865" w:rsidRPr="005B5865" w:rsidRDefault="005B5865" w:rsidP="005B5865">
            <w:pPr>
              <w:spacing w:line="360" w:lineRule="auto"/>
              <w:jc w:val="center"/>
              <w:rPr>
                <w:rFonts w:ascii="宋体" w:eastAsia="宋体" w:hAnsi="宋体" w:cs="Times New Roman"/>
                <w:sz w:val="24"/>
                <w:szCs w:val="24"/>
              </w:rPr>
            </w:pPr>
          </w:p>
        </w:tc>
        <w:tc>
          <w:tcPr>
            <w:tcW w:w="2937" w:type="dxa"/>
            <w:vAlign w:val="center"/>
          </w:tcPr>
          <w:p w14:paraId="4048C490" w14:textId="77777777" w:rsidR="005B5865" w:rsidRPr="005B5865" w:rsidRDefault="005B5865" w:rsidP="005B5865">
            <w:pPr>
              <w:spacing w:line="360" w:lineRule="auto"/>
              <w:jc w:val="center"/>
              <w:rPr>
                <w:rFonts w:ascii="宋体" w:eastAsia="宋体" w:hAnsi="宋体" w:cs="Times New Roman"/>
                <w:sz w:val="24"/>
                <w:szCs w:val="24"/>
              </w:rPr>
            </w:pPr>
          </w:p>
        </w:tc>
      </w:tr>
      <w:tr w:rsidR="005B5865" w:rsidRPr="005B5865" w14:paraId="4298E1A4" w14:textId="77777777" w:rsidTr="005B5865">
        <w:tblPrEx>
          <w:tblBorders>
            <w:insideH w:val="single" w:sz="6" w:space="0" w:color="auto"/>
            <w:insideV w:val="single" w:sz="6" w:space="0" w:color="auto"/>
          </w:tblBorders>
        </w:tblPrEx>
        <w:trPr>
          <w:jc w:val="center"/>
        </w:trPr>
        <w:tc>
          <w:tcPr>
            <w:tcW w:w="1466" w:type="dxa"/>
            <w:hideMark/>
          </w:tcPr>
          <w:p w14:paraId="7E06E322" w14:textId="77777777" w:rsidR="005B5865" w:rsidRPr="005B5865" w:rsidRDefault="005B5865" w:rsidP="005B5865">
            <w:pPr>
              <w:spacing w:line="360" w:lineRule="auto"/>
              <w:jc w:val="center"/>
              <w:rPr>
                <w:rFonts w:ascii="宋体" w:eastAsia="宋体" w:hAnsi="宋体" w:cs="Times New Roman"/>
                <w:sz w:val="24"/>
                <w:szCs w:val="24"/>
              </w:rPr>
            </w:pPr>
            <w:r w:rsidRPr="005B5865">
              <w:rPr>
                <w:rFonts w:ascii="宋体" w:eastAsia="宋体" w:hAnsi="宋体" w:cs="Times New Roman"/>
                <w:sz w:val="24"/>
                <w:szCs w:val="24"/>
              </w:rPr>
              <w:t>3</w:t>
            </w:r>
          </w:p>
        </w:tc>
        <w:tc>
          <w:tcPr>
            <w:tcW w:w="983" w:type="dxa"/>
            <w:vAlign w:val="center"/>
          </w:tcPr>
          <w:p w14:paraId="69448EF4" w14:textId="77777777" w:rsidR="005B5865" w:rsidRPr="005B5865" w:rsidRDefault="005B5865" w:rsidP="005B5865">
            <w:pPr>
              <w:spacing w:line="360" w:lineRule="auto"/>
              <w:jc w:val="center"/>
              <w:rPr>
                <w:rFonts w:ascii="宋体" w:eastAsia="宋体" w:hAnsi="宋体" w:cs="Times New Roman"/>
                <w:sz w:val="24"/>
                <w:szCs w:val="24"/>
              </w:rPr>
            </w:pPr>
          </w:p>
        </w:tc>
        <w:tc>
          <w:tcPr>
            <w:tcW w:w="4097" w:type="dxa"/>
            <w:gridSpan w:val="2"/>
            <w:vAlign w:val="center"/>
          </w:tcPr>
          <w:p w14:paraId="062D0D5F" w14:textId="77777777" w:rsidR="005B5865" w:rsidRPr="005B5865" w:rsidRDefault="005B5865" w:rsidP="005B5865">
            <w:pPr>
              <w:spacing w:line="360" w:lineRule="auto"/>
              <w:jc w:val="center"/>
              <w:rPr>
                <w:rFonts w:ascii="宋体" w:eastAsia="宋体" w:hAnsi="宋体" w:cs="Times New Roman"/>
                <w:sz w:val="24"/>
                <w:szCs w:val="24"/>
              </w:rPr>
            </w:pPr>
          </w:p>
        </w:tc>
        <w:tc>
          <w:tcPr>
            <w:tcW w:w="2937" w:type="dxa"/>
            <w:vAlign w:val="center"/>
          </w:tcPr>
          <w:p w14:paraId="0966AA1D" w14:textId="77777777" w:rsidR="005B5865" w:rsidRPr="005B5865" w:rsidRDefault="005B5865" w:rsidP="005B5865">
            <w:pPr>
              <w:spacing w:line="360" w:lineRule="auto"/>
              <w:jc w:val="center"/>
              <w:rPr>
                <w:rFonts w:ascii="宋体" w:eastAsia="宋体" w:hAnsi="宋体" w:cs="Times New Roman"/>
                <w:sz w:val="24"/>
                <w:szCs w:val="24"/>
              </w:rPr>
            </w:pPr>
          </w:p>
        </w:tc>
      </w:tr>
      <w:tr w:rsidR="005B5865" w:rsidRPr="005B5865" w14:paraId="0C15C52A" w14:textId="77777777" w:rsidTr="005B5865">
        <w:tblPrEx>
          <w:tblBorders>
            <w:insideH w:val="single" w:sz="6" w:space="0" w:color="auto"/>
            <w:insideV w:val="single" w:sz="6" w:space="0" w:color="auto"/>
          </w:tblBorders>
        </w:tblPrEx>
        <w:trPr>
          <w:jc w:val="center"/>
        </w:trPr>
        <w:tc>
          <w:tcPr>
            <w:tcW w:w="1466" w:type="dxa"/>
            <w:hideMark/>
          </w:tcPr>
          <w:p w14:paraId="7E1538E0" w14:textId="77777777" w:rsidR="005B5865" w:rsidRPr="005B5865" w:rsidRDefault="005B5865" w:rsidP="005B5865">
            <w:pPr>
              <w:spacing w:line="360" w:lineRule="auto"/>
              <w:jc w:val="center"/>
              <w:rPr>
                <w:rFonts w:ascii="宋体" w:eastAsia="宋体" w:hAnsi="宋体" w:cs="Times New Roman"/>
                <w:sz w:val="24"/>
                <w:szCs w:val="24"/>
              </w:rPr>
            </w:pPr>
            <w:r w:rsidRPr="005B5865">
              <w:rPr>
                <w:rFonts w:ascii="宋体" w:eastAsia="宋体" w:hAnsi="宋体" w:cs="Times New Roman" w:hint="eastAsia"/>
                <w:sz w:val="24"/>
                <w:szCs w:val="24"/>
              </w:rPr>
              <w:t>……</w:t>
            </w:r>
          </w:p>
        </w:tc>
        <w:tc>
          <w:tcPr>
            <w:tcW w:w="983" w:type="dxa"/>
            <w:vAlign w:val="center"/>
          </w:tcPr>
          <w:p w14:paraId="0F33E396" w14:textId="77777777" w:rsidR="005B5865" w:rsidRPr="005B5865" w:rsidRDefault="005B5865" w:rsidP="005B5865">
            <w:pPr>
              <w:spacing w:line="360" w:lineRule="auto"/>
              <w:jc w:val="center"/>
              <w:rPr>
                <w:rFonts w:ascii="宋体" w:eastAsia="宋体" w:hAnsi="宋体" w:cs="Times New Roman"/>
                <w:sz w:val="24"/>
                <w:szCs w:val="24"/>
              </w:rPr>
            </w:pPr>
          </w:p>
        </w:tc>
        <w:tc>
          <w:tcPr>
            <w:tcW w:w="4097" w:type="dxa"/>
            <w:gridSpan w:val="2"/>
            <w:vAlign w:val="center"/>
          </w:tcPr>
          <w:p w14:paraId="54AEAEDC" w14:textId="77777777" w:rsidR="005B5865" w:rsidRPr="005B5865" w:rsidRDefault="005B5865" w:rsidP="005B5865">
            <w:pPr>
              <w:spacing w:line="360" w:lineRule="auto"/>
              <w:jc w:val="center"/>
              <w:rPr>
                <w:rFonts w:ascii="宋体" w:eastAsia="宋体" w:hAnsi="宋体" w:cs="Times New Roman"/>
                <w:sz w:val="24"/>
                <w:szCs w:val="24"/>
              </w:rPr>
            </w:pPr>
          </w:p>
        </w:tc>
        <w:tc>
          <w:tcPr>
            <w:tcW w:w="2937" w:type="dxa"/>
            <w:vAlign w:val="center"/>
          </w:tcPr>
          <w:p w14:paraId="4C76FEB2" w14:textId="77777777" w:rsidR="005B5865" w:rsidRPr="005B5865" w:rsidRDefault="005B5865" w:rsidP="005B5865">
            <w:pPr>
              <w:spacing w:line="360" w:lineRule="auto"/>
              <w:jc w:val="center"/>
              <w:rPr>
                <w:rFonts w:ascii="宋体" w:eastAsia="宋体" w:hAnsi="宋体" w:cs="Times New Roman"/>
                <w:sz w:val="24"/>
                <w:szCs w:val="24"/>
              </w:rPr>
            </w:pPr>
          </w:p>
        </w:tc>
      </w:tr>
    </w:tbl>
    <w:p w14:paraId="3A398F36" w14:textId="77777777" w:rsidR="005B5865" w:rsidRPr="005B5865" w:rsidRDefault="005B5865" w:rsidP="005B5865">
      <w:pPr>
        <w:widowControl/>
        <w:spacing w:line="360" w:lineRule="auto"/>
        <w:ind w:firstLineChars="200" w:firstLine="480"/>
        <w:jc w:val="left"/>
        <w:rPr>
          <w:rFonts w:ascii="宋体" w:eastAsia="宋体" w:hAnsi="宋体" w:cs="Times New Roman"/>
          <w:sz w:val="24"/>
          <w:szCs w:val="20"/>
        </w:rPr>
      </w:pPr>
      <w:r w:rsidRPr="005B5865">
        <w:rPr>
          <w:rFonts w:ascii="宋体" w:eastAsia="宋体" w:hAnsi="宋体" w:cs="Times New Roman" w:hint="eastAsia"/>
          <w:sz w:val="24"/>
          <w:szCs w:val="20"/>
        </w:rPr>
        <w:t>注：</w:t>
      </w:r>
      <w:r w:rsidRPr="005B5865">
        <w:rPr>
          <w:rFonts w:ascii="宋体" w:eastAsia="宋体" w:hAnsi="宋体" w:cs="Times New Roman"/>
          <w:sz w:val="24"/>
          <w:szCs w:val="20"/>
        </w:rPr>
        <w:t xml:space="preserve"> 请务必于</w:t>
      </w:r>
      <w:r w:rsidRPr="005B5865">
        <w:rPr>
          <w:rFonts w:ascii="宋体" w:eastAsia="宋体" w:hAnsi="宋体" w:cs="Times New Roman"/>
          <w:sz w:val="24"/>
          <w:szCs w:val="20"/>
          <w:highlight w:val="yellow"/>
        </w:rPr>
        <w:t>2021年12月2日</w:t>
      </w:r>
      <w:r w:rsidRPr="005B5865">
        <w:rPr>
          <w:rFonts w:ascii="宋体" w:eastAsia="宋体" w:hAnsi="宋体" w:cs="Times New Roman"/>
          <w:sz w:val="24"/>
          <w:szCs w:val="20"/>
        </w:rPr>
        <w:t>前返回，如无意见，亦应复函说明。</w:t>
      </w:r>
    </w:p>
    <w:p w14:paraId="2F50919E" w14:textId="77777777" w:rsidR="00A02C7C" w:rsidRPr="005B5865" w:rsidRDefault="00A02C7C" w:rsidP="00F8417E">
      <w:pPr>
        <w:widowControl/>
        <w:jc w:val="left"/>
      </w:pPr>
    </w:p>
    <w:sectPr w:rsidR="00A02C7C" w:rsidRPr="005B5865" w:rsidSect="008F74FA">
      <w:footerReference w:type="default" r:id="rId34"/>
      <w:pgSz w:w="11906" w:h="16838"/>
      <w:pgMar w:top="567" w:right="1134" w:bottom="1134"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89AD2B" w14:textId="77777777" w:rsidR="00096B35" w:rsidRDefault="00096B35">
      <w:r>
        <w:separator/>
      </w:r>
    </w:p>
  </w:endnote>
  <w:endnote w:type="continuationSeparator" w:id="0">
    <w:p w14:paraId="697C0FE2" w14:textId="77777777" w:rsidR="00096B35" w:rsidRDefault="00096B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elvetica Neue">
    <w:altName w:val="Arial"/>
    <w:charset w:val="00"/>
    <w:family w:val="roman"/>
    <w:pitch w:val="default"/>
  </w:font>
  <w:font w:name="Arial Unicode MS">
    <w:panose1 w:val="020B0604020202020204"/>
    <w:charset w:val="86"/>
    <w:family w:val="swiss"/>
    <w:pitch w:val="variable"/>
    <w:sig w:usb0="F7FFAFFF" w:usb1="E9DFFFFF" w:usb2="0000003F" w:usb3="00000000" w:csb0="003F01FF"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DE2C7" w14:textId="5CC76CA1" w:rsidR="007057DD" w:rsidRDefault="007057DD">
    <w:pPr>
      <w:pStyle w:val="af2"/>
    </w:pPr>
    <w:r>
      <w:fldChar w:fldCharType="begin"/>
    </w:r>
    <w:r>
      <w:instrText xml:space="preserve"> PAGE   \* MERGEFORMAT </w:instrText>
    </w:r>
    <w:r>
      <w:fldChar w:fldCharType="separate"/>
    </w:r>
    <w:r w:rsidR="00BF7CF0" w:rsidRPr="00BF7CF0">
      <w:rPr>
        <w:noProof/>
        <w:lang w:val="zh-CN"/>
      </w:rPr>
      <w:t>I</w:t>
    </w:r>
    <w:r>
      <w:rPr>
        <w:lang w:val="zh-C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445F6" w14:textId="77777777" w:rsidR="007057DD" w:rsidRDefault="007057DD">
    <w:pPr>
      <w:pStyle w:val="af2"/>
      <w:jc w:val="right"/>
      <w:rPr>
        <w:caps/>
        <w:color w:val="000000"/>
      </w:rPr>
    </w:pPr>
    <w:r>
      <w:rPr>
        <w:caps/>
        <w:color w:val="000000"/>
      </w:rPr>
      <w:fldChar w:fldCharType="begin"/>
    </w:r>
    <w:r>
      <w:rPr>
        <w:caps/>
        <w:color w:val="000000"/>
      </w:rPr>
      <w:instrText>PAGE   \* MERGEFORMAT</w:instrText>
    </w:r>
    <w:r>
      <w:rPr>
        <w:caps/>
        <w:color w:val="000000"/>
      </w:rPr>
      <w:fldChar w:fldCharType="separate"/>
    </w:r>
    <w:r>
      <w:rPr>
        <w:caps/>
        <w:color w:val="000000"/>
        <w:lang w:val="zh-CN"/>
      </w:rPr>
      <w:t>V</w:t>
    </w:r>
    <w:r>
      <w:rPr>
        <w:caps/>
        <w:color w:val="00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01699" w14:textId="27CAFBCB" w:rsidR="007057DD" w:rsidRDefault="00F65D2F">
    <w:pPr>
      <w:pStyle w:val="af2"/>
    </w:pPr>
    <w:r>
      <w:rPr>
        <w:noProof/>
      </w:rPr>
      <mc:AlternateContent>
        <mc:Choice Requires="wps">
          <w:drawing>
            <wp:anchor distT="0" distB="0" distL="114300" distR="114300" simplePos="0" relativeHeight="251670528" behindDoc="0" locked="0" layoutInCell="1" allowOverlap="1" wp14:anchorId="341E018E" wp14:editId="2B599C39">
              <wp:simplePos x="0" y="0"/>
              <wp:positionH relativeFrom="margin">
                <wp:align>center</wp:align>
              </wp:positionH>
              <wp:positionV relativeFrom="paragraph">
                <wp:posOffset>0</wp:posOffset>
              </wp:positionV>
              <wp:extent cx="57785" cy="139700"/>
              <wp:effectExtent l="0" t="0" r="0" b="0"/>
              <wp:wrapNone/>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785" cy="1397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6A4FDDF" w14:textId="7C5D33D5" w:rsidR="007057DD" w:rsidRDefault="00C57E6B">
                          <w:pPr>
                            <w:pStyle w:val="af2"/>
                          </w:pPr>
                          <w:r>
                            <w:fldChar w:fldCharType="begin"/>
                          </w:r>
                          <w:r>
                            <w:instrText xml:space="preserve"> PAGE  \* MERGEFORMAT </w:instrText>
                          </w:r>
                          <w:r>
                            <w:fldChar w:fldCharType="separate"/>
                          </w:r>
                          <w:r w:rsidR="00BF7CF0">
                            <w:rPr>
                              <w:noProof/>
                            </w:rPr>
                            <w:t>II</w:t>
                          </w:r>
                          <w:r>
                            <w:rPr>
                              <w:noProof/>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w14:anchorId="341E018E" id="_x0000_t202" coordsize="21600,21600" o:spt="202" path="m,l,21600r21600,l21600,xe">
              <v:stroke joinstyle="miter"/>
              <v:path gradientshapeok="t" o:connecttype="rect"/>
            </v:shapetype>
            <v:shape id="文本框 4" o:spid="_x0000_s1038" type="#_x0000_t202" style="position:absolute;margin-left:0;margin-top:0;width:4.55pt;height:11pt;z-index:25167052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" filled="f" stroked="f" strokeweight=".5pt">
              <v:textbox style="mso-fit-shape-to-text:t" inset="0,0,0,0">
                <w:txbxContent>
                  <w:p w14:paraId="46A4FDDF" w14:textId="7C5D33D5" w:rsidR="007057DD" w:rsidRDefault="00C57E6B">
                    <w:pPr>
                      <w:pStyle w:val="af2"/>
                    </w:pPr>
                    <w:r>
                      <w:fldChar w:fldCharType="begin"/>
                    </w:r>
                    <w:r>
                      <w:instrText xml:space="preserve"> PAGE  \* MERGEFORMAT </w:instrText>
                    </w:r>
                    <w:r>
                      <w:fldChar w:fldCharType="separate"/>
                    </w:r>
                    <w:r w:rsidR="00BF7CF0">
                      <w:rPr>
                        <w:noProof/>
                      </w:rPr>
                      <w:t>II</w:t>
                    </w:r>
                    <w:r>
                      <w:rPr>
                        <w:noProof/>
                      </w:rPr>
                      <w:fldChar w:fldCharType="end"/>
                    </w:r>
                  </w:p>
                </w:txbxContent>
              </v:textbox>
              <w10:wrap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389AF" w14:textId="77BE806B" w:rsidR="007057DD" w:rsidRDefault="00F65D2F">
    <w:pPr>
      <w:pStyle w:val="af2"/>
    </w:pPr>
    <w:r>
      <w:rPr>
        <w:noProof/>
      </w:rPr>
      <mc:AlternateContent>
        <mc:Choice Requires="wps">
          <w:drawing>
            <wp:anchor distT="0" distB="0" distL="114300" distR="114300" simplePos="0" relativeHeight="251669504" behindDoc="0" locked="0" layoutInCell="1" allowOverlap="1" wp14:anchorId="7E2E7B93" wp14:editId="0F7ADEB5">
              <wp:simplePos x="0" y="0"/>
              <wp:positionH relativeFrom="margin">
                <wp:align>center</wp:align>
              </wp:positionH>
              <wp:positionV relativeFrom="paragraph">
                <wp:posOffset>0</wp:posOffset>
              </wp:positionV>
              <wp:extent cx="29210" cy="139700"/>
              <wp:effectExtent l="0" t="0" r="0" b="0"/>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210" cy="1397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FBBB4A5" w14:textId="0040B1D4" w:rsidR="007057DD" w:rsidRDefault="00C57E6B">
                          <w:pPr>
                            <w:pStyle w:val="af2"/>
                          </w:pPr>
                          <w:r>
                            <w:fldChar w:fldCharType="begin"/>
                          </w:r>
                          <w:r>
                            <w:instrText xml:space="preserve"> PAGE  \* MERGEFORMAT </w:instrText>
                          </w:r>
                          <w:r>
                            <w:fldChar w:fldCharType="separate"/>
                          </w:r>
                          <w:r w:rsidR="00BF7CF0">
                            <w:rPr>
                              <w:noProof/>
                            </w:rPr>
                            <w:t>I</w:t>
                          </w:r>
                          <w:r>
                            <w:rPr>
                              <w:noProof/>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w14:anchorId="7E2E7B93" id="_x0000_t202" coordsize="21600,21600" o:spt="202" path="m,l,21600r21600,l21600,xe">
              <v:stroke joinstyle="miter"/>
              <v:path gradientshapeok="t" o:connecttype="rect"/>
            </v:shapetype>
            <v:shape id="文本框 3" o:spid="_x0000_s1039" type="#_x0000_t202" style="position:absolute;margin-left:0;margin-top:0;width:2.3pt;height:11pt;z-index:25166950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" filled="f" stroked="f" strokeweight=".5pt">
              <v:textbox style="mso-fit-shape-to-text:t" inset="0,0,0,0">
                <w:txbxContent>
                  <w:p w14:paraId="5FBBB4A5" w14:textId="0040B1D4" w:rsidR="007057DD" w:rsidRDefault="00C57E6B">
                    <w:pPr>
                      <w:pStyle w:val="af2"/>
                    </w:pPr>
                    <w:r>
                      <w:fldChar w:fldCharType="begin"/>
                    </w:r>
                    <w:r>
                      <w:instrText xml:space="preserve"> PAGE  \* MERGEFORMAT </w:instrText>
                    </w:r>
                    <w:r>
                      <w:fldChar w:fldCharType="separate"/>
                    </w:r>
                    <w:r w:rsidR="00BF7CF0">
                      <w:rPr>
                        <w:noProof/>
                      </w:rPr>
                      <w:t>I</w:t>
                    </w:r>
                    <w:r>
                      <w:rPr>
                        <w:noProof/>
                      </w:rPr>
                      <w:fldChar w:fldCharType="end"/>
                    </w:r>
                  </w:p>
                </w:txbxContent>
              </v:textbox>
              <w10:wrap anchorx="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C3F92" w14:textId="44033340" w:rsidR="007057DD" w:rsidRDefault="00F65D2F">
    <w:pPr>
      <w:pStyle w:val="af2"/>
    </w:pPr>
    <w:r>
      <w:rPr>
        <w:noProof/>
      </w:rPr>
      <mc:AlternateContent>
        <mc:Choice Requires="wps">
          <w:drawing>
            <wp:anchor distT="0" distB="0" distL="114300" distR="114300" simplePos="0" relativeHeight="251668480" behindDoc="0" locked="0" layoutInCell="1" allowOverlap="1" wp14:anchorId="5847B22F" wp14:editId="1B2A6220">
              <wp:simplePos x="0" y="0"/>
              <wp:positionH relativeFrom="margin">
                <wp:align>center</wp:align>
              </wp:positionH>
              <wp:positionV relativeFrom="paragraph">
                <wp:posOffset>0</wp:posOffset>
              </wp:positionV>
              <wp:extent cx="1828800" cy="1828800"/>
              <wp:effectExtent l="0" t="0" r="0" b="0"/>
              <wp:wrapNone/>
              <wp:docPr id="9" name="文本框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28800" cy="1828800"/>
                      </a:xfrm>
                      <a:prstGeom prst="rect">
                        <a:avLst/>
                      </a:prstGeom>
                      <a:noFill/>
                      <a:ln w="6350">
                        <a:noFill/>
                      </a:ln>
                      <a:effectLst/>
                    </wps:spPr>
                    <wps:txbx>
                      <w:txbxContent>
                        <w:p w14:paraId="1917E09A" w14:textId="77777777" w:rsidR="007057DD" w:rsidRDefault="00C57E6B">
                          <w:pPr>
                            <w:pStyle w:val="af2"/>
                          </w:pPr>
                          <w:r>
                            <w:fldChar w:fldCharType="begin"/>
                          </w:r>
                          <w:r>
                            <w:instrText xml:space="preserve"> PAGE  \* MERGEFORMAT </w:instrText>
                          </w:r>
                          <w:r>
                            <w:fldChar w:fldCharType="separate"/>
                          </w:r>
                          <w:r w:rsidR="007057DD">
                            <w:rPr>
                              <w:rFonts w:hint="eastAsia"/>
                            </w:rPr>
                            <w:t>I</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w14:anchorId="5847B22F" id="_x0000_t202" coordsize="21600,21600" o:spt="202" path="m,l,21600r21600,l21600,xe">
              <v:stroke joinstyle="miter"/>
              <v:path gradientshapeok="t" o:connecttype="rect"/>
            </v:shapetype>
            <v:shape id="文本框 9" o:spid="_x0000_s1040" type="#_x0000_t202" style="position:absolute;margin-left:0;margin-top:0;width:2in;height:2in;z-index:25166848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BkbEGAoAgAANQQAAA4AAAAAAAAAAAAAAAAALgIAAGRycy9lMm9Eb2MueG1s&#10;UEsBAi0AFAAGAAgAAAAhAHGq0bnXAAAABQEAAA8AAAAAAAAAAAAAAAAAggQAAGRycy9kb3ducmV2&#10;LnhtbFBLBQYAAAAABAAEAPMAAACGBQAAAAA=&#10;" filled="f" stroked="f" strokeweight=".5pt">
              <v:textbox style="mso-fit-shape-to-text:t" inset="0,0,0,0">
                <w:txbxContent>
                  <w:p w14:paraId="1917E09A" w14:textId="77777777" w:rsidR="007057DD" w:rsidRDefault="00C57E6B">
                    <w:pPr>
                      <w:pStyle w:val="af2"/>
                    </w:pPr>
                    <w:r>
                      <w:fldChar w:fldCharType="begin"/>
                    </w:r>
                    <w:r>
                      <w:instrText xml:space="preserve"> PAGE  \* MERGEFORMAT </w:instrText>
                    </w:r>
                    <w:r>
                      <w:fldChar w:fldCharType="separate"/>
                    </w:r>
                    <w:r w:rsidR="007057DD">
                      <w:rPr>
                        <w:rFonts w:hint="eastAsia"/>
                      </w:rPr>
                      <w:t>I</w:t>
                    </w:r>
                    <w:r>
                      <w:fldChar w:fldCharType="end"/>
                    </w:r>
                  </w:p>
                </w:txbxContent>
              </v:textbox>
              <w10:wrap anchorx="margin"/>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8D8E1" w14:textId="731D777B" w:rsidR="007057DD" w:rsidRDefault="00F65D2F">
    <w:pPr>
      <w:pStyle w:val="af2"/>
    </w:pPr>
    <w:r>
      <w:rPr>
        <w:noProof/>
      </w:rPr>
      <mc:AlternateContent>
        <mc:Choice Requires="wps">
          <w:drawing>
            <wp:anchor distT="0" distB="0" distL="114300" distR="114300" simplePos="0" relativeHeight="251667456" behindDoc="0" locked="0" layoutInCell="1" allowOverlap="1" wp14:anchorId="518B919C" wp14:editId="1D76D6DC">
              <wp:simplePos x="0" y="0"/>
              <wp:positionH relativeFrom="margin">
                <wp:align>center</wp:align>
              </wp:positionH>
              <wp:positionV relativeFrom="paragraph">
                <wp:posOffset>0</wp:posOffset>
              </wp:positionV>
              <wp:extent cx="65405" cy="139700"/>
              <wp:effectExtent l="0" t="0" r="0" b="0"/>
              <wp:wrapNone/>
              <wp:docPr id="8" name="文本框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405" cy="139700"/>
                      </a:xfrm>
                      <a:prstGeom prst="rect">
                        <a:avLst/>
                      </a:prstGeom>
                      <a:noFill/>
                      <a:ln w="6350">
                        <a:noFill/>
                      </a:ln>
                      <a:effectLst/>
                    </wps:spPr>
                    <wps:txbx>
                      <w:txbxContent>
                        <w:p w14:paraId="3D884C18" w14:textId="685910DD" w:rsidR="007057DD" w:rsidRDefault="00C57E6B">
                          <w:pPr>
                            <w:pStyle w:val="af2"/>
                          </w:pPr>
                          <w:r>
                            <w:fldChar w:fldCharType="begin"/>
                          </w:r>
                          <w:r>
                            <w:instrText xml:space="preserve"> PAGE  \* MERGEFORMAT </w:instrText>
                          </w:r>
                          <w:r>
                            <w:fldChar w:fldCharType="separate"/>
                          </w:r>
                          <w:r w:rsidR="00BF7CF0">
                            <w:rPr>
                              <w:noProof/>
                            </w:rPr>
                            <w:t>V</w:t>
                          </w:r>
                          <w:r>
                            <w:rPr>
                              <w:noProof/>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w14:anchorId="518B919C" id="_x0000_t202" coordsize="21600,21600" o:spt="202" path="m,l,21600r21600,l21600,xe">
              <v:stroke joinstyle="miter"/>
              <v:path gradientshapeok="t" o:connecttype="rect"/>
            </v:shapetype>
            <v:shape id="文本框 8" o:spid="_x0000_s1041" type="#_x0000_t202" style="position:absolute;margin-left:0;margin-top:0;width:5.15pt;height:11pt;z-index:251667456;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" filled="f" stroked="f" strokeweight=".5pt">
              <v:textbox style="mso-fit-shape-to-text:t" inset="0,0,0,0">
                <w:txbxContent>
                  <w:p w14:paraId="3D884C18" w14:textId="685910DD" w:rsidR="007057DD" w:rsidRDefault="00C57E6B">
                    <w:pPr>
                      <w:pStyle w:val="af2"/>
                    </w:pPr>
                    <w:r>
                      <w:fldChar w:fldCharType="begin"/>
                    </w:r>
                    <w:r>
                      <w:instrText xml:space="preserve"> PAGE  \* MERGEFORMAT </w:instrText>
                    </w:r>
                    <w:r>
                      <w:fldChar w:fldCharType="separate"/>
                    </w:r>
                    <w:r w:rsidR="00BF7CF0">
                      <w:rPr>
                        <w:noProof/>
                      </w:rPr>
                      <w:t>V</w:t>
                    </w:r>
                    <w:r>
                      <w:rPr>
                        <w:noProof/>
                      </w:rPr>
                      <w:fldChar w:fldCharType="end"/>
                    </w:r>
                  </w:p>
                </w:txbxContent>
              </v:textbox>
              <w10:wrap anchorx="margin"/>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0C9B5" w14:textId="2BF52C00" w:rsidR="007057DD" w:rsidRDefault="007057DD">
    <w:pPr>
      <w:pStyle w:val="af2"/>
      <w:jc w:val="center"/>
    </w:pPr>
    <w:r>
      <w:fldChar w:fldCharType="begin"/>
    </w:r>
    <w:r>
      <w:instrText xml:space="preserve"> PAGE   \* MERGEFORMAT </w:instrText>
    </w:r>
    <w:r>
      <w:fldChar w:fldCharType="separate"/>
    </w:r>
    <w:r w:rsidR="00BF7CF0" w:rsidRPr="00BF7CF0">
      <w:rPr>
        <w:noProof/>
        <w:lang w:val="zh-CN"/>
      </w:rPr>
      <w:t>2</w:t>
    </w:r>
    <w:r>
      <w:rPr>
        <w:noProof/>
        <w:lang w:val="zh-CN"/>
      </w:rPr>
      <w:fldChar w:fldCharType="end"/>
    </w:r>
  </w:p>
  <w:p w14:paraId="5DC70509" w14:textId="77777777" w:rsidR="007057DD" w:rsidRDefault="007057DD">
    <w:pPr>
      <w:pStyle w:val="af2"/>
      <w:tabs>
        <w:tab w:val="left" w:pos="301"/>
      </w:tabs>
      <w:jc w:val="right"/>
      <w:rPr>
        <w:rFonts w:ascii="宋体" w:eastAsia="MS Mincho" w:hAnsi="宋体" w:cs="宋体"/>
        <w:caps/>
        <w:color w:val="5B9BD5"/>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B1CAF" w14:textId="3ABD8BF8" w:rsidR="007057DD" w:rsidRDefault="007057DD">
    <w:pPr>
      <w:pStyle w:val="af2"/>
      <w:jc w:val="right"/>
    </w:pPr>
    <w:r>
      <w:fldChar w:fldCharType="begin"/>
    </w:r>
    <w:r>
      <w:instrText xml:space="preserve"> PAGE   \* MERGEFORMAT </w:instrText>
    </w:r>
    <w:r>
      <w:fldChar w:fldCharType="separate"/>
    </w:r>
    <w:r w:rsidR="00BF7CF0" w:rsidRPr="00BF7CF0">
      <w:rPr>
        <w:noProof/>
        <w:lang w:val="zh-CN"/>
      </w:rPr>
      <w:t>1</w:t>
    </w:r>
    <w:r>
      <w:rPr>
        <w:lang w:val="zh-CN"/>
      </w:rPr>
      <w:fldChar w:fldCharType="end"/>
    </w:r>
  </w:p>
  <w:p w14:paraId="23284FE6" w14:textId="77777777" w:rsidR="007057DD" w:rsidRDefault="007057DD">
    <w:pPr>
      <w:pStyle w:val="af2"/>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8990C" w14:textId="3865A24E" w:rsidR="007057DD" w:rsidRDefault="00F65D2F">
    <w:pPr>
      <w:pStyle w:val="afc"/>
    </w:pPr>
    <w:r>
      <w:rPr>
        <w:noProof/>
      </w:rPr>
      <mc:AlternateContent>
        <mc:Choice Requires="wps">
          <w:drawing>
            <wp:anchor distT="0" distB="0" distL="114300" distR="114300" simplePos="0" relativeHeight="251666432" behindDoc="0" locked="0" layoutInCell="1" allowOverlap="1" wp14:anchorId="725DF405" wp14:editId="6029A32B">
              <wp:simplePos x="0" y="0"/>
              <wp:positionH relativeFrom="margin">
                <wp:align>center</wp:align>
              </wp:positionH>
              <wp:positionV relativeFrom="paragraph">
                <wp:posOffset>0</wp:posOffset>
              </wp:positionV>
              <wp:extent cx="116205" cy="139700"/>
              <wp:effectExtent l="0" t="0" r="0" b="0"/>
              <wp:wrapNone/>
              <wp:docPr id="16" name="文本框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6205" cy="1397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A37298" w14:textId="26741549" w:rsidR="007057DD" w:rsidRDefault="00C57E6B">
                          <w:pPr>
                            <w:pStyle w:val="af2"/>
                          </w:pPr>
                          <w:r>
                            <w:fldChar w:fldCharType="begin"/>
                          </w:r>
                          <w:r>
                            <w:instrText xml:space="preserve"> PAGE  \* MERGEFORMAT </w:instrText>
                          </w:r>
                          <w:r>
                            <w:fldChar w:fldCharType="separate"/>
                          </w:r>
                          <w:r w:rsidR="00BF7CF0">
                            <w:rPr>
                              <w:noProof/>
                            </w:rPr>
                            <w:t>39</w:t>
                          </w:r>
                          <w:r>
                            <w:rPr>
                              <w:noProof/>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w14:anchorId="725DF405" id="_x0000_t202" coordsize="21600,21600" o:spt="202" path="m,l,21600r21600,l21600,xe">
              <v:stroke joinstyle="miter"/>
              <v:path gradientshapeok="t" o:connecttype="rect"/>
            </v:shapetype>
            <v:shape id="文本框 16" o:spid="_x0000_s1042" type="#_x0000_t202" style="position:absolute;left:0;text-align:left;margin-left:0;margin-top:0;width:9.15pt;height:11pt;z-index:251666432;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" filled="f" stroked="f" strokeweight=".5pt">
              <v:textbox style="mso-fit-shape-to-text:t" inset="0,0,0,0">
                <w:txbxContent>
                  <w:p w14:paraId="02A37298" w14:textId="26741549" w:rsidR="007057DD" w:rsidRDefault="00C57E6B">
                    <w:pPr>
                      <w:pStyle w:val="af2"/>
                    </w:pPr>
                    <w:r>
                      <w:fldChar w:fldCharType="begin"/>
                    </w:r>
                    <w:r>
                      <w:instrText xml:space="preserve"> PAGE  \* MERGEFORMAT </w:instrText>
                    </w:r>
                    <w:r>
                      <w:fldChar w:fldCharType="separate"/>
                    </w:r>
                    <w:r w:rsidR="00BF7CF0">
                      <w:rPr>
                        <w:noProof/>
                      </w:rPr>
                      <w:t>39</w:t>
                    </w:r>
                    <w:r>
                      <w:rPr>
                        <w:noProof/>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72FB84" w14:textId="77777777" w:rsidR="00096B35" w:rsidRDefault="00096B35">
      <w:r>
        <w:separator/>
      </w:r>
    </w:p>
  </w:footnote>
  <w:footnote w:type="continuationSeparator" w:id="0">
    <w:p w14:paraId="3745F2AA" w14:textId="77777777" w:rsidR="00096B35" w:rsidRDefault="00096B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6B3EA" w14:textId="77777777" w:rsidR="007057DD" w:rsidRDefault="007057DD">
    <w:pPr>
      <w:jc w:val="right"/>
      <w:rPr>
        <w:rFonts w:eastAsia="黑体"/>
        <w:b/>
      </w:rPr>
    </w:pPr>
    <w:r>
      <w:rPr>
        <w:rFonts w:eastAsia="黑体" w:hint="eastAsia"/>
        <w:b/>
      </w:rPr>
      <w:t>T/</w:t>
    </w:r>
    <w:r>
      <w:rPr>
        <w:rFonts w:eastAsia="黑体"/>
        <w:b/>
      </w:rPr>
      <w:t>CAS 1.1</w:t>
    </w:r>
    <w:r>
      <w:rPr>
        <w:rFonts w:eastAsia="黑体" w:hint="eastAsia"/>
        <w:b/>
      </w:rPr>
      <w:t>—</w:t>
    </w:r>
    <w:r>
      <w:rPr>
        <w:rFonts w:eastAsia="黑体" w:hint="eastAsia"/>
        <w:b/>
      </w:rPr>
      <w:t>2</w:t>
    </w:r>
    <w:r>
      <w:rPr>
        <w:rFonts w:eastAsia="黑体"/>
        <w:b/>
      </w:rPr>
      <w:t>01X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488FC" w14:textId="77777777" w:rsidR="007057DD" w:rsidRDefault="007057DD">
    <w:pPr>
      <w:spacing w:after="284"/>
      <w:jc w:val="left"/>
      <w:rPr>
        <w:rFonts w:eastAsia="黑体"/>
        <w:b/>
      </w:rPr>
    </w:pPr>
  </w:p>
  <w:p w14:paraId="38B813D9" w14:textId="77777777" w:rsidR="007057DD" w:rsidRDefault="007057DD">
    <w:pPr>
      <w:spacing w:after="284"/>
      <w:jc w:val="left"/>
      <w:rPr>
        <w:rFonts w:ascii="Times New Roman" w:eastAsia="黑体" w:hAnsi="Times New Roman" w:cs="Times New Roman"/>
        <w:b/>
      </w:rPr>
    </w:pPr>
    <w:r>
      <w:rPr>
        <w:rFonts w:ascii="Times New Roman" w:eastAsia="黑体" w:hAnsi="Times New Roman" w:cs="Times New Roman"/>
        <w:b/>
      </w:rPr>
      <w:t>T/CAS XXX—20XX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DB380" w14:textId="77777777" w:rsidR="007057DD" w:rsidRDefault="007057DD">
    <w:pPr>
      <w:spacing w:after="284"/>
      <w:jc w:val="right"/>
      <w:rPr>
        <w:rFonts w:eastAsia="黑体"/>
        <w:b/>
      </w:rPr>
    </w:pPr>
  </w:p>
  <w:p w14:paraId="471C25AB" w14:textId="216EA832" w:rsidR="007057DD" w:rsidRDefault="007057DD">
    <w:pPr>
      <w:spacing w:after="284"/>
      <w:jc w:val="right"/>
      <w:rPr>
        <w:rFonts w:ascii="Times New Roman" w:hAnsi="Times New Roman" w:cs="Times New Roman"/>
      </w:rPr>
    </w:pPr>
    <w:r>
      <w:rPr>
        <w:rFonts w:ascii="Times New Roman" w:eastAsia="黑体" w:hAnsi="Times New Roman" w:cs="Times New Roman"/>
        <w:b/>
      </w:rPr>
      <w:t>T/C</w:t>
    </w:r>
    <w:r w:rsidR="00BD1347">
      <w:rPr>
        <w:rFonts w:ascii="Times New Roman" w:eastAsia="黑体" w:hAnsi="Times New Roman" w:cs="Times New Roman"/>
        <w:b/>
      </w:rPr>
      <w:t>G</w:t>
    </w:r>
    <w:r>
      <w:rPr>
        <w:rFonts w:ascii="Times New Roman" w:eastAsia="黑体" w:hAnsi="Times New Roman" w:cs="Times New Roman"/>
        <w:b/>
      </w:rPr>
      <w:t>S XXX—20</w:t>
    </w:r>
    <w:r w:rsidR="00BD1347">
      <w:rPr>
        <w:rFonts w:ascii="Times New Roman" w:eastAsia="黑体" w:hAnsi="Times New Roman" w:cs="Times New Roman"/>
        <w:b/>
      </w:rPr>
      <w:t>21</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1E5C4" w14:textId="77777777" w:rsidR="007057DD" w:rsidRDefault="007057DD">
    <w:pPr>
      <w:spacing w:after="284"/>
      <w:jc w:val="right"/>
      <w:rPr>
        <w:rFonts w:eastAsia="黑体"/>
        <w:b/>
      </w:rPr>
    </w:pPr>
  </w:p>
  <w:p w14:paraId="52B893A0" w14:textId="0AF52412" w:rsidR="007057DD" w:rsidRDefault="007057DD">
    <w:pPr>
      <w:spacing w:after="284"/>
      <w:jc w:val="right"/>
      <w:rPr>
        <w:rFonts w:ascii="Times New Roman" w:hAnsi="Times New Roman" w:cs="Times New Roman"/>
      </w:rPr>
    </w:pPr>
    <w:r>
      <w:rPr>
        <w:rFonts w:ascii="Times New Roman" w:eastAsia="黑体" w:hAnsi="Times New Roman" w:cs="Times New Roman"/>
        <w:b/>
      </w:rPr>
      <w:t>T/C</w:t>
    </w:r>
    <w:r w:rsidR="00BD1347">
      <w:rPr>
        <w:rFonts w:ascii="Times New Roman" w:eastAsia="黑体" w:hAnsi="Times New Roman" w:cs="Times New Roman"/>
        <w:b/>
      </w:rPr>
      <w:t>G</w:t>
    </w:r>
    <w:r>
      <w:rPr>
        <w:rFonts w:ascii="Times New Roman" w:eastAsia="黑体" w:hAnsi="Times New Roman" w:cs="Times New Roman"/>
        <w:b/>
      </w:rPr>
      <w:t>S XXX—2</w:t>
    </w:r>
    <w:r w:rsidR="00BD1347">
      <w:rPr>
        <w:rFonts w:ascii="Times New Roman" w:eastAsia="黑体" w:hAnsi="Times New Roman" w:cs="Times New Roman"/>
        <w:b/>
      </w:rPr>
      <w:t>021</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E6EDB" w14:textId="5D96D858" w:rsidR="007057DD" w:rsidRDefault="007057DD">
    <w:pPr>
      <w:jc w:val="left"/>
      <w:rPr>
        <w:rFonts w:ascii="Times New Roman" w:eastAsia="黑体" w:hAnsi="Times New Roman" w:cs="Times New Roman"/>
        <w:b/>
      </w:rPr>
    </w:pPr>
    <w:r>
      <w:rPr>
        <w:rFonts w:ascii="Times New Roman" w:eastAsia="黑体" w:hAnsi="Times New Roman" w:cs="Times New Roman"/>
        <w:b/>
      </w:rPr>
      <w:t>T/C</w:t>
    </w:r>
    <w:r w:rsidR="00BD1347">
      <w:rPr>
        <w:rFonts w:ascii="Times New Roman" w:eastAsia="黑体" w:hAnsi="Times New Roman" w:cs="Times New Roman"/>
        <w:b/>
      </w:rPr>
      <w:t>G</w:t>
    </w:r>
    <w:r>
      <w:rPr>
        <w:rFonts w:ascii="Times New Roman" w:eastAsia="黑体" w:hAnsi="Times New Roman" w:cs="Times New Roman"/>
        <w:b/>
      </w:rPr>
      <w:t>S XXX—20</w:t>
    </w:r>
    <w:r w:rsidR="00BD1347">
      <w:rPr>
        <w:rFonts w:ascii="Times New Roman" w:eastAsia="黑体" w:hAnsi="Times New Roman" w:cs="Times New Roman"/>
        <w:b/>
      </w:rPr>
      <w:t>21</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748FC" w14:textId="0DB96D68" w:rsidR="007057DD" w:rsidRDefault="007057DD">
    <w:pPr>
      <w:spacing w:after="284"/>
      <w:jc w:val="right"/>
      <w:rPr>
        <w:rFonts w:ascii="Times New Roman" w:eastAsia="黑体" w:hAnsi="Times New Roman" w:cs="Times New Roman"/>
        <w:b/>
      </w:rPr>
    </w:pPr>
    <w:r>
      <w:rPr>
        <w:rFonts w:ascii="Times New Roman" w:eastAsia="黑体" w:hAnsi="Times New Roman" w:cs="Times New Roman"/>
        <w:b/>
      </w:rPr>
      <w:t>T/C</w:t>
    </w:r>
    <w:r w:rsidR="00BD1347">
      <w:rPr>
        <w:rFonts w:ascii="Times New Roman" w:eastAsia="黑体" w:hAnsi="Times New Roman" w:cs="Times New Roman"/>
        <w:b/>
      </w:rPr>
      <w:t>G</w:t>
    </w:r>
    <w:r>
      <w:rPr>
        <w:rFonts w:ascii="Times New Roman" w:eastAsia="黑体" w:hAnsi="Times New Roman" w:cs="Times New Roman"/>
        <w:b/>
      </w:rPr>
      <w:t>S XXX—20</w:t>
    </w:r>
    <w:r w:rsidR="00BD1347">
      <w:rPr>
        <w:rFonts w:ascii="Times New Roman" w:eastAsia="黑体" w:hAnsi="Times New Roman" w:cs="Times New Roman"/>
        <w:b/>
      </w:rPr>
      <w:t>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19CBB39"/>
    <w:multiLevelType w:val="multilevel"/>
    <w:tmpl w:val="819CBB39"/>
    <w:lvl w:ilvl="0">
      <w:start w:val="1"/>
      <w:numFmt w:val="lowerLetter"/>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848EA0E2"/>
    <w:multiLevelType w:val="multilevel"/>
    <w:tmpl w:val="848EA0E2"/>
    <w:lvl w:ilvl="0">
      <w:start w:val="1"/>
      <w:numFmt w:val="lowerLetter"/>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8D93A3E6"/>
    <w:multiLevelType w:val="multilevel"/>
    <w:tmpl w:val="8D93A3E6"/>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991BD55A"/>
    <w:multiLevelType w:val="multilevel"/>
    <w:tmpl w:val="991BD55A"/>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99B97AF1"/>
    <w:multiLevelType w:val="multilevel"/>
    <w:tmpl w:val="99B97AF1"/>
    <w:lvl w:ilvl="0">
      <w:start w:val="1"/>
      <w:numFmt w:val="lowerLetter"/>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9BE752A2"/>
    <w:multiLevelType w:val="multilevel"/>
    <w:tmpl w:val="9BE752A2"/>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9F085358"/>
    <w:multiLevelType w:val="multilevel"/>
    <w:tmpl w:val="9F085358"/>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A21ACDF4"/>
    <w:multiLevelType w:val="multilevel"/>
    <w:tmpl w:val="A21ACDF4"/>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A2D62AFE"/>
    <w:multiLevelType w:val="multilevel"/>
    <w:tmpl w:val="A2D62AFE"/>
    <w:lvl w:ilvl="0">
      <w:start w:val="1"/>
      <w:numFmt w:val="lowerLetter"/>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A5653D9D"/>
    <w:multiLevelType w:val="multilevel"/>
    <w:tmpl w:val="A5653D9D"/>
    <w:lvl w:ilvl="0">
      <w:start w:val="1"/>
      <w:numFmt w:val="lowerLetter"/>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A6080343"/>
    <w:multiLevelType w:val="multilevel"/>
    <w:tmpl w:val="A6080343"/>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A66E01AA"/>
    <w:multiLevelType w:val="multilevel"/>
    <w:tmpl w:val="A66E01AA"/>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A7940236"/>
    <w:multiLevelType w:val="multilevel"/>
    <w:tmpl w:val="A7940236"/>
    <w:lvl w:ilvl="0">
      <w:start w:val="1"/>
      <w:numFmt w:val="lowerLetter"/>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AFC2DC1B"/>
    <w:multiLevelType w:val="multilevel"/>
    <w:tmpl w:val="AFC2DC1B"/>
    <w:lvl w:ilvl="0">
      <w:start w:val="1"/>
      <w:numFmt w:val="lowerLetter"/>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B48BD898"/>
    <w:multiLevelType w:val="multilevel"/>
    <w:tmpl w:val="B48BD898"/>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B6918714"/>
    <w:multiLevelType w:val="multilevel"/>
    <w:tmpl w:val="B6918714"/>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BAD308AF"/>
    <w:multiLevelType w:val="multilevel"/>
    <w:tmpl w:val="BAD308AF"/>
    <w:lvl w:ilvl="0">
      <w:start w:val="1"/>
      <w:numFmt w:val="lowerLetter"/>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BFE779FC"/>
    <w:multiLevelType w:val="multilevel"/>
    <w:tmpl w:val="BFE779FC"/>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C07E8704"/>
    <w:multiLevelType w:val="multilevel"/>
    <w:tmpl w:val="C07E8704"/>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C1A0CD26"/>
    <w:multiLevelType w:val="multilevel"/>
    <w:tmpl w:val="C1A0CD26"/>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CADEAC62"/>
    <w:multiLevelType w:val="multilevel"/>
    <w:tmpl w:val="CADEAC62"/>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CBF63C4A"/>
    <w:multiLevelType w:val="multilevel"/>
    <w:tmpl w:val="CBF63C4A"/>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DB31B78B"/>
    <w:multiLevelType w:val="multilevel"/>
    <w:tmpl w:val="DB31B78B"/>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E17A7483"/>
    <w:multiLevelType w:val="multilevel"/>
    <w:tmpl w:val="E17A7483"/>
    <w:lvl w:ilvl="0">
      <w:start w:val="1"/>
      <w:numFmt w:val="lowerLetter"/>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EE0BC62A"/>
    <w:multiLevelType w:val="multilevel"/>
    <w:tmpl w:val="EE0BC62A"/>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EF41EBC0"/>
    <w:multiLevelType w:val="multilevel"/>
    <w:tmpl w:val="EF41EBC0"/>
    <w:lvl w:ilvl="0">
      <w:start w:val="1"/>
      <w:numFmt w:val="lowerLetter"/>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F0E3C7BD"/>
    <w:multiLevelType w:val="multilevel"/>
    <w:tmpl w:val="F0E3C7BD"/>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02DC026A"/>
    <w:multiLevelType w:val="multilevel"/>
    <w:tmpl w:val="02DC026A"/>
    <w:lvl w:ilvl="0">
      <w:start w:val="1"/>
      <w:numFmt w:val="lowerLetter"/>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0547E05F"/>
    <w:multiLevelType w:val="multilevel"/>
    <w:tmpl w:val="0547E05F"/>
    <w:lvl w:ilvl="0">
      <w:start w:val="1"/>
      <w:numFmt w:val="lowerLetter"/>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0DDE2B46"/>
    <w:multiLevelType w:val="multilevel"/>
    <w:tmpl w:val="0DDE2B46"/>
    <w:lvl w:ilvl="0">
      <w:start w:val="1"/>
      <w:numFmt w:val="lowerLetter"/>
      <w:pStyle w:val="a"/>
      <w:suff w:val="nothing"/>
      <w:lvlText w:val="%1   "/>
      <w:lvlJc w:val="left"/>
      <w:pPr>
        <w:ind w:left="544" w:hanging="181"/>
      </w:pPr>
      <w:rPr>
        <w:rFonts w:ascii="宋体" w:eastAsia="宋体" w:hint="eastAsia"/>
        <w:b w:val="0"/>
        <w:i w:val="0"/>
        <w:sz w:val="18"/>
        <w:vertAlign w:val="superscript"/>
      </w:rPr>
    </w:lvl>
    <w:lvl w:ilvl="1">
      <w:start w:val="1"/>
      <w:numFmt w:val="lowerLetter"/>
      <w:lvlText w:val="%2"/>
      <w:lvlJc w:val="left"/>
      <w:pPr>
        <w:tabs>
          <w:tab w:val="left" w:pos="57"/>
        </w:tabs>
        <w:ind w:left="363" w:hanging="363"/>
      </w:pPr>
      <w:rPr>
        <w:rFonts w:hint="eastAsia"/>
      </w:rPr>
    </w:lvl>
    <w:lvl w:ilvl="2">
      <w:start w:val="1"/>
      <w:numFmt w:val="lowerRoman"/>
      <w:lvlText w:val="%3."/>
      <w:lvlJc w:val="right"/>
      <w:pPr>
        <w:tabs>
          <w:tab w:val="left" w:pos="57"/>
        </w:tabs>
        <w:ind w:left="363" w:hanging="363"/>
      </w:pPr>
      <w:rPr>
        <w:rFonts w:hint="eastAsia"/>
      </w:rPr>
    </w:lvl>
    <w:lvl w:ilvl="3">
      <w:start w:val="1"/>
      <w:numFmt w:val="decimal"/>
      <w:lvlText w:val="%4."/>
      <w:lvlJc w:val="left"/>
      <w:pPr>
        <w:tabs>
          <w:tab w:val="left" w:pos="57"/>
        </w:tabs>
        <w:ind w:left="363" w:hanging="363"/>
      </w:pPr>
      <w:rPr>
        <w:rFonts w:hint="eastAsia"/>
      </w:rPr>
    </w:lvl>
    <w:lvl w:ilvl="4">
      <w:start w:val="1"/>
      <w:numFmt w:val="lowerLetter"/>
      <w:lvlText w:val="%5)"/>
      <w:lvlJc w:val="left"/>
      <w:pPr>
        <w:tabs>
          <w:tab w:val="left" w:pos="57"/>
        </w:tabs>
        <w:ind w:left="363" w:hanging="363"/>
      </w:pPr>
      <w:rPr>
        <w:rFonts w:hint="eastAsia"/>
      </w:rPr>
    </w:lvl>
    <w:lvl w:ilvl="5">
      <w:start w:val="1"/>
      <w:numFmt w:val="lowerRoman"/>
      <w:lvlText w:val="%6."/>
      <w:lvlJc w:val="right"/>
      <w:pPr>
        <w:tabs>
          <w:tab w:val="left" w:pos="57"/>
        </w:tabs>
        <w:ind w:left="363" w:hanging="363"/>
      </w:pPr>
      <w:rPr>
        <w:rFonts w:hint="eastAsia"/>
      </w:rPr>
    </w:lvl>
    <w:lvl w:ilvl="6">
      <w:start w:val="1"/>
      <w:numFmt w:val="decimal"/>
      <w:lvlText w:val="%7."/>
      <w:lvlJc w:val="left"/>
      <w:pPr>
        <w:tabs>
          <w:tab w:val="left" w:pos="57"/>
        </w:tabs>
        <w:ind w:left="363" w:hanging="363"/>
      </w:pPr>
      <w:rPr>
        <w:rFonts w:hint="eastAsia"/>
      </w:rPr>
    </w:lvl>
    <w:lvl w:ilvl="7">
      <w:start w:val="1"/>
      <w:numFmt w:val="lowerLetter"/>
      <w:lvlText w:val="%8)"/>
      <w:lvlJc w:val="left"/>
      <w:pPr>
        <w:tabs>
          <w:tab w:val="left" w:pos="57"/>
        </w:tabs>
        <w:ind w:left="363" w:hanging="363"/>
      </w:pPr>
      <w:rPr>
        <w:rFonts w:hint="eastAsia"/>
      </w:rPr>
    </w:lvl>
    <w:lvl w:ilvl="8">
      <w:start w:val="1"/>
      <w:numFmt w:val="lowerRoman"/>
      <w:lvlText w:val="%9."/>
      <w:lvlJc w:val="right"/>
      <w:pPr>
        <w:tabs>
          <w:tab w:val="left" w:pos="57"/>
        </w:tabs>
        <w:ind w:left="363" w:hanging="363"/>
      </w:pPr>
      <w:rPr>
        <w:rFonts w:hint="eastAsia"/>
      </w:rPr>
    </w:lvl>
  </w:abstractNum>
  <w:abstractNum w:abstractNumId="30" w15:restartNumberingAfterBreak="0">
    <w:nsid w:val="11407510"/>
    <w:multiLevelType w:val="multilevel"/>
    <w:tmpl w:val="9BE752A2"/>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15:restartNumberingAfterBreak="0">
    <w:nsid w:val="1148249F"/>
    <w:multiLevelType w:val="multilevel"/>
    <w:tmpl w:val="233959CE"/>
    <w:lvl w:ilvl="0">
      <w:start w:val="1"/>
      <w:numFmt w:val="lowerLetter"/>
      <w:lvlText w:val="%1)"/>
      <w:lvlJc w:val="left"/>
      <w:pPr>
        <w:ind w:left="833" w:hanging="420"/>
      </w:pPr>
      <w:rPr>
        <w:rFonts w:hint="eastAsia"/>
      </w:rPr>
    </w:lvl>
    <w:lvl w:ilvl="1">
      <w:start w:val="1"/>
      <w:numFmt w:val="lowerLetter"/>
      <w:lvlText w:val="%2)"/>
      <w:lvlJc w:val="left"/>
      <w:pPr>
        <w:ind w:left="1253" w:hanging="420"/>
      </w:pPr>
    </w:lvl>
    <w:lvl w:ilvl="2">
      <w:start w:val="1"/>
      <w:numFmt w:val="lowerRoman"/>
      <w:lvlText w:val="%3."/>
      <w:lvlJc w:val="right"/>
      <w:pPr>
        <w:ind w:left="1673" w:hanging="420"/>
      </w:pPr>
    </w:lvl>
    <w:lvl w:ilvl="3">
      <w:start w:val="1"/>
      <w:numFmt w:val="decimal"/>
      <w:lvlText w:val="%4."/>
      <w:lvlJc w:val="left"/>
      <w:pPr>
        <w:ind w:left="2093" w:hanging="420"/>
      </w:pPr>
    </w:lvl>
    <w:lvl w:ilvl="4">
      <w:start w:val="1"/>
      <w:numFmt w:val="lowerLetter"/>
      <w:lvlText w:val="%5)"/>
      <w:lvlJc w:val="left"/>
      <w:pPr>
        <w:ind w:left="2513" w:hanging="420"/>
      </w:pPr>
    </w:lvl>
    <w:lvl w:ilvl="5">
      <w:start w:val="1"/>
      <w:numFmt w:val="lowerRoman"/>
      <w:lvlText w:val="%6."/>
      <w:lvlJc w:val="right"/>
      <w:pPr>
        <w:ind w:left="2933" w:hanging="420"/>
      </w:pPr>
    </w:lvl>
    <w:lvl w:ilvl="6">
      <w:start w:val="1"/>
      <w:numFmt w:val="decimal"/>
      <w:lvlText w:val="%7."/>
      <w:lvlJc w:val="left"/>
      <w:pPr>
        <w:ind w:left="3353" w:hanging="420"/>
      </w:pPr>
    </w:lvl>
    <w:lvl w:ilvl="7">
      <w:start w:val="1"/>
      <w:numFmt w:val="lowerLetter"/>
      <w:lvlText w:val="%8)"/>
      <w:lvlJc w:val="left"/>
      <w:pPr>
        <w:ind w:left="3773" w:hanging="420"/>
      </w:pPr>
    </w:lvl>
    <w:lvl w:ilvl="8">
      <w:start w:val="1"/>
      <w:numFmt w:val="lowerRoman"/>
      <w:lvlText w:val="%9."/>
      <w:lvlJc w:val="right"/>
      <w:pPr>
        <w:ind w:left="4193" w:hanging="420"/>
      </w:pPr>
    </w:lvl>
  </w:abstractNum>
  <w:abstractNum w:abstractNumId="32" w15:restartNumberingAfterBreak="0">
    <w:nsid w:val="18BE98E4"/>
    <w:multiLevelType w:val="multilevel"/>
    <w:tmpl w:val="18BE98E4"/>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190B70EF"/>
    <w:multiLevelType w:val="multilevel"/>
    <w:tmpl w:val="46A927C7"/>
    <w:lvl w:ilvl="0">
      <w:start w:val="1"/>
      <w:numFmt w:val="low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4" w15:restartNumberingAfterBreak="0">
    <w:nsid w:val="19FADA15"/>
    <w:multiLevelType w:val="multilevel"/>
    <w:tmpl w:val="19FADA15"/>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15:restartNumberingAfterBreak="0">
    <w:nsid w:val="1DF10CD9"/>
    <w:multiLevelType w:val="multilevel"/>
    <w:tmpl w:val="1DF10CD9"/>
    <w:lvl w:ilvl="0">
      <w:start w:val="1"/>
      <w:numFmt w:val="lowerLetter"/>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15:restartNumberingAfterBreak="0">
    <w:nsid w:val="1E321E02"/>
    <w:multiLevelType w:val="multilevel"/>
    <w:tmpl w:val="46A927C7"/>
    <w:lvl w:ilvl="0">
      <w:start w:val="1"/>
      <w:numFmt w:val="low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7" w15:restartNumberingAfterBreak="0">
    <w:nsid w:val="1FC91163"/>
    <w:multiLevelType w:val="multilevel"/>
    <w:tmpl w:val="1FC91163"/>
    <w:lvl w:ilvl="0">
      <w:start w:val="1"/>
      <w:numFmt w:val="decimal"/>
      <w:pStyle w:val="a0"/>
      <w:suff w:val="nothing"/>
      <w:lvlText w:val="%1　"/>
      <w:lvlJc w:val="left"/>
      <w:pPr>
        <w:ind w:left="0" w:firstLine="0"/>
      </w:pPr>
      <w:rPr>
        <w:rFonts w:ascii="黑体" w:eastAsia="黑体" w:hAnsi="Times New Roman" w:hint="eastAsia"/>
        <w:b w:val="0"/>
        <w:i w:val="0"/>
        <w:sz w:val="21"/>
        <w:szCs w:val="21"/>
      </w:rPr>
    </w:lvl>
    <w:lvl w:ilvl="1">
      <w:start w:val="1"/>
      <w:numFmt w:val="decimal"/>
      <w:pStyle w:val="a1"/>
      <w:suff w:val="nothing"/>
      <w:lvlText w:val="%1.%2　"/>
      <w:lvlJc w:val="left"/>
      <w:pPr>
        <w:ind w:left="0" w:firstLine="0"/>
      </w:pPr>
      <w:rPr>
        <w:rFonts w:ascii="黑体" w:eastAsia="黑体" w:hAnsi="Times New Roman" w:cs="Times New Roman" w:hint="eastAsia"/>
        <w:b w:val="0"/>
        <w:bCs w:val="0"/>
        <w:i w:val="0"/>
        <w:iCs w:val="0"/>
        <w:caps w:val="0"/>
        <w:strike w:val="0"/>
        <w:dstrike w:val="0"/>
        <w:vanish w:val="0"/>
        <w:spacing w:val="0"/>
        <w:kern w:val="0"/>
        <w:position w:val="0"/>
        <w:sz w:val="21"/>
        <w:szCs w:val="21"/>
        <w:u w:val="none"/>
        <w:vertAlign w:val="baseline"/>
      </w:rPr>
    </w:lvl>
    <w:lvl w:ilvl="2">
      <w:start w:val="1"/>
      <w:numFmt w:val="decimal"/>
      <w:pStyle w:val="a2"/>
      <w:suff w:val="nothing"/>
      <w:lvlText w:val="%1.%2.%3　"/>
      <w:lvlJc w:val="left"/>
      <w:pPr>
        <w:ind w:left="0" w:firstLine="0"/>
      </w:pPr>
      <w:rPr>
        <w:rFonts w:ascii="黑体" w:eastAsia="黑体" w:hAnsi="Times New Roman" w:hint="eastAsia"/>
        <w:b w:val="0"/>
        <w:i w:val="0"/>
        <w:sz w:val="21"/>
      </w:rPr>
    </w:lvl>
    <w:lvl w:ilvl="3">
      <w:start w:val="1"/>
      <w:numFmt w:val="decimal"/>
      <w:pStyle w:val="a3"/>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38" w15:restartNumberingAfterBreak="0">
    <w:nsid w:val="20AB155C"/>
    <w:multiLevelType w:val="multilevel"/>
    <w:tmpl w:val="20AB155C"/>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9" w15:restartNumberingAfterBreak="0">
    <w:nsid w:val="233959CE"/>
    <w:multiLevelType w:val="multilevel"/>
    <w:tmpl w:val="233959CE"/>
    <w:lvl w:ilvl="0">
      <w:start w:val="1"/>
      <w:numFmt w:val="lowerLetter"/>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0" w15:restartNumberingAfterBreak="0">
    <w:nsid w:val="23A7BAB2"/>
    <w:multiLevelType w:val="multilevel"/>
    <w:tmpl w:val="23A7BAB2"/>
    <w:lvl w:ilvl="0">
      <w:start w:val="1"/>
      <w:numFmt w:val="lowerLetter"/>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1" w15:restartNumberingAfterBreak="0">
    <w:nsid w:val="25A85BF5"/>
    <w:multiLevelType w:val="multilevel"/>
    <w:tmpl w:val="A5879944"/>
    <w:lvl w:ilvl="0">
      <w:start w:val="1"/>
      <w:numFmt w:val="low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2" w15:restartNumberingAfterBreak="0">
    <w:nsid w:val="27800512"/>
    <w:multiLevelType w:val="multilevel"/>
    <w:tmpl w:val="46A927C7"/>
    <w:lvl w:ilvl="0">
      <w:start w:val="1"/>
      <w:numFmt w:val="low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3" w15:restartNumberingAfterBreak="0">
    <w:nsid w:val="29C39AC1"/>
    <w:multiLevelType w:val="multilevel"/>
    <w:tmpl w:val="29C39AC1"/>
    <w:lvl w:ilvl="0">
      <w:start w:val="1"/>
      <w:numFmt w:val="lowerLetter"/>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15:restartNumberingAfterBreak="0">
    <w:nsid w:val="2A8F7113"/>
    <w:multiLevelType w:val="multilevel"/>
    <w:tmpl w:val="2A8F7113"/>
    <w:lvl w:ilvl="0">
      <w:start w:val="1"/>
      <w:numFmt w:val="upperLetter"/>
      <w:pStyle w:val="a4"/>
      <w:suff w:val="space"/>
      <w:lvlText w:val="%1"/>
      <w:lvlJc w:val="left"/>
      <w:pPr>
        <w:ind w:left="623" w:hanging="425"/>
      </w:pPr>
      <w:rPr>
        <w:rFonts w:hint="eastAsia"/>
      </w:rPr>
    </w:lvl>
    <w:lvl w:ilvl="1">
      <w:start w:val="1"/>
      <w:numFmt w:val="decimal"/>
      <w:suff w:val="nothing"/>
      <w:lvlText w:val="图%1.%2　"/>
      <w:lvlJc w:val="left"/>
      <w:pPr>
        <w:ind w:left="1190" w:hanging="567"/>
      </w:pPr>
      <w:rPr>
        <w:rFonts w:hint="eastAsia"/>
      </w:rPr>
    </w:lvl>
    <w:lvl w:ilvl="2">
      <w:start w:val="1"/>
      <w:numFmt w:val="decimal"/>
      <w:lvlText w:val="%1.%2.%3"/>
      <w:lvlJc w:val="left"/>
      <w:pPr>
        <w:tabs>
          <w:tab w:val="left" w:pos="1616"/>
        </w:tabs>
        <w:ind w:left="1616" w:hanging="567"/>
      </w:pPr>
      <w:rPr>
        <w:rFonts w:hint="eastAsia"/>
      </w:rPr>
    </w:lvl>
    <w:lvl w:ilvl="3">
      <w:start w:val="1"/>
      <w:numFmt w:val="decimal"/>
      <w:lvlText w:val="%1.%2.%3.%4"/>
      <w:lvlJc w:val="left"/>
      <w:pPr>
        <w:tabs>
          <w:tab w:val="left" w:pos="2914"/>
        </w:tabs>
        <w:ind w:left="2182" w:hanging="708"/>
      </w:pPr>
      <w:rPr>
        <w:rFonts w:hint="eastAsia"/>
      </w:rPr>
    </w:lvl>
    <w:lvl w:ilvl="4">
      <w:start w:val="1"/>
      <w:numFmt w:val="decimal"/>
      <w:lvlText w:val="%1.%2.%3.%4.%5"/>
      <w:lvlJc w:val="left"/>
      <w:pPr>
        <w:tabs>
          <w:tab w:val="left" w:pos="3699"/>
        </w:tabs>
        <w:ind w:left="2749" w:hanging="850"/>
      </w:pPr>
      <w:rPr>
        <w:rFonts w:hint="eastAsia"/>
      </w:rPr>
    </w:lvl>
    <w:lvl w:ilvl="5">
      <w:start w:val="1"/>
      <w:numFmt w:val="decimal"/>
      <w:lvlText w:val="%1.%2.%3.%4.%5.%6"/>
      <w:lvlJc w:val="left"/>
      <w:pPr>
        <w:tabs>
          <w:tab w:val="left" w:pos="4484"/>
        </w:tabs>
        <w:ind w:left="3458" w:hanging="1134"/>
      </w:pPr>
      <w:rPr>
        <w:rFonts w:hint="eastAsia"/>
      </w:rPr>
    </w:lvl>
    <w:lvl w:ilvl="6">
      <w:start w:val="1"/>
      <w:numFmt w:val="decimal"/>
      <w:lvlText w:val="%1.%2.%3.%4.%5.%6.%7"/>
      <w:lvlJc w:val="left"/>
      <w:pPr>
        <w:tabs>
          <w:tab w:val="left" w:pos="5269"/>
        </w:tabs>
        <w:ind w:left="4025" w:hanging="1276"/>
      </w:pPr>
      <w:rPr>
        <w:rFonts w:hint="eastAsia"/>
      </w:rPr>
    </w:lvl>
    <w:lvl w:ilvl="7">
      <w:start w:val="1"/>
      <w:numFmt w:val="decimal"/>
      <w:lvlText w:val="%1.%2.%3.%4.%5.%6.%7.%8"/>
      <w:lvlJc w:val="left"/>
      <w:pPr>
        <w:tabs>
          <w:tab w:val="left" w:pos="6054"/>
        </w:tabs>
        <w:ind w:left="4592" w:hanging="1418"/>
      </w:pPr>
      <w:rPr>
        <w:rFonts w:hint="eastAsia"/>
      </w:rPr>
    </w:lvl>
    <w:lvl w:ilvl="8">
      <w:start w:val="1"/>
      <w:numFmt w:val="decimal"/>
      <w:lvlText w:val="%1.%2.%3.%4.%5.%6.%7.%8.%9"/>
      <w:lvlJc w:val="left"/>
      <w:pPr>
        <w:tabs>
          <w:tab w:val="left" w:pos="6840"/>
        </w:tabs>
        <w:ind w:left="5300" w:hanging="1700"/>
      </w:pPr>
      <w:rPr>
        <w:rFonts w:hint="eastAsia"/>
      </w:rPr>
    </w:lvl>
  </w:abstractNum>
  <w:abstractNum w:abstractNumId="45" w15:restartNumberingAfterBreak="0">
    <w:nsid w:val="2AEC4FD4"/>
    <w:multiLevelType w:val="multilevel"/>
    <w:tmpl w:val="233959CE"/>
    <w:lvl w:ilvl="0">
      <w:start w:val="1"/>
      <w:numFmt w:val="lowerLetter"/>
      <w:lvlText w:val="%1)"/>
      <w:lvlJc w:val="left"/>
      <w:pPr>
        <w:ind w:left="833" w:hanging="420"/>
      </w:pPr>
      <w:rPr>
        <w:rFonts w:hint="eastAsia"/>
      </w:rPr>
    </w:lvl>
    <w:lvl w:ilvl="1">
      <w:start w:val="1"/>
      <w:numFmt w:val="lowerLetter"/>
      <w:lvlText w:val="%2)"/>
      <w:lvlJc w:val="left"/>
      <w:pPr>
        <w:ind w:left="1253" w:hanging="420"/>
      </w:pPr>
    </w:lvl>
    <w:lvl w:ilvl="2">
      <w:start w:val="1"/>
      <w:numFmt w:val="lowerRoman"/>
      <w:lvlText w:val="%3."/>
      <w:lvlJc w:val="right"/>
      <w:pPr>
        <w:ind w:left="1673" w:hanging="420"/>
      </w:pPr>
    </w:lvl>
    <w:lvl w:ilvl="3">
      <w:start w:val="1"/>
      <w:numFmt w:val="decimal"/>
      <w:lvlText w:val="%4."/>
      <w:lvlJc w:val="left"/>
      <w:pPr>
        <w:ind w:left="2093" w:hanging="420"/>
      </w:pPr>
    </w:lvl>
    <w:lvl w:ilvl="4">
      <w:start w:val="1"/>
      <w:numFmt w:val="lowerLetter"/>
      <w:lvlText w:val="%5)"/>
      <w:lvlJc w:val="left"/>
      <w:pPr>
        <w:ind w:left="2513" w:hanging="420"/>
      </w:pPr>
    </w:lvl>
    <w:lvl w:ilvl="5">
      <w:start w:val="1"/>
      <w:numFmt w:val="lowerRoman"/>
      <w:lvlText w:val="%6."/>
      <w:lvlJc w:val="right"/>
      <w:pPr>
        <w:ind w:left="2933" w:hanging="420"/>
      </w:pPr>
    </w:lvl>
    <w:lvl w:ilvl="6">
      <w:start w:val="1"/>
      <w:numFmt w:val="decimal"/>
      <w:lvlText w:val="%7."/>
      <w:lvlJc w:val="left"/>
      <w:pPr>
        <w:ind w:left="3353" w:hanging="420"/>
      </w:pPr>
    </w:lvl>
    <w:lvl w:ilvl="7">
      <w:start w:val="1"/>
      <w:numFmt w:val="lowerLetter"/>
      <w:lvlText w:val="%8)"/>
      <w:lvlJc w:val="left"/>
      <w:pPr>
        <w:ind w:left="3773" w:hanging="420"/>
      </w:pPr>
    </w:lvl>
    <w:lvl w:ilvl="8">
      <w:start w:val="1"/>
      <w:numFmt w:val="lowerRoman"/>
      <w:lvlText w:val="%9."/>
      <w:lvlJc w:val="right"/>
      <w:pPr>
        <w:ind w:left="4193" w:hanging="420"/>
      </w:pPr>
    </w:lvl>
  </w:abstractNum>
  <w:abstractNum w:abstractNumId="46" w15:restartNumberingAfterBreak="0">
    <w:nsid w:val="2C5917C3"/>
    <w:multiLevelType w:val="multilevel"/>
    <w:tmpl w:val="2C5917C3"/>
    <w:lvl w:ilvl="0">
      <w:start w:val="1"/>
      <w:numFmt w:val="none"/>
      <w:pStyle w:val="a5"/>
      <w:suff w:val="nothing"/>
      <w:lvlText w:val="%1——"/>
      <w:lvlJc w:val="left"/>
      <w:pPr>
        <w:ind w:left="833" w:hanging="408"/>
      </w:pPr>
      <w:rPr>
        <w:rFonts w:hint="eastAsia"/>
      </w:rPr>
    </w:lvl>
    <w:lvl w:ilvl="1">
      <w:start w:val="1"/>
      <w:numFmt w:val="bullet"/>
      <w:lvlText w:val=""/>
      <w:lvlJc w:val="left"/>
      <w:pPr>
        <w:tabs>
          <w:tab w:val="left" w:pos="760"/>
        </w:tabs>
        <w:ind w:left="1264" w:hanging="413"/>
      </w:pPr>
      <w:rPr>
        <w:rFonts w:ascii="Symbol" w:hAnsi="Symbol" w:hint="default"/>
        <w:color w:val="auto"/>
      </w:rPr>
    </w:lvl>
    <w:lvl w:ilvl="2">
      <w:start w:val="1"/>
      <w:numFmt w:val="bullet"/>
      <w:lvlText w:val=""/>
      <w:lvlJc w:val="left"/>
      <w:pPr>
        <w:tabs>
          <w:tab w:val="left" w:pos="1678"/>
        </w:tabs>
        <w:ind w:left="1678" w:hanging="414"/>
      </w:pPr>
      <w:rPr>
        <w:rFonts w:ascii="Symbol" w:hAnsi="Symbol" w:hint="default"/>
        <w:color w:val="auto"/>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47" w15:restartNumberingAfterBreak="0">
    <w:nsid w:val="2C893F0B"/>
    <w:multiLevelType w:val="multilevel"/>
    <w:tmpl w:val="2C893F0B"/>
    <w:lvl w:ilvl="0">
      <w:start w:val="1"/>
      <w:numFmt w:val="lowerLetter"/>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8" w15:restartNumberingAfterBreak="0">
    <w:nsid w:val="2CF34F15"/>
    <w:multiLevelType w:val="multilevel"/>
    <w:tmpl w:val="2CF34F15"/>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9" w15:restartNumberingAfterBreak="0">
    <w:nsid w:val="30CB060F"/>
    <w:multiLevelType w:val="multilevel"/>
    <w:tmpl w:val="46A927C7"/>
    <w:lvl w:ilvl="0">
      <w:start w:val="1"/>
      <w:numFmt w:val="low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0" w15:restartNumberingAfterBreak="0">
    <w:nsid w:val="34183FFC"/>
    <w:multiLevelType w:val="multilevel"/>
    <w:tmpl w:val="34183FFC"/>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1" w15:restartNumberingAfterBreak="0">
    <w:nsid w:val="3796882E"/>
    <w:multiLevelType w:val="multilevel"/>
    <w:tmpl w:val="3796882E"/>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2" w15:restartNumberingAfterBreak="0">
    <w:nsid w:val="37C41D89"/>
    <w:multiLevelType w:val="hybridMultilevel"/>
    <w:tmpl w:val="A0AED342"/>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3" w15:restartNumberingAfterBreak="0">
    <w:nsid w:val="3A05E042"/>
    <w:multiLevelType w:val="multilevel"/>
    <w:tmpl w:val="3A05E042"/>
    <w:lvl w:ilvl="0">
      <w:start w:val="1"/>
      <w:numFmt w:val="lowerLetter"/>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4" w15:restartNumberingAfterBreak="0">
    <w:nsid w:val="3FA31FB4"/>
    <w:multiLevelType w:val="multilevel"/>
    <w:tmpl w:val="46A927C7"/>
    <w:lvl w:ilvl="0">
      <w:start w:val="1"/>
      <w:numFmt w:val="low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5" w15:restartNumberingAfterBreak="0">
    <w:nsid w:val="44C50F90"/>
    <w:multiLevelType w:val="multilevel"/>
    <w:tmpl w:val="44C50F90"/>
    <w:lvl w:ilvl="0">
      <w:start w:val="1"/>
      <w:numFmt w:val="lowerLetter"/>
      <w:pStyle w:val="a6"/>
      <w:lvlText w:val="%1)"/>
      <w:lvlJc w:val="left"/>
      <w:pPr>
        <w:tabs>
          <w:tab w:val="left" w:pos="840"/>
        </w:tabs>
        <w:ind w:left="839" w:hanging="419"/>
      </w:pPr>
      <w:rPr>
        <w:rFonts w:ascii="宋体" w:eastAsia="宋体" w:hint="eastAsia"/>
        <w:b w:val="0"/>
        <w:i w:val="0"/>
        <w:sz w:val="21"/>
        <w:szCs w:val="21"/>
      </w:rPr>
    </w:lvl>
    <w:lvl w:ilvl="1">
      <w:start w:val="1"/>
      <w:numFmt w:val="decimal"/>
      <w:lvlText w:val="%2)"/>
      <w:lvlJc w:val="left"/>
      <w:pPr>
        <w:tabs>
          <w:tab w:val="left" w:pos="1260"/>
        </w:tabs>
        <w:ind w:left="1259" w:hanging="419"/>
      </w:pPr>
      <w:rPr>
        <w:rFonts w:hint="eastAsia"/>
      </w:rPr>
    </w:lvl>
    <w:lvl w:ilvl="2">
      <w:start w:val="1"/>
      <w:numFmt w:val="decimal"/>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56" w15:restartNumberingAfterBreak="0">
    <w:nsid w:val="4548F7A7"/>
    <w:multiLevelType w:val="multilevel"/>
    <w:tmpl w:val="4548F7A7"/>
    <w:lvl w:ilvl="0">
      <w:start w:val="1"/>
      <w:numFmt w:val="lowerLetter"/>
      <w:lvlText w:val="%1)"/>
      <w:lvlJc w:val="left"/>
      <w:pPr>
        <w:ind w:left="414"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7" w15:restartNumberingAfterBreak="0">
    <w:nsid w:val="4B3FFC77"/>
    <w:multiLevelType w:val="multilevel"/>
    <w:tmpl w:val="4B3FFC77"/>
    <w:lvl w:ilvl="0">
      <w:start w:val="1"/>
      <w:numFmt w:val="lowerLetter"/>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8" w15:restartNumberingAfterBreak="0">
    <w:nsid w:val="514C0FA9"/>
    <w:multiLevelType w:val="multilevel"/>
    <w:tmpl w:val="46A927C7"/>
    <w:lvl w:ilvl="0">
      <w:start w:val="1"/>
      <w:numFmt w:val="low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9" w15:restartNumberingAfterBreak="0">
    <w:nsid w:val="557C2AF5"/>
    <w:multiLevelType w:val="multilevel"/>
    <w:tmpl w:val="557C2AF5"/>
    <w:lvl w:ilvl="0">
      <w:start w:val="1"/>
      <w:numFmt w:val="decimal"/>
      <w:pStyle w:val="a7"/>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60" w15:restartNumberingAfterBreak="0">
    <w:nsid w:val="56E01821"/>
    <w:multiLevelType w:val="multilevel"/>
    <w:tmpl w:val="56E01821"/>
    <w:lvl w:ilvl="0">
      <w:start w:val="1"/>
      <w:numFmt w:val="lowerLetter"/>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1" w15:restartNumberingAfterBreak="0">
    <w:nsid w:val="5744BBD5"/>
    <w:multiLevelType w:val="multilevel"/>
    <w:tmpl w:val="5744BBD5"/>
    <w:lvl w:ilvl="0">
      <w:start w:val="1"/>
      <w:numFmt w:val="lowerLetter"/>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2" w15:restartNumberingAfterBreak="0">
    <w:nsid w:val="57B63BEF"/>
    <w:multiLevelType w:val="multilevel"/>
    <w:tmpl w:val="A5879944"/>
    <w:lvl w:ilvl="0">
      <w:start w:val="1"/>
      <w:numFmt w:val="low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63" w15:restartNumberingAfterBreak="0">
    <w:nsid w:val="5C3B165D"/>
    <w:multiLevelType w:val="multilevel"/>
    <w:tmpl w:val="A2D62AFE"/>
    <w:lvl w:ilvl="0">
      <w:start w:val="1"/>
      <w:numFmt w:val="lowerLetter"/>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64" w15:restartNumberingAfterBreak="0">
    <w:nsid w:val="5CF039C7"/>
    <w:multiLevelType w:val="multilevel"/>
    <w:tmpl w:val="5DB76E28"/>
    <w:lvl w:ilvl="0">
      <w:start w:val="1"/>
      <w:numFmt w:val="lowerLetter"/>
      <w:lvlText w:val="%1)"/>
      <w:lvlJc w:val="left"/>
      <w:pPr>
        <w:ind w:left="833" w:hanging="420"/>
      </w:pPr>
    </w:lvl>
    <w:lvl w:ilvl="1">
      <w:start w:val="1"/>
      <w:numFmt w:val="lowerLetter"/>
      <w:lvlText w:val="%2)"/>
      <w:lvlJc w:val="left"/>
      <w:pPr>
        <w:ind w:left="1253" w:hanging="420"/>
      </w:pPr>
    </w:lvl>
    <w:lvl w:ilvl="2">
      <w:start w:val="1"/>
      <w:numFmt w:val="lowerRoman"/>
      <w:lvlText w:val="%3."/>
      <w:lvlJc w:val="right"/>
      <w:pPr>
        <w:ind w:left="1673" w:hanging="420"/>
      </w:pPr>
    </w:lvl>
    <w:lvl w:ilvl="3">
      <w:start w:val="1"/>
      <w:numFmt w:val="decimal"/>
      <w:lvlText w:val="%4."/>
      <w:lvlJc w:val="left"/>
      <w:pPr>
        <w:ind w:left="2093" w:hanging="420"/>
      </w:pPr>
    </w:lvl>
    <w:lvl w:ilvl="4">
      <w:start w:val="1"/>
      <w:numFmt w:val="lowerLetter"/>
      <w:lvlText w:val="%5)"/>
      <w:lvlJc w:val="left"/>
      <w:pPr>
        <w:ind w:left="2513" w:hanging="420"/>
      </w:pPr>
    </w:lvl>
    <w:lvl w:ilvl="5">
      <w:start w:val="1"/>
      <w:numFmt w:val="lowerRoman"/>
      <w:lvlText w:val="%6."/>
      <w:lvlJc w:val="right"/>
      <w:pPr>
        <w:ind w:left="2933" w:hanging="420"/>
      </w:pPr>
    </w:lvl>
    <w:lvl w:ilvl="6">
      <w:start w:val="1"/>
      <w:numFmt w:val="decimal"/>
      <w:lvlText w:val="%7."/>
      <w:lvlJc w:val="left"/>
      <w:pPr>
        <w:ind w:left="3353" w:hanging="420"/>
      </w:pPr>
    </w:lvl>
    <w:lvl w:ilvl="7">
      <w:start w:val="1"/>
      <w:numFmt w:val="lowerLetter"/>
      <w:lvlText w:val="%8)"/>
      <w:lvlJc w:val="left"/>
      <w:pPr>
        <w:ind w:left="3773" w:hanging="420"/>
      </w:pPr>
    </w:lvl>
    <w:lvl w:ilvl="8">
      <w:start w:val="1"/>
      <w:numFmt w:val="lowerRoman"/>
      <w:lvlText w:val="%9."/>
      <w:lvlJc w:val="right"/>
      <w:pPr>
        <w:ind w:left="4193" w:hanging="420"/>
      </w:pPr>
    </w:lvl>
  </w:abstractNum>
  <w:abstractNum w:abstractNumId="65" w15:restartNumberingAfterBreak="0">
    <w:nsid w:val="5DB76E28"/>
    <w:multiLevelType w:val="multilevel"/>
    <w:tmpl w:val="5DB76E28"/>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6" w15:restartNumberingAfterBreak="0">
    <w:nsid w:val="60B55DC2"/>
    <w:multiLevelType w:val="multilevel"/>
    <w:tmpl w:val="60B55DC2"/>
    <w:lvl w:ilvl="0">
      <w:start w:val="1"/>
      <w:numFmt w:val="upperLetter"/>
      <w:pStyle w:val="a8"/>
      <w:lvlText w:val="%1"/>
      <w:lvlJc w:val="left"/>
      <w:pPr>
        <w:tabs>
          <w:tab w:val="left" w:pos="0"/>
        </w:tabs>
        <w:ind w:left="0" w:hanging="425"/>
      </w:pPr>
      <w:rPr>
        <w:rFonts w:hint="eastAsia"/>
      </w:rPr>
    </w:lvl>
    <w:lvl w:ilvl="1">
      <w:start w:val="1"/>
      <w:numFmt w:val="decimal"/>
      <w:pStyle w:val="a9"/>
      <w:suff w:val="nothing"/>
      <w:lvlText w:val="表%1.%2　"/>
      <w:lvlJc w:val="left"/>
      <w:pPr>
        <w:ind w:left="3828" w:hanging="567"/>
      </w:pPr>
      <w:rPr>
        <w:rFonts w:hint="eastAsia"/>
      </w:rPr>
    </w:lvl>
    <w:lvl w:ilvl="2">
      <w:start w:val="1"/>
      <w:numFmt w:val="decimal"/>
      <w:lvlText w:val="%1.%2.%3"/>
      <w:lvlJc w:val="left"/>
      <w:pPr>
        <w:tabs>
          <w:tab w:val="left" w:pos="993"/>
        </w:tabs>
        <w:ind w:left="993" w:hanging="567"/>
      </w:pPr>
      <w:rPr>
        <w:rFonts w:hint="eastAsia"/>
      </w:rPr>
    </w:lvl>
    <w:lvl w:ilvl="3">
      <w:start w:val="1"/>
      <w:numFmt w:val="decimal"/>
      <w:lvlText w:val="%1.%2.%3.%4"/>
      <w:lvlJc w:val="left"/>
      <w:pPr>
        <w:tabs>
          <w:tab w:val="left" w:pos="2291"/>
        </w:tabs>
        <w:ind w:left="1559" w:hanging="708"/>
      </w:pPr>
      <w:rPr>
        <w:rFonts w:hint="eastAsia"/>
      </w:rPr>
    </w:lvl>
    <w:lvl w:ilvl="4">
      <w:start w:val="1"/>
      <w:numFmt w:val="decimal"/>
      <w:lvlText w:val="%1.%2.%3.%4.%5"/>
      <w:lvlJc w:val="left"/>
      <w:pPr>
        <w:tabs>
          <w:tab w:val="left" w:pos="3076"/>
        </w:tabs>
        <w:ind w:left="2126" w:hanging="850"/>
      </w:pPr>
      <w:rPr>
        <w:rFonts w:hint="eastAsia"/>
      </w:rPr>
    </w:lvl>
    <w:lvl w:ilvl="5">
      <w:start w:val="1"/>
      <w:numFmt w:val="decimal"/>
      <w:lvlText w:val="%1.%2.%3.%4.%5.%6"/>
      <w:lvlJc w:val="left"/>
      <w:pPr>
        <w:tabs>
          <w:tab w:val="left" w:pos="3861"/>
        </w:tabs>
        <w:ind w:left="2835" w:hanging="1134"/>
      </w:pPr>
      <w:rPr>
        <w:rFonts w:hint="eastAsia"/>
      </w:rPr>
    </w:lvl>
    <w:lvl w:ilvl="6">
      <w:start w:val="1"/>
      <w:numFmt w:val="decimal"/>
      <w:lvlText w:val="%1.%2.%3.%4.%5.%6.%7"/>
      <w:lvlJc w:val="left"/>
      <w:pPr>
        <w:tabs>
          <w:tab w:val="left" w:pos="4646"/>
        </w:tabs>
        <w:ind w:left="3402" w:hanging="1276"/>
      </w:pPr>
      <w:rPr>
        <w:rFonts w:hint="eastAsia"/>
      </w:rPr>
    </w:lvl>
    <w:lvl w:ilvl="7">
      <w:start w:val="1"/>
      <w:numFmt w:val="decimal"/>
      <w:lvlText w:val="%1.%2.%3.%4.%5.%6.%7.%8"/>
      <w:lvlJc w:val="left"/>
      <w:pPr>
        <w:tabs>
          <w:tab w:val="left" w:pos="5431"/>
        </w:tabs>
        <w:ind w:left="3969" w:hanging="1418"/>
      </w:pPr>
      <w:rPr>
        <w:rFonts w:hint="eastAsia"/>
      </w:rPr>
    </w:lvl>
    <w:lvl w:ilvl="8">
      <w:start w:val="1"/>
      <w:numFmt w:val="decimal"/>
      <w:lvlText w:val="%1.%2.%3.%4.%5.%6.%7.%8.%9"/>
      <w:lvlJc w:val="left"/>
      <w:pPr>
        <w:tabs>
          <w:tab w:val="left" w:pos="6217"/>
        </w:tabs>
        <w:ind w:left="4677" w:hanging="1700"/>
      </w:pPr>
      <w:rPr>
        <w:rFonts w:hint="eastAsia"/>
      </w:rPr>
    </w:lvl>
  </w:abstractNum>
  <w:abstractNum w:abstractNumId="67" w15:restartNumberingAfterBreak="0">
    <w:nsid w:val="60DD5B5A"/>
    <w:multiLevelType w:val="multilevel"/>
    <w:tmpl w:val="46A927C7"/>
    <w:lvl w:ilvl="0">
      <w:start w:val="1"/>
      <w:numFmt w:val="low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68" w15:restartNumberingAfterBreak="0">
    <w:nsid w:val="6378E17F"/>
    <w:multiLevelType w:val="multilevel"/>
    <w:tmpl w:val="6378E17F"/>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9" w15:restartNumberingAfterBreak="0">
    <w:nsid w:val="637C5DA7"/>
    <w:multiLevelType w:val="multilevel"/>
    <w:tmpl w:val="262E364E"/>
    <w:lvl w:ilvl="0">
      <w:start w:val="6"/>
      <w:numFmt w:val="decimal"/>
      <w:lvlText w:val="%1"/>
      <w:lvlJc w:val="left"/>
      <w:pPr>
        <w:ind w:left="564" w:hanging="564"/>
      </w:pPr>
      <w:rPr>
        <w:rFonts w:hint="default"/>
      </w:rPr>
    </w:lvl>
    <w:lvl w:ilvl="1">
      <w:start w:val="2"/>
      <w:numFmt w:val="decimal"/>
      <w:lvlText w:val="%1.%2"/>
      <w:lvlJc w:val="left"/>
      <w:pPr>
        <w:ind w:left="564" w:hanging="56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0" w15:restartNumberingAfterBreak="0">
    <w:nsid w:val="657D3FBC"/>
    <w:multiLevelType w:val="multilevel"/>
    <w:tmpl w:val="657D3FBC"/>
    <w:lvl w:ilvl="0">
      <w:start w:val="1"/>
      <w:numFmt w:val="upperLetter"/>
      <w:pStyle w:val="aa"/>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71" w15:restartNumberingAfterBreak="0">
    <w:nsid w:val="659CC765"/>
    <w:multiLevelType w:val="multilevel"/>
    <w:tmpl w:val="659CC765"/>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2" w15:restartNumberingAfterBreak="0">
    <w:nsid w:val="66EA6C55"/>
    <w:multiLevelType w:val="multilevel"/>
    <w:tmpl w:val="66EA6C55"/>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73" w15:restartNumberingAfterBreak="0">
    <w:nsid w:val="66FBF348"/>
    <w:multiLevelType w:val="multilevel"/>
    <w:tmpl w:val="66FBF348"/>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4" w15:restartNumberingAfterBreak="0">
    <w:nsid w:val="6DBF04F4"/>
    <w:multiLevelType w:val="multilevel"/>
    <w:tmpl w:val="6DBF04F4"/>
    <w:lvl w:ilvl="0">
      <w:start w:val="1"/>
      <w:numFmt w:val="none"/>
      <w:pStyle w:val="ab"/>
      <w:suff w:val="nothing"/>
      <w:lvlText w:val="%1注："/>
      <w:lvlJc w:val="left"/>
      <w:pPr>
        <w:ind w:left="726" w:hanging="363"/>
      </w:pPr>
      <w:rPr>
        <w:rFonts w:ascii="黑体" w:eastAsia="黑体" w:hAnsi="Times New Roman"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75" w15:restartNumberingAfterBreak="0">
    <w:nsid w:val="6EE5BD98"/>
    <w:multiLevelType w:val="multilevel"/>
    <w:tmpl w:val="6EE5BD98"/>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6" w15:restartNumberingAfterBreak="0">
    <w:nsid w:val="74012643"/>
    <w:multiLevelType w:val="multilevel"/>
    <w:tmpl w:val="46A927C7"/>
    <w:lvl w:ilvl="0">
      <w:start w:val="1"/>
      <w:numFmt w:val="low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77" w15:restartNumberingAfterBreak="0">
    <w:nsid w:val="7414C483"/>
    <w:multiLevelType w:val="multilevel"/>
    <w:tmpl w:val="7414C483"/>
    <w:lvl w:ilvl="0">
      <w:start w:val="1"/>
      <w:numFmt w:val="lowerLetter"/>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8" w15:restartNumberingAfterBreak="0">
    <w:nsid w:val="7774607C"/>
    <w:multiLevelType w:val="multilevel"/>
    <w:tmpl w:val="46A927C7"/>
    <w:lvl w:ilvl="0">
      <w:start w:val="1"/>
      <w:numFmt w:val="low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79" w15:restartNumberingAfterBreak="0">
    <w:nsid w:val="7BFC4D14"/>
    <w:multiLevelType w:val="multilevel"/>
    <w:tmpl w:val="7BFC4D14"/>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0" w15:restartNumberingAfterBreak="0">
    <w:nsid w:val="7CA4E61E"/>
    <w:multiLevelType w:val="multilevel"/>
    <w:tmpl w:val="7CA4E61E"/>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1" w15:restartNumberingAfterBreak="0">
    <w:nsid w:val="7E95FB28"/>
    <w:multiLevelType w:val="multilevel"/>
    <w:tmpl w:val="7E95FB28"/>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2" w15:restartNumberingAfterBreak="0">
    <w:nsid w:val="7FAD681B"/>
    <w:multiLevelType w:val="multilevel"/>
    <w:tmpl w:val="46A927C7"/>
    <w:lvl w:ilvl="0">
      <w:start w:val="1"/>
      <w:numFmt w:val="low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83" w15:restartNumberingAfterBreak="0">
    <w:nsid w:val="7FFD9649"/>
    <w:multiLevelType w:val="multilevel"/>
    <w:tmpl w:val="7FFD9649"/>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37"/>
  </w:num>
  <w:num w:numId="2">
    <w:abstractNumId w:val="46"/>
  </w:num>
  <w:num w:numId="3">
    <w:abstractNumId w:val="59"/>
  </w:num>
  <w:num w:numId="4">
    <w:abstractNumId w:val="55"/>
  </w:num>
  <w:num w:numId="5">
    <w:abstractNumId w:val="44"/>
  </w:num>
  <w:num w:numId="6">
    <w:abstractNumId w:val="66"/>
  </w:num>
  <w:num w:numId="7">
    <w:abstractNumId w:val="70"/>
  </w:num>
  <w:num w:numId="8">
    <w:abstractNumId w:val="74"/>
  </w:num>
  <w:num w:numId="9">
    <w:abstractNumId w:val="29"/>
  </w:num>
  <w:num w:numId="10">
    <w:abstractNumId w:val="17"/>
  </w:num>
  <w:num w:numId="11">
    <w:abstractNumId w:val="14"/>
  </w:num>
  <w:num w:numId="12">
    <w:abstractNumId w:val="79"/>
  </w:num>
  <w:num w:numId="13">
    <w:abstractNumId w:val="6"/>
  </w:num>
  <w:num w:numId="14">
    <w:abstractNumId w:val="83"/>
  </w:num>
  <w:num w:numId="15">
    <w:abstractNumId w:val="15"/>
  </w:num>
  <w:num w:numId="16">
    <w:abstractNumId w:val="65"/>
  </w:num>
  <w:num w:numId="17">
    <w:abstractNumId w:val="5"/>
  </w:num>
  <w:num w:numId="18">
    <w:abstractNumId w:val="20"/>
  </w:num>
  <w:num w:numId="19">
    <w:abstractNumId w:val="18"/>
  </w:num>
  <w:num w:numId="20">
    <w:abstractNumId w:val="7"/>
  </w:num>
  <w:num w:numId="21">
    <w:abstractNumId w:val="2"/>
  </w:num>
  <w:num w:numId="22">
    <w:abstractNumId w:val="22"/>
  </w:num>
  <w:num w:numId="23">
    <w:abstractNumId w:val="26"/>
  </w:num>
  <w:num w:numId="24">
    <w:abstractNumId w:val="48"/>
  </w:num>
  <w:num w:numId="25">
    <w:abstractNumId w:val="38"/>
  </w:num>
  <w:num w:numId="26">
    <w:abstractNumId w:val="24"/>
  </w:num>
  <w:num w:numId="27">
    <w:abstractNumId w:val="75"/>
  </w:num>
  <w:num w:numId="28">
    <w:abstractNumId w:val="10"/>
  </w:num>
  <w:num w:numId="29">
    <w:abstractNumId w:val="19"/>
  </w:num>
  <w:num w:numId="30">
    <w:abstractNumId w:val="68"/>
  </w:num>
  <w:num w:numId="31">
    <w:abstractNumId w:val="11"/>
  </w:num>
  <w:num w:numId="32">
    <w:abstractNumId w:val="50"/>
  </w:num>
  <w:num w:numId="33">
    <w:abstractNumId w:val="71"/>
  </w:num>
  <w:num w:numId="34">
    <w:abstractNumId w:val="81"/>
  </w:num>
  <w:num w:numId="35">
    <w:abstractNumId w:val="80"/>
  </w:num>
  <w:num w:numId="36">
    <w:abstractNumId w:val="73"/>
  </w:num>
  <w:num w:numId="37">
    <w:abstractNumId w:val="3"/>
  </w:num>
  <w:num w:numId="38">
    <w:abstractNumId w:val="32"/>
  </w:num>
  <w:num w:numId="39">
    <w:abstractNumId w:val="47"/>
  </w:num>
  <w:num w:numId="40">
    <w:abstractNumId w:val="23"/>
  </w:num>
  <w:num w:numId="41">
    <w:abstractNumId w:val="13"/>
  </w:num>
  <w:num w:numId="42">
    <w:abstractNumId w:val="0"/>
  </w:num>
  <w:num w:numId="43">
    <w:abstractNumId w:val="61"/>
  </w:num>
  <w:num w:numId="44">
    <w:abstractNumId w:val="21"/>
  </w:num>
  <w:num w:numId="45">
    <w:abstractNumId w:val="51"/>
  </w:num>
  <w:num w:numId="46">
    <w:abstractNumId w:val="56"/>
  </w:num>
  <w:num w:numId="47">
    <w:abstractNumId w:val="34"/>
  </w:num>
  <w:num w:numId="48">
    <w:abstractNumId w:val="27"/>
  </w:num>
  <w:num w:numId="49">
    <w:abstractNumId w:val="1"/>
  </w:num>
  <w:num w:numId="50">
    <w:abstractNumId w:val="39"/>
  </w:num>
  <w:num w:numId="51">
    <w:abstractNumId w:val="9"/>
  </w:num>
  <w:num w:numId="52">
    <w:abstractNumId w:val="28"/>
  </w:num>
  <w:num w:numId="53">
    <w:abstractNumId w:val="25"/>
  </w:num>
  <w:num w:numId="54">
    <w:abstractNumId w:val="43"/>
  </w:num>
  <w:num w:numId="55">
    <w:abstractNumId w:val="77"/>
  </w:num>
  <w:num w:numId="56">
    <w:abstractNumId w:val="4"/>
  </w:num>
  <w:num w:numId="57">
    <w:abstractNumId w:val="60"/>
  </w:num>
  <w:num w:numId="58">
    <w:abstractNumId w:val="12"/>
  </w:num>
  <w:num w:numId="59">
    <w:abstractNumId w:val="16"/>
  </w:num>
  <w:num w:numId="60">
    <w:abstractNumId w:val="8"/>
  </w:num>
  <w:num w:numId="61">
    <w:abstractNumId w:val="40"/>
  </w:num>
  <w:num w:numId="62">
    <w:abstractNumId w:val="57"/>
  </w:num>
  <w:num w:numId="63">
    <w:abstractNumId w:val="53"/>
  </w:num>
  <w:num w:numId="64">
    <w:abstractNumId w:val="35"/>
  </w:num>
  <w:num w:numId="65">
    <w:abstractNumId w:val="62"/>
  </w:num>
  <w:num w:numId="66">
    <w:abstractNumId w:val="64"/>
  </w:num>
  <w:num w:numId="67">
    <w:abstractNumId w:val="69"/>
  </w:num>
  <w:num w:numId="68">
    <w:abstractNumId w:val="82"/>
  </w:num>
  <w:num w:numId="69">
    <w:abstractNumId w:val="67"/>
  </w:num>
  <w:num w:numId="70">
    <w:abstractNumId w:val="78"/>
  </w:num>
  <w:num w:numId="71">
    <w:abstractNumId w:val="42"/>
  </w:num>
  <w:num w:numId="72">
    <w:abstractNumId w:val="33"/>
  </w:num>
  <w:num w:numId="73">
    <w:abstractNumId w:val="54"/>
  </w:num>
  <w:num w:numId="74">
    <w:abstractNumId w:val="49"/>
  </w:num>
  <w:num w:numId="75">
    <w:abstractNumId w:val="36"/>
  </w:num>
  <w:num w:numId="76">
    <w:abstractNumId w:val="76"/>
  </w:num>
  <w:num w:numId="77">
    <w:abstractNumId w:val="58"/>
  </w:num>
  <w:num w:numId="78">
    <w:abstractNumId w:val="45"/>
  </w:num>
  <w:num w:numId="79">
    <w:abstractNumId w:val="31"/>
  </w:num>
  <w:num w:numId="80">
    <w:abstractNumId w:val="63"/>
  </w:num>
  <w:num w:numId="81">
    <w:abstractNumId w:val="52"/>
  </w:num>
  <w:num w:numId="82">
    <w:abstractNumId w:val="30"/>
  </w:num>
  <w:num w:numId="83">
    <w:abstractNumId w:val="41"/>
  </w:num>
  <w:num w:numId="84">
    <w:abstractNumId w:val="55"/>
  </w:num>
  <w:num w:numId="85">
    <w:abstractNumId w:val="55"/>
  </w:num>
  <w:num w:numId="86">
    <w:abstractNumId w:val="37"/>
  </w:num>
  <w:num w:numId="87">
    <w:abstractNumId w:val="72"/>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HorizontalSpacing w:val="105"/>
  <w:drawingGridVerticalSpacing w:val="163"/>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4204893"/>
    <w:rsid w:val="00003D80"/>
    <w:rsid w:val="00017108"/>
    <w:rsid w:val="00022BAE"/>
    <w:rsid w:val="00025602"/>
    <w:rsid w:val="0002742A"/>
    <w:rsid w:val="0003774C"/>
    <w:rsid w:val="00042F9D"/>
    <w:rsid w:val="00043682"/>
    <w:rsid w:val="00056FBB"/>
    <w:rsid w:val="000667D9"/>
    <w:rsid w:val="0007090D"/>
    <w:rsid w:val="00083819"/>
    <w:rsid w:val="000840AC"/>
    <w:rsid w:val="00084C36"/>
    <w:rsid w:val="00086BBE"/>
    <w:rsid w:val="000870EC"/>
    <w:rsid w:val="00094D23"/>
    <w:rsid w:val="00096B35"/>
    <w:rsid w:val="000B18D4"/>
    <w:rsid w:val="000B2859"/>
    <w:rsid w:val="000B28C2"/>
    <w:rsid w:val="000B46A3"/>
    <w:rsid w:val="000B4775"/>
    <w:rsid w:val="000D2A99"/>
    <w:rsid w:val="000E6601"/>
    <w:rsid w:val="000F7D73"/>
    <w:rsid w:val="00107F2B"/>
    <w:rsid w:val="00111154"/>
    <w:rsid w:val="001233DE"/>
    <w:rsid w:val="00127615"/>
    <w:rsid w:val="001473C4"/>
    <w:rsid w:val="001628FD"/>
    <w:rsid w:val="0017069E"/>
    <w:rsid w:val="001867BA"/>
    <w:rsid w:val="001A21DA"/>
    <w:rsid w:val="001A47BC"/>
    <w:rsid w:val="001B4AD5"/>
    <w:rsid w:val="001C0D8A"/>
    <w:rsid w:val="001C598A"/>
    <w:rsid w:val="001D26D9"/>
    <w:rsid w:val="001D6A08"/>
    <w:rsid w:val="00207430"/>
    <w:rsid w:val="00211156"/>
    <w:rsid w:val="0023145C"/>
    <w:rsid w:val="002400F5"/>
    <w:rsid w:val="002537B5"/>
    <w:rsid w:val="0026750E"/>
    <w:rsid w:val="00295B62"/>
    <w:rsid w:val="002A4808"/>
    <w:rsid w:val="002B593F"/>
    <w:rsid w:val="002C364E"/>
    <w:rsid w:val="002C3F1D"/>
    <w:rsid w:val="002C410E"/>
    <w:rsid w:val="002E5A74"/>
    <w:rsid w:val="00306635"/>
    <w:rsid w:val="0030780F"/>
    <w:rsid w:val="00307EDA"/>
    <w:rsid w:val="00313BFA"/>
    <w:rsid w:val="003175F9"/>
    <w:rsid w:val="003238CD"/>
    <w:rsid w:val="00343D1B"/>
    <w:rsid w:val="003456CE"/>
    <w:rsid w:val="00377CDF"/>
    <w:rsid w:val="00385531"/>
    <w:rsid w:val="00395DC4"/>
    <w:rsid w:val="003C5B0B"/>
    <w:rsid w:val="003D4ED9"/>
    <w:rsid w:val="003E0F1D"/>
    <w:rsid w:val="003E72FE"/>
    <w:rsid w:val="0040269F"/>
    <w:rsid w:val="0041354D"/>
    <w:rsid w:val="00421642"/>
    <w:rsid w:val="00423CAF"/>
    <w:rsid w:val="004408B2"/>
    <w:rsid w:val="004438EF"/>
    <w:rsid w:val="004457B5"/>
    <w:rsid w:val="00446C99"/>
    <w:rsid w:val="00451606"/>
    <w:rsid w:val="00453264"/>
    <w:rsid w:val="00460684"/>
    <w:rsid w:val="004623C8"/>
    <w:rsid w:val="00480A22"/>
    <w:rsid w:val="00484D04"/>
    <w:rsid w:val="004968C9"/>
    <w:rsid w:val="004B5393"/>
    <w:rsid w:val="004C154D"/>
    <w:rsid w:val="004C35C7"/>
    <w:rsid w:val="004C6A5C"/>
    <w:rsid w:val="004E3DDD"/>
    <w:rsid w:val="004F269C"/>
    <w:rsid w:val="0050242D"/>
    <w:rsid w:val="00510A95"/>
    <w:rsid w:val="0051475F"/>
    <w:rsid w:val="005202E6"/>
    <w:rsid w:val="0052056F"/>
    <w:rsid w:val="00536E45"/>
    <w:rsid w:val="00543A9C"/>
    <w:rsid w:val="00554BAB"/>
    <w:rsid w:val="00564D53"/>
    <w:rsid w:val="00574CBC"/>
    <w:rsid w:val="005A5504"/>
    <w:rsid w:val="005A7BAA"/>
    <w:rsid w:val="005B085F"/>
    <w:rsid w:val="005B5865"/>
    <w:rsid w:val="005C7D0C"/>
    <w:rsid w:val="005D2E55"/>
    <w:rsid w:val="005D6322"/>
    <w:rsid w:val="005F05F7"/>
    <w:rsid w:val="005F666C"/>
    <w:rsid w:val="00634ADC"/>
    <w:rsid w:val="0065176A"/>
    <w:rsid w:val="00654C67"/>
    <w:rsid w:val="006556D3"/>
    <w:rsid w:val="00660CF5"/>
    <w:rsid w:val="00682716"/>
    <w:rsid w:val="00682E0A"/>
    <w:rsid w:val="0068770D"/>
    <w:rsid w:val="00693470"/>
    <w:rsid w:val="00694064"/>
    <w:rsid w:val="00695CF3"/>
    <w:rsid w:val="006B400D"/>
    <w:rsid w:val="006B6806"/>
    <w:rsid w:val="006B71F0"/>
    <w:rsid w:val="006F2BE7"/>
    <w:rsid w:val="006F71B3"/>
    <w:rsid w:val="00700725"/>
    <w:rsid w:val="007057DD"/>
    <w:rsid w:val="007123B7"/>
    <w:rsid w:val="007173F3"/>
    <w:rsid w:val="00721B08"/>
    <w:rsid w:val="00732F17"/>
    <w:rsid w:val="00743167"/>
    <w:rsid w:val="0075508C"/>
    <w:rsid w:val="00763AA2"/>
    <w:rsid w:val="00767EB2"/>
    <w:rsid w:val="0077698F"/>
    <w:rsid w:val="00781C10"/>
    <w:rsid w:val="00791F02"/>
    <w:rsid w:val="007A6024"/>
    <w:rsid w:val="007D4154"/>
    <w:rsid w:val="007E0170"/>
    <w:rsid w:val="007F4877"/>
    <w:rsid w:val="007F59F7"/>
    <w:rsid w:val="00806893"/>
    <w:rsid w:val="00811910"/>
    <w:rsid w:val="00812EAB"/>
    <w:rsid w:val="00815956"/>
    <w:rsid w:val="0081635B"/>
    <w:rsid w:val="00821D75"/>
    <w:rsid w:val="0082412C"/>
    <w:rsid w:val="00856C05"/>
    <w:rsid w:val="008830A5"/>
    <w:rsid w:val="00890CBD"/>
    <w:rsid w:val="0089402E"/>
    <w:rsid w:val="0089544D"/>
    <w:rsid w:val="00895969"/>
    <w:rsid w:val="008963A2"/>
    <w:rsid w:val="008A2B91"/>
    <w:rsid w:val="008B208D"/>
    <w:rsid w:val="008B42A8"/>
    <w:rsid w:val="008C1C66"/>
    <w:rsid w:val="008C24A6"/>
    <w:rsid w:val="008C66CC"/>
    <w:rsid w:val="008E0319"/>
    <w:rsid w:val="008E3578"/>
    <w:rsid w:val="008F3A28"/>
    <w:rsid w:val="008F74FA"/>
    <w:rsid w:val="008F7AB1"/>
    <w:rsid w:val="0092141A"/>
    <w:rsid w:val="0094170F"/>
    <w:rsid w:val="009506CB"/>
    <w:rsid w:val="009700AF"/>
    <w:rsid w:val="009B45C0"/>
    <w:rsid w:val="009C039C"/>
    <w:rsid w:val="009C0A85"/>
    <w:rsid w:val="009D0C73"/>
    <w:rsid w:val="009D2D6F"/>
    <w:rsid w:val="009E40D2"/>
    <w:rsid w:val="009E7A5A"/>
    <w:rsid w:val="009F0F7A"/>
    <w:rsid w:val="00A02C7C"/>
    <w:rsid w:val="00A12DB3"/>
    <w:rsid w:val="00A270EE"/>
    <w:rsid w:val="00A35039"/>
    <w:rsid w:val="00A40866"/>
    <w:rsid w:val="00A71BB1"/>
    <w:rsid w:val="00A73FA3"/>
    <w:rsid w:val="00A85A6A"/>
    <w:rsid w:val="00A8679F"/>
    <w:rsid w:val="00A90A8B"/>
    <w:rsid w:val="00A93682"/>
    <w:rsid w:val="00AA30E1"/>
    <w:rsid w:val="00AA367C"/>
    <w:rsid w:val="00AB6700"/>
    <w:rsid w:val="00AE6251"/>
    <w:rsid w:val="00B12CBE"/>
    <w:rsid w:val="00B2007F"/>
    <w:rsid w:val="00B31ADE"/>
    <w:rsid w:val="00B33B3F"/>
    <w:rsid w:val="00B44683"/>
    <w:rsid w:val="00B508E2"/>
    <w:rsid w:val="00B6568A"/>
    <w:rsid w:val="00B708D7"/>
    <w:rsid w:val="00B95E5D"/>
    <w:rsid w:val="00BA3DD4"/>
    <w:rsid w:val="00BA7441"/>
    <w:rsid w:val="00BB0504"/>
    <w:rsid w:val="00BC0B0A"/>
    <w:rsid w:val="00BC70B1"/>
    <w:rsid w:val="00BC74B2"/>
    <w:rsid w:val="00BD1347"/>
    <w:rsid w:val="00BF5DEF"/>
    <w:rsid w:val="00BF7CF0"/>
    <w:rsid w:val="00C050AF"/>
    <w:rsid w:val="00C05522"/>
    <w:rsid w:val="00C12474"/>
    <w:rsid w:val="00C13342"/>
    <w:rsid w:val="00C17826"/>
    <w:rsid w:val="00C30342"/>
    <w:rsid w:val="00C3541A"/>
    <w:rsid w:val="00C35D77"/>
    <w:rsid w:val="00C36ABF"/>
    <w:rsid w:val="00C4058A"/>
    <w:rsid w:val="00C42C35"/>
    <w:rsid w:val="00C51F19"/>
    <w:rsid w:val="00C54CE0"/>
    <w:rsid w:val="00C57E6B"/>
    <w:rsid w:val="00C65B34"/>
    <w:rsid w:val="00C84747"/>
    <w:rsid w:val="00CA45F5"/>
    <w:rsid w:val="00CA7DD5"/>
    <w:rsid w:val="00CC1A70"/>
    <w:rsid w:val="00CC3F55"/>
    <w:rsid w:val="00CD52C5"/>
    <w:rsid w:val="00CF7733"/>
    <w:rsid w:val="00CF7D49"/>
    <w:rsid w:val="00D03511"/>
    <w:rsid w:val="00D103CC"/>
    <w:rsid w:val="00D128F9"/>
    <w:rsid w:val="00D25B29"/>
    <w:rsid w:val="00D43C19"/>
    <w:rsid w:val="00D45A86"/>
    <w:rsid w:val="00D60232"/>
    <w:rsid w:val="00D60ADA"/>
    <w:rsid w:val="00D637CC"/>
    <w:rsid w:val="00D74816"/>
    <w:rsid w:val="00D75222"/>
    <w:rsid w:val="00D92695"/>
    <w:rsid w:val="00DA209D"/>
    <w:rsid w:val="00DA4174"/>
    <w:rsid w:val="00DB085A"/>
    <w:rsid w:val="00DC0225"/>
    <w:rsid w:val="00DC5D05"/>
    <w:rsid w:val="00DC695A"/>
    <w:rsid w:val="00DF65F8"/>
    <w:rsid w:val="00E01231"/>
    <w:rsid w:val="00E11D51"/>
    <w:rsid w:val="00E1262E"/>
    <w:rsid w:val="00E12D5F"/>
    <w:rsid w:val="00E15CFD"/>
    <w:rsid w:val="00E17155"/>
    <w:rsid w:val="00E260D8"/>
    <w:rsid w:val="00E26572"/>
    <w:rsid w:val="00E27848"/>
    <w:rsid w:val="00E34FAF"/>
    <w:rsid w:val="00E36FE3"/>
    <w:rsid w:val="00E40030"/>
    <w:rsid w:val="00E65FA1"/>
    <w:rsid w:val="00E719A4"/>
    <w:rsid w:val="00E75B91"/>
    <w:rsid w:val="00EA2563"/>
    <w:rsid w:val="00EA3C12"/>
    <w:rsid w:val="00EB3510"/>
    <w:rsid w:val="00EB64F9"/>
    <w:rsid w:val="00EC3F63"/>
    <w:rsid w:val="00ED2974"/>
    <w:rsid w:val="00EE152A"/>
    <w:rsid w:val="00EE3958"/>
    <w:rsid w:val="00EE4C74"/>
    <w:rsid w:val="00EE6DF7"/>
    <w:rsid w:val="00EF330F"/>
    <w:rsid w:val="00EF51FF"/>
    <w:rsid w:val="00F12562"/>
    <w:rsid w:val="00F238BF"/>
    <w:rsid w:val="00F30C4E"/>
    <w:rsid w:val="00F31B92"/>
    <w:rsid w:val="00F41B0C"/>
    <w:rsid w:val="00F47929"/>
    <w:rsid w:val="00F50BFF"/>
    <w:rsid w:val="00F52314"/>
    <w:rsid w:val="00F5346C"/>
    <w:rsid w:val="00F536D3"/>
    <w:rsid w:val="00F545F3"/>
    <w:rsid w:val="00F577DE"/>
    <w:rsid w:val="00F65C8A"/>
    <w:rsid w:val="00F65D2F"/>
    <w:rsid w:val="00F72E3A"/>
    <w:rsid w:val="00F7651B"/>
    <w:rsid w:val="00F8417E"/>
    <w:rsid w:val="00F85FA9"/>
    <w:rsid w:val="00F9323D"/>
    <w:rsid w:val="00FB3213"/>
    <w:rsid w:val="00FC039A"/>
    <w:rsid w:val="00FC5D51"/>
    <w:rsid w:val="00FD6D83"/>
    <w:rsid w:val="00FE29FB"/>
    <w:rsid w:val="00FE5E03"/>
    <w:rsid w:val="00FF3A62"/>
    <w:rsid w:val="00FF488A"/>
    <w:rsid w:val="02C3458D"/>
    <w:rsid w:val="02E836E4"/>
    <w:rsid w:val="05843D01"/>
    <w:rsid w:val="093163F0"/>
    <w:rsid w:val="0B933B79"/>
    <w:rsid w:val="0C4211D5"/>
    <w:rsid w:val="11786040"/>
    <w:rsid w:val="187C05E9"/>
    <w:rsid w:val="1D122007"/>
    <w:rsid w:val="20906418"/>
    <w:rsid w:val="2374600A"/>
    <w:rsid w:val="23F760D9"/>
    <w:rsid w:val="25C00904"/>
    <w:rsid w:val="27560CA4"/>
    <w:rsid w:val="27D95398"/>
    <w:rsid w:val="29957E21"/>
    <w:rsid w:val="2BB0381D"/>
    <w:rsid w:val="2E303001"/>
    <w:rsid w:val="2E32754D"/>
    <w:rsid w:val="31D856C2"/>
    <w:rsid w:val="32C00966"/>
    <w:rsid w:val="34687615"/>
    <w:rsid w:val="3B9D2A86"/>
    <w:rsid w:val="3BB67F88"/>
    <w:rsid w:val="3DE968BF"/>
    <w:rsid w:val="45BA4774"/>
    <w:rsid w:val="46E527E2"/>
    <w:rsid w:val="47B0023D"/>
    <w:rsid w:val="4B417461"/>
    <w:rsid w:val="4DC20AB9"/>
    <w:rsid w:val="4DD66D5A"/>
    <w:rsid w:val="4FB9620B"/>
    <w:rsid w:val="538B3BCB"/>
    <w:rsid w:val="54204893"/>
    <w:rsid w:val="55C609EC"/>
    <w:rsid w:val="55ED33B3"/>
    <w:rsid w:val="57E777D6"/>
    <w:rsid w:val="58BB44FF"/>
    <w:rsid w:val="5C782B0E"/>
    <w:rsid w:val="5CCF5CF2"/>
    <w:rsid w:val="5D3C4349"/>
    <w:rsid w:val="5F6D3862"/>
    <w:rsid w:val="60862383"/>
    <w:rsid w:val="60B01B13"/>
    <w:rsid w:val="60D170D6"/>
    <w:rsid w:val="67D049DD"/>
    <w:rsid w:val="68083323"/>
    <w:rsid w:val="69785DB7"/>
    <w:rsid w:val="69CC5202"/>
    <w:rsid w:val="6CB31DC9"/>
    <w:rsid w:val="6E400833"/>
    <w:rsid w:val="70821BFB"/>
    <w:rsid w:val="71B228A5"/>
    <w:rsid w:val="74C52292"/>
    <w:rsid w:val="7562406F"/>
    <w:rsid w:val="78137BD8"/>
    <w:rsid w:val="7DD91B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11F060A6"/>
  <w15:docId w15:val="{A8CEFBD6-C8C9-4770-92BC-DAAB3C208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c">
    <w:name w:val="Normal"/>
    <w:qFormat/>
    <w:rsid w:val="008F74FA"/>
    <w:pPr>
      <w:widowControl w:val="0"/>
      <w:jc w:val="both"/>
    </w:pPr>
    <w:rPr>
      <w:rFonts w:asciiTheme="minorHAnsi" w:eastAsiaTheme="minorEastAsia" w:hAnsiTheme="minorHAnsi" w:cstheme="minorBidi"/>
      <w:kern w:val="2"/>
      <w:sz w:val="21"/>
      <w:szCs w:val="22"/>
    </w:rPr>
  </w:style>
  <w:style w:type="paragraph" w:styleId="1">
    <w:name w:val="heading 1"/>
    <w:basedOn w:val="ac"/>
    <w:next w:val="ac"/>
    <w:uiPriority w:val="9"/>
    <w:qFormat/>
    <w:rsid w:val="008F74FA"/>
    <w:pPr>
      <w:keepNext/>
      <w:keepLines/>
      <w:spacing w:before="100" w:beforeAutospacing="1" w:after="100" w:afterAutospacing="1"/>
      <w:outlineLvl w:val="0"/>
    </w:pPr>
    <w:rPr>
      <w:b/>
      <w:bCs/>
      <w:kern w:val="44"/>
      <w:szCs w:val="44"/>
    </w:rPr>
  </w:style>
  <w:style w:type="paragraph" w:styleId="2">
    <w:name w:val="heading 2"/>
    <w:basedOn w:val="ac"/>
    <w:next w:val="ac"/>
    <w:uiPriority w:val="9"/>
    <w:qFormat/>
    <w:rsid w:val="008F74FA"/>
    <w:pPr>
      <w:keepNext/>
      <w:keepLines/>
      <w:spacing w:beforeLines="50" w:afterLines="50"/>
      <w:outlineLvl w:val="1"/>
    </w:pPr>
    <w:rPr>
      <w:rFonts w:ascii="Calibri Light" w:hAnsi="Calibri Light"/>
      <w:b/>
      <w:bCs/>
      <w:szCs w:val="32"/>
    </w:rPr>
  </w:style>
  <w:style w:type="paragraph" w:styleId="3">
    <w:name w:val="heading 3"/>
    <w:basedOn w:val="ac"/>
    <w:next w:val="ac"/>
    <w:uiPriority w:val="9"/>
    <w:qFormat/>
    <w:rsid w:val="008F74FA"/>
    <w:pPr>
      <w:keepNext/>
      <w:keepLines/>
      <w:spacing w:beforeLines="50" w:afterLines="50"/>
      <w:ind w:rightChars="100" w:right="240"/>
      <w:outlineLvl w:val="2"/>
    </w:pPr>
    <w:rPr>
      <w:rFonts w:ascii="宋体" w:hAnsi="宋体"/>
      <w:b/>
      <w:bCs/>
      <w:szCs w:val="32"/>
    </w:rPr>
  </w:style>
  <w:style w:type="character" w:default="1" w:styleId="ad">
    <w:name w:val="Default Paragraph Font"/>
    <w:uiPriority w:val="1"/>
    <w:semiHidden/>
    <w:unhideWhenUsed/>
  </w:style>
  <w:style w:type="table" w:default="1" w:styleId="ae">
    <w:name w:val="Normal Table"/>
    <w:uiPriority w:val="99"/>
    <w:semiHidden/>
    <w:unhideWhenUsed/>
    <w:tblPr>
      <w:tblInd w:w="0" w:type="dxa"/>
      <w:tblCellMar>
        <w:top w:w="0" w:type="dxa"/>
        <w:left w:w="108" w:type="dxa"/>
        <w:bottom w:w="0" w:type="dxa"/>
        <w:right w:w="108" w:type="dxa"/>
      </w:tblCellMar>
    </w:tblPr>
  </w:style>
  <w:style w:type="numbering" w:default="1" w:styleId="af">
    <w:name w:val="No List"/>
    <w:uiPriority w:val="99"/>
    <w:semiHidden/>
    <w:unhideWhenUsed/>
  </w:style>
  <w:style w:type="paragraph" w:styleId="TOC3">
    <w:name w:val="toc 3"/>
    <w:basedOn w:val="ac"/>
    <w:next w:val="ac"/>
    <w:uiPriority w:val="39"/>
    <w:qFormat/>
    <w:rsid w:val="008F74FA"/>
    <w:pPr>
      <w:tabs>
        <w:tab w:val="right" w:leader="dot" w:pos="9241"/>
      </w:tabs>
      <w:ind w:firstLineChars="100" w:firstLine="102"/>
      <w:jc w:val="left"/>
    </w:pPr>
    <w:rPr>
      <w:rFonts w:ascii="宋体"/>
      <w:szCs w:val="21"/>
    </w:rPr>
  </w:style>
  <w:style w:type="paragraph" w:styleId="af0">
    <w:name w:val="Plain Text"/>
    <w:basedOn w:val="ac"/>
    <w:link w:val="af1"/>
    <w:qFormat/>
    <w:rsid w:val="008F74FA"/>
    <w:rPr>
      <w:rFonts w:ascii="宋体" w:hAnsi="Courier New"/>
    </w:rPr>
  </w:style>
  <w:style w:type="paragraph" w:styleId="af2">
    <w:name w:val="footer"/>
    <w:basedOn w:val="ac"/>
    <w:qFormat/>
    <w:rsid w:val="008F74FA"/>
    <w:pPr>
      <w:tabs>
        <w:tab w:val="center" w:pos="4153"/>
        <w:tab w:val="right" w:pos="8306"/>
      </w:tabs>
      <w:snapToGrid w:val="0"/>
      <w:jc w:val="left"/>
    </w:pPr>
    <w:rPr>
      <w:sz w:val="18"/>
    </w:rPr>
  </w:style>
  <w:style w:type="paragraph" w:styleId="af3">
    <w:name w:val="header"/>
    <w:basedOn w:val="ac"/>
    <w:qFormat/>
    <w:rsid w:val="008F74F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TOC1">
    <w:name w:val="toc 1"/>
    <w:basedOn w:val="ac"/>
    <w:next w:val="ac"/>
    <w:uiPriority w:val="39"/>
    <w:qFormat/>
    <w:rsid w:val="008F74FA"/>
  </w:style>
  <w:style w:type="paragraph" w:styleId="TOC2">
    <w:name w:val="toc 2"/>
    <w:basedOn w:val="ac"/>
    <w:next w:val="ac"/>
    <w:uiPriority w:val="39"/>
    <w:qFormat/>
    <w:rsid w:val="008F74FA"/>
    <w:pPr>
      <w:ind w:leftChars="200" w:left="420"/>
    </w:pPr>
  </w:style>
  <w:style w:type="table" w:styleId="af4">
    <w:name w:val="Table Grid"/>
    <w:basedOn w:val="ae"/>
    <w:uiPriority w:val="39"/>
    <w:qFormat/>
    <w:rsid w:val="008F7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Hyperlink"/>
    <w:basedOn w:val="ad"/>
    <w:uiPriority w:val="99"/>
    <w:qFormat/>
    <w:rsid w:val="008F74FA"/>
    <w:rPr>
      <w:color w:val="0000FF"/>
      <w:spacing w:val="0"/>
      <w:w w:val="100"/>
      <w:szCs w:val="21"/>
      <w:u w:val="single"/>
    </w:rPr>
  </w:style>
  <w:style w:type="paragraph" w:customStyle="1" w:styleId="af6">
    <w:name w:val="目次、标准名称标题"/>
    <w:basedOn w:val="ac"/>
    <w:next w:val="af7"/>
    <w:qFormat/>
    <w:rsid w:val="008F74FA"/>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f7">
    <w:name w:val="段"/>
    <w:link w:val="Char"/>
    <w:qFormat/>
    <w:rsid w:val="008F74FA"/>
    <w:pPr>
      <w:tabs>
        <w:tab w:val="center" w:pos="4201"/>
        <w:tab w:val="right" w:leader="dot" w:pos="9298"/>
      </w:tabs>
      <w:autoSpaceDE w:val="0"/>
      <w:autoSpaceDN w:val="0"/>
      <w:ind w:firstLineChars="200" w:firstLine="420"/>
      <w:jc w:val="both"/>
    </w:pPr>
    <w:rPr>
      <w:rFonts w:ascii="宋体"/>
      <w:sz w:val="21"/>
    </w:rPr>
  </w:style>
  <w:style w:type="paragraph" w:customStyle="1" w:styleId="af8">
    <w:name w:val="前言、引言标题"/>
    <w:next w:val="af7"/>
    <w:qFormat/>
    <w:rsid w:val="008F74FA"/>
    <w:pPr>
      <w:keepNext/>
      <w:pageBreakBefore/>
      <w:shd w:val="clear" w:color="FFFFFF" w:fill="FFFFFF"/>
      <w:spacing w:before="640" w:after="560"/>
      <w:jc w:val="center"/>
      <w:outlineLvl w:val="0"/>
    </w:pPr>
    <w:rPr>
      <w:rFonts w:ascii="黑体" w:eastAsia="黑体"/>
      <w:sz w:val="32"/>
    </w:rPr>
  </w:style>
  <w:style w:type="paragraph" w:customStyle="1" w:styleId="a0">
    <w:name w:val="章标题"/>
    <w:next w:val="af7"/>
    <w:qFormat/>
    <w:rsid w:val="008F74FA"/>
    <w:pPr>
      <w:numPr>
        <w:numId w:val="1"/>
      </w:numPr>
      <w:spacing w:beforeLines="100" w:afterLines="100"/>
      <w:jc w:val="both"/>
      <w:outlineLvl w:val="1"/>
    </w:pPr>
    <w:rPr>
      <w:rFonts w:ascii="黑体" w:eastAsia="黑体"/>
      <w:sz w:val="21"/>
    </w:rPr>
  </w:style>
  <w:style w:type="paragraph" w:customStyle="1" w:styleId="a1">
    <w:name w:val="一级条标题"/>
    <w:next w:val="af7"/>
    <w:qFormat/>
    <w:rsid w:val="008F74FA"/>
    <w:pPr>
      <w:numPr>
        <w:ilvl w:val="1"/>
        <w:numId w:val="1"/>
      </w:numPr>
      <w:spacing w:beforeLines="50" w:afterLines="50"/>
      <w:outlineLvl w:val="2"/>
    </w:pPr>
    <w:rPr>
      <w:rFonts w:ascii="黑体" w:eastAsia="黑体"/>
      <w:sz w:val="21"/>
      <w:szCs w:val="21"/>
    </w:rPr>
  </w:style>
  <w:style w:type="paragraph" w:customStyle="1" w:styleId="a2">
    <w:name w:val="二级条标题"/>
    <w:basedOn w:val="a1"/>
    <w:next w:val="af7"/>
    <w:qFormat/>
    <w:rsid w:val="008F74FA"/>
    <w:pPr>
      <w:numPr>
        <w:ilvl w:val="2"/>
      </w:numPr>
      <w:spacing w:before="50" w:after="50"/>
      <w:outlineLvl w:val="3"/>
    </w:pPr>
  </w:style>
  <w:style w:type="paragraph" w:customStyle="1" w:styleId="a5">
    <w:name w:val="列项——（一级）"/>
    <w:qFormat/>
    <w:rsid w:val="008F74FA"/>
    <w:pPr>
      <w:widowControl w:val="0"/>
      <w:numPr>
        <w:numId w:val="2"/>
      </w:numPr>
      <w:jc w:val="both"/>
    </w:pPr>
    <w:rPr>
      <w:rFonts w:ascii="宋体"/>
      <w:sz w:val="21"/>
    </w:rPr>
  </w:style>
  <w:style w:type="paragraph" w:customStyle="1" w:styleId="af9">
    <w:name w:val="三级无"/>
    <w:basedOn w:val="a3"/>
    <w:qFormat/>
    <w:rsid w:val="008F74FA"/>
    <w:pPr>
      <w:spacing w:beforeLines="0" w:afterLines="0"/>
    </w:pPr>
    <w:rPr>
      <w:rFonts w:ascii="宋体" w:eastAsia="宋体"/>
    </w:rPr>
  </w:style>
  <w:style w:type="paragraph" w:customStyle="1" w:styleId="a3">
    <w:name w:val="三级条标题"/>
    <w:basedOn w:val="a2"/>
    <w:next w:val="af7"/>
    <w:qFormat/>
    <w:rsid w:val="008F74FA"/>
    <w:pPr>
      <w:numPr>
        <w:ilvl w:val="3"/>
      </w:numPr>
      <w:outlineLvl w:val="4"/>
    </w:pPr>
  </w:style>
  <w:style w:type="paragraph" w:customStyle="1" w:styleId="Bodytext2">
    <w:name w:val="Body text|2"/>
    <w:basedOn w:val="ac"/>
    <w:qFormat/>
    <w:rsid w:val="008F74FA"/>
    <w:pPr>
      <w:spacing w:line="319" w:lineRule="auto"/>
      <w:jc w:val="left"/>
    </w:pPr>
    <w:rPr>
      <w:rFonts w:ascii="Times New Roman" w:eastAsia="Times New Roman" w:hAnsi="Times New Roman" w:cs="Times New Roman"/>
      <w:color w:val="000000"/>
      <w:sz w:val="20"/>
      <w:szCs w:val="20"/>
      <w:lang w:eastAsia="en-US" w:bidi="en-US"/>
    </w:rPr>
  </w:style>
  <w:style w:type="paragraph" w:customStyle="1" w:styleId="a7">
    <w:name w:val="正文图标题"/>
    <w:next w:val="af7"/>
    <w:qFormat/>
    <w:rsid w:val="008F74FA"/>
    <w:pPr>
      <w:numPr>
        <w:numId w:val="3"/>
      </w:numPr>
      <w:tabs>
        <w:tab w:val="left" w:pos="360"/>
      </w:tabs>
      <w:spacing w:beforeLines="50" w:afterLines="50"/>
      <w:jc w:val="center"/>
    </w:pPr>
    <w:rPr>
      <w:rFonts w:ascii="黑体" w:eastAsia="黑体"/>
      <w:sz w:val="21"/>
    </w:rPr>
  </w:style>
  <w:style w:type="paragraph" w:customStyle="1" w:styleId="a6">
    <w:name w:val="字母编号列项（一级）"/>
    <w:qFormat/>
    <w:rsid w:val="008F74FA"/>
    <w:pPr>
      <w:numPr>
        <w:numId w:val="4"/>
      </w:numPr>
      <w:jc w:val="both"/>
    </w:pPr>
    <w:rPr>
      <w:rFonts w:ascii="宋体"/>
      <w:sz w:val="21"/>
    </w:rPr>
  </w:style>
  <w:style w:type="paragraph" w:customStyle="1" w:styleId="a4">
    <w:name w:val="附录图标号"/>
    <w:basedOn w:val="ac"/>
    <w:qFormat/>
    <w:rsid w:val="008F74FA"/>
    <w:pPr>
      <w:keepNext/>
      <w:pageBreakBefore/>
      <w:widowControl/>
      <w:numPr>
        <w:numId w:val="5"/>
      </w:numPr>
      <w:spacing w:line="14" w:lineRule="exact"/>
      <w:ind w:left="0" w:firstLine="363"/>
      <w:jc w:val="center"/>
      <w:outlineLvl w:val="0"/>
    </w:pPr>
    <w:rPr>
      <w:color w:val="FFFFFF"/>
    </w:rPr>
  </w:style>
  <w:style w:type="paragraph" w:customStyle="1" w:styleId="a8">
    <w:name w:val="附录表标号"/>
    <w:basedOn w:val="ac"/>
    <w:next w:val="af7"/>
    <w:qFormat/>
    <w:rsid w:val="008F74FA"/>
    <w:pPr>
      <w:numPr>
        <w:numId w:val="6"/>
      </w:numPr>
      <w:tabs>
        <w:tab w:val="clear" w:pos="0"/>
      </w:tabs>
      <w:spacing w:line="14" w:lineRule="exact"/>
      <w:ind w:left="811" w:hanging="448"/>
      <w:jc w:val="center"/>
      <w:outlineLvl w:val="0"/>
    </w:pPr>
    <w:rPr>
      <w:color w:val="FFFFFF"/>
    </w:rPr>
  </w:style>
  <w:style w:type="paragraph" w:customStyle="1" w:styleId="aa">
    <w:name w:val="附录标识"/>
    <w:basedOn w:val="ac"/>
    <w:next w:val="af7"/>
    <w:qFormat/>
    <w:rsid w:val="008F74FA"/>
    <w:pPr>
      <w:keepNext/>
      <w:widowControl/>
      <w:numPr>
        <w:numId w:val="7"/>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a9">
    <w:name w:val="附录表标题"/>
    <w:basedOn w:val="ac"/>
    <w:next w:val="af7"/>
    <w:qFormat/>
    <w:rsid w:val="008F74FA"/>
    <w:pPr>
      <w:numPr>
        <w:ilvl w:val="1"/>
        <w:numId w:val="6"/>
      </w:numPr>
      <w:tabs>
        <w:tab w:val="left" w:pos="180"/>
      </w:tabs>
      <w:spacing w:beforeLines="50" w:afterLines="50"/>
      <w:ind w:left="0" w:firstLine="0"/>
      <w:jc w:val="center"/>
    </w:pPr>
    <w:rPr>
      <w:rFonts w:ascii="黑体" w:eastAsia="黑体"/>
      <w:szCs w:val="21"/>
    </w:rPr>
  </w:style>
  <w:style w:type="paragraph" w:customStyle="1" w:styleId="afa">
    <w:name w:val="注：（正文）"/>
    <w:basedOn w:val="ab"/>
    <w:next w:val="af7"/>
    <w:qFormat/>
    <w:rsid w:val="008F74FA"/>
  </w:style>
  <w:style w:type="paragraph" w:customStyle="1" w:styleId="ab">
    <w:name w:val="注："/>
    <w:next w:val="af7"/>
    <w:qFormat/>
    <w:rsid w:val="008F74FA"/>
    <w:pPr>
      <w:widowControl w:val="0"/>
      <w:numPr>
        <w:numId w:val="8"/>
      </w:numPr>
      <w:autoSpaceDE w:val="0"/>
      <w:autoSpaceDN w:val="0"/>
      <w:jc w:val="both"/>
    </w:pPr>
    <w:rPr>
      <w:rFonts w:ascii="宋体"/>
      <w:sz w:val="18"/>
      <w:szCs w:val="18"/>
    </w:rPr>
  </w:style>
  <w:style w:type="paragraph" w:customStyle="1" w:styleId="a">
    <w:name w:val="图表脚注说明"/>
    <w:basedOn w:val="ac"/>
    <w:qFormat/>
    <w:rsid w:val="008F74FA"/>
    <w:pPr>
      <w:numPr>
        <w:numId w:val="9"/>
      </w:numPr>
    </w:pPr>
    <w:rPr>
      <w:rFonts w:ascii="宋体"/>
      <w:sz w:val="18"/>
      <w:szCs w:val="18"/>
    </w:rPr>
  </w:style>
  <w:style w:type="paragraph" w:customStyle="1" w:styleId="afb">
    <w:name w:val="标准书眉_奇数页"/>
    <w:next w:val="ac"/>
    <w:qFormat/>
    <w:rsid w:val="008F74FA"/>
    <w:pPr>
      <w:tabs>
        <w:tab w:val="center" w:pos="4154"/>
        <w:tab w:val="right" w:pos="8306"/>
      </w:tabs>
      <w:spacing w:after="220"/>
      <w:jc w:val="right"/>
    </w:pPr>
    <w:rPr>
      <w:rFonts w:ascii="黑体" w:eastAsia="黑体"/>
      <w:sz w:val="21"/>
      <w:szCs w:val="21"/>
    </w:rPr>
  </w:style>
  <w:style w:type="paragraph" w:customStyle="1" w:styleId="afc">
    <w:name w:val="标准书脚_奇数页"/>
    <w:qFormat/>
    <w:rsid w:val="008F74FA"/>
    <w:pPr>
      <w:spacing w:before="120"/>
      <w:ind w:right="198"/>
      <w:jc w:val="right"/>
    </w:pPr>
    <w:rPr>
      <w:rFonts w:ascii="宋体"/>
      <w:sz w:val="18"/>
      <w:szCs w:val="18"/>
    </w:rPr>
  </w:style>
  <w:style w:type="paragraph" w:customStyle="1" w:styleId="WPSOffice1">
    <w:name w:val="WPSOffice手动目录 1"/>
    <w:qFormat/>
    <w:rsid w:val="008F74FA"/>
  </w:style>
  <w:style w:type="paragraph" w:customStyle="1" w:styleId="WPSOffice2">
    <w:name w:val="WPSOffice手动目录 2"/>
    <w:qFormat/>
    <w:rsid w:val="008F74FA"/>
    <w:pPr>
      <w:ind w:leftChars="200" w:left="200"/>
    </w:pPr>
  </w:style>
  <w:style w:type="paragraph" w:customStyle="1" w:styleId="WPSOffice3">
    <w:name w:val="WPSOffice手动目录 3"/>
    <w:qFormat/>
    <w:rsid w:val="008F74FA"/>
    <w:pPr>
      <w:ind w:leftChars="400" w:left="400"/>
    </w:pPr>
  </w:style>
  <w:style w:type="character" w:customStyle="1" w:styleId="af1">
    <w:name w:val="纯文本 字符"/>
    <w:link w:val="af0"/>
    <w:rsid w:val="002A4808"/>
    <w:rPr>
      <w:rFonts w:ascii="宋体" w:eastAsiaTheme="minorEastAsia" w:hAnsi="Courier New" w:cstheme="minorBidi"/>
      <w:kern w:val="2"/>
      <w:sz w:val="21"/>
      <w:szCs w:val="22"/>
    </w:rPr>
  </w:style>
  <w:style w:type="character" w:customStyle="1" w:styleId="Char">
    <w:name w:val="段 Char"/>
    <w:link w:val="af7"/>
    <w:rsid w:val="008C1C66"/>
    <w:rPr>
      <w:rFonts w:ascii="宋体"/>
      <w:sz w:val="21"/>
    </w:rPr>
  </w:style>
  <w:style w:type="paragraph" w:customStyle="1" w:styleId="afd">
    <w:name w:val="默认"/>
    <w:rsid w:val="008C1C66"/>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customStyle="1" w:styleId="afe">
    <w:name w:val="无"/>
    <w:rsid w:val="008C1C66"/>
  </w:style>
  <w:style w:type="paragraph" w:styleId="aff">
    <w:name w:val="List Paragraph"/>
    <w:basedOn w:val="ac"/>
    <w:uiPriority w:val="99"/>
    <w:rsid w:val="005A5504"/>
    <w:pPr>
      <w:ind w:firstLineChars="200" w:firstLine="420"/>
    </w:pPr>
  </w:style>
  <w:style w:type="paragraph" w:styleId="TOC4">
    <w:name w:val="toc 4"/>
    <w:basedOn w:val="ac"/>
    <w:next w:val="ac"/>
    <w:autoRedefine/>
    <w:uiPriority w:val="39"/>
    <w:unhideWhenUsed/>
    <w:rsid w:val="00C4058A"/>
    <w:pPr>
      <w:ind w:leftChars="600" w:left="1260"/>
    </w:pPr>
  </w:style>
  <w:style w:type="paragraph" w:styleId="TOC5">
    <w:name w:val="toc 5"/>
    <w:basedOn w:val="ac"/>
    <w:next w:val="ac"/>
    <w:autoRedefine/>
    <w:uiPriority w:val="39"/>
    <w:unhideWhenUsed/>
    <w:rsid w:val="00C4058A"/>
    <w:pPr>
      <w:ind w:leftChars="800" w:left="1680"/>
    </w:pPr>
  </w:style>
  <w:style w:type="paragraph" w:styleId="TOC6">
    <w:name w:val="toc 6"/>
    <w:basedOn w:val="ac"/>
    <w:next w:val="ac"/>
    <w:autoRedefine/>
    <w:uiPriority w:val="39"/>
    <w:unhideWhenUsed/>
    <w:rsid w:val="00C4058A"/>
    <w:pPr>
      <w:ind w:leftChars="1000" w:left="2100"/>
    </w:pPr>
  </w:style>
  <w:style w:type="paragraph" w:styleId="TOC7">
    <w:name w:val="toc 7"/>
    <w:basedOn w:val="ac"/>
    <w:next w:val="ac"/>
    <w:autoRedefine/>
    <w:uiPriority w:val="39"/>
    <w:unhideWhenUsed/>
    <w:rsid w:val="00C4058A"/>
    <w:pPr>
      <w:ind w:leftChars="1200" w:left="2520"/>
    </w:pPr>
  </w:style>
  <w:style w:type="paragraph" w:styleId="TOC8">
    <w:name w:val="toc 8"/>
    <w:basedOn w:val="ac"/>
    <w:next w:val="ac"/>
    <w:autoRedefine/>
    <w:uiPriority w:val="39"/>
    <w:unhideWhenUsed/>
    <w:rsid w:val="00C4058A"/>
    <w:pPr>
      <w:ind w:leftChars="1400" w:left="2940"/>
    </w:pPr>
  </w:style>
  <w:style w:type="paragraph" w:styleId="TOC9">
    <w:name w:val="toc 9"/>
    <w:basedOn w:val="ac"/>
    <w:next w:val="ac"/>
    <w:autoRedefine/>
    <w:uiPriority w:val="39"/>
    <w:unhideWhenUsed/>
    <w:rsid w:val="00C4058A"/>
    <w:pPr>
      <w:ind w:leftChars="1600" w:left="3360"/>
    </w:pPr>
  </w:style>
  <w:style w:type="character" w:customStyle="1" w:styleId="10">
    <w:name w:val="未处理的提及1"/>
    <w:basedOn w:val="ad"/>
    <w:uiPriority w:val="99"/>
    <w:semiHidden/>
    <w:unhideWhenUsed/>
    <w:rsid w:val="00C4058A"/>
    <w:rPr>
      <w:color w:val="605E5C"/>
      <w:shd w:val="clear" w:color="auto" w:fill="E1DFDD"/>
    </w:rPr>
  </w:style>
  <w:style w:type="paragraph" w:styleId="aff0">
    <w:name w:val="Balloon Text"/>
    <w:basedOn w:val="ac"/>
    <w:link w:val="aff1"/>
    <w:semiHidden/>
    <w:unhideWhenUsed/>
    <w:rsid w:val="00C51F19"/>
    <w:rPr>
      <w:sz w:val="18"/>
      <w:szCs w:val="18"/>
    </w:rPr>
  </w:style>
  <w:style w:type="character" w:customStyle="1" w:styleId="aff1">
    <w:name w:val="批注框文本 字符"/>
    <w:basedOn w:val="ad"/>
    <w:link w:val="aff0"/>
    <w:semiHidden/>
    <w:rsid w:val="00C51F19"/>
    <w:rPr>
      <w:rFonts w:asciiTheme="minorHAnsi" w:eastAsiaTheme="minorEastAsia" w:hAnsiTheme="minorHAnsi" w:cstheme="minorBidi"/>
      <w:kern w:val="2"/>
      <w:sz w:val="18"/>
      <w:szCs w:val="18"/>
    </w:rPr>
  </w:style>
  <w:style w:type="character" w:styleId="aff2">
    <w:name w:val="annotation reference"/>
    <w:basedOn w:val="ad"/>
    <w:semiHidden/>
    <w:unhideWhenUsed/>
    <w:rsid w:val="00BC0B0A"/>
    <w:rPr>
      <w:sz w:val="21"/>
      <w:szCs w:val="21"/>
    </w:rPr>
  </w:style>
  <w:style w:type="paragraph" w:styleId="aff3">
    <w:name w:val="annotation text"/>
    <w:basedOn w:val="ac"/>
    <w:link w:val="aff4"/>
    <w:unhideWhenUsed/>
    <w:rsid w:val="00BC0B0A"/>
    <w:pPr>
      <w:jc w:val="left"/>
    </w:pPr>
  </w:style>
  <w:style w:type="character" w:customStyle="1" w:styleId="aff4">
    <w:name w:val="批注文字 字符"/>
    <w:basedOn w:val="ad"/>
    <w:link w:val="aff3"/>
    <w:rsid w:val="00BC0B0A"/>
    <w:rPr>
      <w:rFonts w:asciiTheme="minorHAnsi" w:eastAsiaTheme="minorEastAsia" w:hAnsiTheme="minorHAnsi" w:cstheme="minorBidi"/>
      <w:kern w:val="2"/>
      <w:sz w:val="21"/>
      <w:szCs w:val="22"/>
    </w:rPr>
  </w:style>
  <w:style w:type="paragraph" w:styleId="aff5">
    <w:name w:val="annotation subject"/>
    <w:basedOn w:val="aff3"/>
    <w:next w:val="aff3"/>
    <w:link w:val="aff6"/>
    <w:semiHidden/>
    <w:unhideWhenUsed/>
    <w:rsid w:val="00BC0B0A"/>
    <w:rPr>
      <w:b/>
      <w:bCs/>
    </w:rPr>
  </w:style>
  <w:style w:type="character" w:customStyle="1" w:styleId="aff6">
    <w:name w:val="批注主题 字符"/>
    <w:basedOn w:val="aff4"/>
    <w:link w:val="aff5"/>
    <w:semiHidden/>
    <w:rsid w:val="00BC0B0A"/>
    <w:rPr>
      <w:rFonts w:asciiTheme="minorHAnsi" w:eastAsiaTheme="minorEastAsia" w:hAnsiTheme="minorHAnsi" w:cstheme="minorBidi"/>
      <w:b/>
      <w:bCs/>
      <w:kern w:val="2"/>
      <w:sz w:val="21"/>
      <w:szCs w:val="22"/>
    </w:rPr>
  </w:style>
  <w:style w:type="character" w:styleId="aff7">
    <w:name w:val="Unresolved Mention"/>
    <w:basedOn w:val="ad"/>
    <w:uiPriority w:val="99"/>
    <w:semiHidden/>
    <w:unhideWhenUsed/>
    <w:rsid w:val="00DC5D05"/>
    <w:rPr>
      <w:color w:val="605E5C"/>
      <w:shd w:val="clear" w:color="auto" w:fill="E1DFDD"/>
    </w:rPr>
  </w:style>
  <w:style w:type="character" w:customStyle="1" w:styleId="aff8">
    <w:name w:val="日期 字符"/>
    <w:link w:val="aff9"/>
    <w:uiPriority w:val="99"/>
    <w:rsid w:val="00F8417E"/>
    <w:rPr>
      <w:kern w:val="2"/>
      <w:sz w:val="21"/>
    </w:rPr>
  </w:style>
  <w:style w:type="paragraph" w:styleId="affa">
    <w:name w:val="Normal (Web)"/>
    <w:basedOn w:val="ac"/>
    <w:rsid w:val="00F8417E"/>
    <w:pPr>
      <w:widowControl/>
      <w:jc w:val="left"/>
    </w:pPr>
    <w:rPr>
      <w:rFonts w:ascii="宋体" w:eastAsia="宋体" w:hAnsi="宋体" w:cs="宋体"/>
      <w:kern w:val="0"/>
      <w:sz w:val="24"/>
      <w:szCs w:val="24"/>
    </w:rPr>
  </w:style>
  <w:style w:type="paragraph" w:styleId="aff9">
    <w:name w:val="Date"/>
    <w:basedOn w:val="ac"/>
    <w:next w:val="ac"/>
    <w:link w:val="aff8"/>
    <w:uiPriority w:val="99"/>
    <w:rsid w:val="00F8417E"/>
    <w:rPr>
      <w:rFonts w:ascii="Times New Roman" w:eastAsia="宋体" w:hAnsi="Times New Roman" w:cs="Times New Roman"/>
      <w:szCs w:val="20"/>
    </w:rPr>
  </w:style>
  <w:style w:type="character" w:customStyle="1" w:styleId="11">
    <w:name w:val="日期 字符1"/>
    <w:basedOn w:val="ad"/>
    <w:semiHidden/>
    <w:rsid w:val="00F8417E"/>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2.xml"/><Relationship Id="rId18" Type="http://schemas.openxmlformats.org/officeDocument/2006/relationships/footer" Target="footer5.xml"/><Relationship Id="rId26" Type="http://schemas.openxmlformats.org/officeDocument/2006/relationships/image" Target="media/image6.wmf"/><Relationship Id="rId3" Type="http://schemas.openxmlformats.org/officeDocument/2006/relationships/styles" Target="styles.xml"/><Relationship Id="rId21" Type="http://schemas.openxmlformats.org/officeDocument/2006/relationships/oleObject" Target="embeddings/oleObject1.bin"/><Relationship Id="rId34" Type="http://schemas.openxmlformats.org/officeDocument/2006/relationships/footer" Target="footer9.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oleObject" Target="embeddings/oleObject3.bin"/><Relationship Id="rId33"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image" Target="media/image3.wmf"/><Relationship Id="rId29" Type="http://schemas.openxmlformats.org/officeDocument/2006/relationships/image" Target="media/image8.tif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image" Target="media/image5.wmf"/><Relationship Id="rId32"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oleObject" Target="embeddings/oleObject2.bin"/><Relationship Id="rId28" Type="http://schemas.openxmlformats.org/officeDocument/2006/relationships/image" Target="media/image7.tiff"/><Relationship Id="rId36"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header" Target="header6.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3.xml"/><Relationship Id="rId22" Type="http://schemas.openxmlformats.org/officeDocument/2006/relationships/image" Target="media/image4.wmf"/><Relationship Id="rId27" Type="http://schemas.openxmlformats.org/officeDocument/2006/relationships/oleObject" Target="embeddings/oleObject4.bin"/><Relationship Id="rId30" Type="http://schemas.openxmlformats.org/officeDocument/2006/relationships/header" Target="header5.xml"/><Relationship Id="rId35"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49</Pages>
  <Words>5192</Words>
  <Characters>29600</Characters>
  <Application>Microsoft Office Word</Application>
  <DocSecurity>0</DocSecurity>
  <Lines>246</Lines>
  <Paragraphs>69</Paragraphs>
  <ScaleCrop>false</ScaleCrop>
  <Company>P R C</Company>
  <LinksUpToDate>false</LinksUpToDate>
  <CharactersWithSpaces>34723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名筑悲悯</dc:creator>
  <cp:lastModifiedBy>肖</cp:lastModifiedBy>
  <cp:revision>12</cp:revision>
  <dcterms:created xsi:type="dcterms:W3CDTF">2021-10-19T13:23:00Z</dcterms:created>
  <dcterms:modified xsi:type="dcterms:W3CDTF">2021-11-03T03:55:00Z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E589B859C32E4D2181F51BEE0FD1D05E</vt:lpwstr>
  </property>
</Properties>
</file>